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华南地区校际生活综合体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16.52%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