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895F1" w14:textId="77777777" w:rsidR="003558E1" w:rsidRDefault="003558E1">
      <w:pPr>
        <w:pStyle w:val="af9"/>
        <w:rPr>
          <w:rFonts w:hint="eastAsia"/>
        </w:rPr>
      </w:pPr>
    </w:p>
    <w:p w14:paraId="661CE97C" w14:textId="77777777" w:rsidR="003558E1" w:rsidRDefault="003558E1">
      <w:pPr>
        <w:pStyle w:val="af9"/>
        <w:rPr>
          <w:rFonts w:hint="eastAsia"/>
        </w:rPr>
      </w:pPr>
    </w:p>
    <w:p w14:paraId="7E3616F4" w14:textId="77777777" w:rsidR="003558E1" w:rsidRDefault="00C73E23">
      <w:pPr>
        <w:pStyle w:val="af9"/>
        <w:jc w:val="distribute"/>
        <w:rPr>
          <w:rFonts w:hint="eastAsia"/>
          <w:b/>
          <w:sz w:val="72"/>
          <w:szCs w:val="72"/>
        </w:rPr>
      </w:pPr>
      <w:r>
        <w:rPr>
          <w:rFonts w:hint="eastAsia"/>
          <w:b/>
          <w:sz w:val="72"/>
          <w:szCs w:val="72"/>
        </w:rPr>
        <w:t>室外风环境模拟分析报告</w:t>
      </w:r>
    </w:p>
    <w:p w14:paraId="7C1B97D5" w14:textId="77777777" w:rsidR="003558E1" w:rsidRDefault="003558E1">
      <w:pPr>
        <w:pStyle w:val="afd"/>
        <w:spacing w:line="400" w:lineRule="exact"/>
        <w:rPr>
          <w:rFonts w:hint="eastAsia"/>
        </w:rPr>
      </w:pPr>
    </w:p>
    <w:p w14:paraId="499CB6B2" w14:textId="77777777" w:rsidR="003558E1" w:rsidRDefault="003558E1">
      <w:pPr>
        <w:pStyle w:val="afd"/>
        <w:rPr>
          <w:rFonts w:hint="eastAsia"/>
          <w:b/>
        </w:rPr>
      </w:pPr>
      <w:bookmarkStart w:id="0" w:name="项目名称"/>
      <w:r>
        <w:t>绿</w:t>
      </w:r>
      <w:proofErr w:type="gramStart"/>
      <w:r>
        <w:t>穹</w:t>
      </w:r>
      <w:proofErr w:type="gramEnd"/>
      <w:r>
        <w:t>幻</w:t>
      </w:r>
      <w:proofErr w:type="gramStart"/>
      <w:r>
        <w:t>息商业</w:t>
      </w:r>
      <w:proofErr w:type="gramEnd"/>
      <w:r>
        <w:t>综合体</w:t>
      </w:r>
      <w:bookmarkEnd w:id="0"/>
    </w:p>
    <w:p w14:paraId="1C19AF4C" w14:textId="77777777" w:rsidR="003558E1" w:rsidRDefault="00C73E23">
      <w:pPr>
        <w:pStyle w:val="afd"/>
        <w:rPr>
          <w:rFonts w:hint="eastAsia"/>
          <w:b/>
        </w:rPr>
      </w:pPr>
      <w:r>
        <w:rPr>
          <w:rFonts w:hint="eastAsia"/>
          <w:b/>
        </w:rPr>
        <w:t>设计编号：</w:t>
      </w:r>
      <w:bookmarkStart w:id="1" w:name="设计编号"/>
      <w:bookmarkEnd w:id="1"/>
    </w:p>
    <w:p w14:paraId="2066A7EA" w14:textId="77777777" w:rsidR="003558E1" w:rsidRDefault="003558E1">
      <w:pPr>
        <w:pStyle w:val="afd"/>
        <w:rPr>
          <w:rFonts w:hint="eastAsia"/>
          <w:b/>
        </w:rPr>
      </w:pPr>
    </w:p>
    <w:p w14:paraId="1D44836B" w14:textId="77777777" w:rsidR="003558E1" w:rsidRDefault="003558E1">
      <w:pPr>
        <w:pStyle w:val="af9"/>
        <w:jc w:val="center"/>
        <w:rPr>
          <w:rFonts w:hint="eastAsia"/>
        </w:rPr>
      </w:pPr>
      <w:bookmarkStart w:id="2" w:name="二维码"/>
      <w:bookmarkEnd w:id="2"/>
      <w:r>
        <w:rPr>
          <w:noProof/>
        </w:rPr>
        <w:drawing>
          <wp:inline distT="0" distB="0" distL="0" distR="0" wp14:anchorId="173EAEEB" wp14:editId="5AC93228">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68725751" w14:textId="77777777" w:rsidR="00AE5BBA" w:rsidRDefault="00AE5BBA">
      <w:pPr>
        <w:pStyle w:val="af9"/>
        <w:jc w:val="center"/>
        <w:rPr>
          <w:rFonts w:hint="eastAsia"/>
        </w:rPr>
      </w:pPr>
    </w:p>
    <w:p w14:paraId="058CA827"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411262D4" w14:textId="77777777">
        <w:trPr>
          <w:jc w:val="center"/>
        </w:trPr>
        <w:tc>
          <w:tcPr>
            <w:tcW w:w="1414" w:type="dxa"/>
            <w:vAlign w:val="center"/>
          </w:tcPr>
          <w:p w14:paraId="001B9EF6"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3EADFF16"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341FBFEB" w14:textId="77777777" w:rsidR="003558E1" w:rsidRDefault="003558E1">
            <w:pPr>
              <w:pStyle w:val="af9"/>
              <w:spacing w:line="240" w:lineRule="auto"/>
              <w:jc w:val="center"/>
              <w:rPr>
                <w:rFonts w:hint="eastAsia"/>
              </w:rPr>
            </w:pPr>
            <w:bookmarkStart w:id="3" w:name="工程地点"/>
            <w:bookmarkStart w:id="4" w:name="项目地点"/>
            <w:r>
              <w:t>武汉</w:t>
            </w:r>
            <w:bookmarkEnd w:id="3"/>
            <w:bookmarkEnd w:id="4"/>
          </w:p>
        </w:tc>
      </w:tr>
      <w:tr w:rsidR="003558E1" w14:paraId="5D269B0C" w14:textId="77777777">
        <w:trPr>
          <w:jc w:val="center"/>
        </w:trPr>
        <w:tc>
          <w:tcPr>
            <w:tcW w:w="1414" w:type="dxa"/>
            <w:vAlign w:val="center"/>
          </w:tcPr>
          <w:p w14:paraId="79662B4A"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5F97B2A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9AD01B0" w14:textId="77777777" w:rsidR="003558E1" w:rsidRDefault="003558E1">
            <w:pPr>
              <w:pStyle w:val="af9"/>
              <w:spacing w:line="240" w:lineRule="auto"/>
              <w:jc w:val="center"/>
              <w:rPr>
                <w:rFonts w:hint="eastAsia"/>
              </w:rPr>
            </w:pPr>
            <w:bookmarkStart w:id="5" w:name="建设单位"/>
            <w:bookmarkEnd w:id="5"/>
          </w:p>
        </w:tc>
      </w:tr>
      <w:tr w:rsidR="003558E1" w14:paraId="11AF6C33" w14:textId="77777777">
        <w:trPr>
          <w:jc w:val="center"/>
        </w:trPr>
        <w:tc>
          <w:tcPr>
            <w:tcW w:w="1414" w:type="dxa"/>
            <w:vAlign w:val="center"/>
          </w:tcPr>
          <w:p w14:paraId="2D16FA98"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65986DE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3BC810C" w14:textId="77777777" w:rsidR="003558E1" w:rsidRDefault="003558E1">
            <w:pPr>
              <w:pStyle w:val="af9"/>
              <w:spacing w:line="240" w:lineRule="auto"/>
              <w:jc w:val="center"/>
              <w:rPr>
                <w:rFonts w:hint="eastAsia"/>
              </w:rPr>
            </w:pPr>
            <w:bookmarkStart w:id="6" w:name="设计单位"/>
            <w:bookmarkEnd w:id="6"/>
          </w:p>
        </w:tc>
      </w:tr>
      <w:tr w:rsidR="003558E1" w14:paraId="0365AA22" w14:textId="77777777">
        <w:trPr>
          <w:jc w:val="center"/>
        </w:trPr>
        <w:tc>
          <w:tcPr>
            <w:tcW w:w="1414" w:type="dxa"/>
            <w:vAlign w:val="center"/>
          </w:tcPr>
          <w:p w14:paraId="11D694E8"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701B3A7B"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F9F7558" w14:textId="77777777" w:rsidR="003558E1" w:rsidRDefault="003558E1">
            <w:pPr>
              <w:pStyle w:val="af9"/>
              <w:spacing w:line="240" w:lineRule="auto"/>
              <w:jc w:val="center"/>
              <w:rPr>
                <w:rFonts w:hint="eastAsia"/>
              </w:rPr>
            </w:pPr>
          </w:p>
        </w:tc>
      </w:tr>
      <w:tr w:rsidR="003558E1" w14:paraId="3D1672CE" w14:textId="77777777">
        <w:trPr>
          <w:jc w:val="center"/>
        </w:trPr>
        <w:tc>
          <w:tcPr>
            <w:tcW w:w="1414" w:type="dxa"/>
            <w:vAlign w:val="center"/>
          </w:tcPr>
          <w:p w14:paraId="6E3C82CF"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227342B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AD29E7A" w14:textId="77777777" w:rsidR="003558E1" w:rsidRDefault="003558E1">
            <w:pPr>
              <w:pStyle w:val="af9"/>
              <w:spacing w:line="240" w:lineRule="auto"/>
              <w:jc w:val="center"/>
              <w:rPr>
                <w:rFonts w:hint="eastAsia"/>
              </w:rPr>
            </w:pPr>
          </w:p>
        </w:tc>
      </w:tr>
      <w:tr w:rsidR="003558E1" w14:paraId="21123302" w14:textId="77777777">
        <w:trPr>
          <w:jc w:val="center"/>
        </w:trPr>
        <w:tc>
          <w:tcPr>
            <w:tcW w:w="1414" w:type="dxa"/>
            <w:vAlign w:val="center"/>
          </w:tcPr>
          <w:p w14:paraId="213F236D"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0E3ED73B"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BD3A29D" w14:textId="77777777" w:rsidR="003558E1" w:rsidRDefault="003558E1">
            <w:pPr>
              <w:pStyle w:val="af9"/>
              <w:spacing w:line="240" w:lineRule="auto"/>
              <w:jc w:val="center"/>
              <w:rPr>
                <w:rFonts w:hint="eastAsia"/>
              </w:rPr>
            </w:pPr>
          </w:p>
        </w:tc>
      </w:tr>
      <w:tr w:rsidR="003558E1" w14:paraId="09EE29D5" w14:textId="77777777">
        <w:trPr>
          <w:jc w:val="center"/>
        </w:trPr>
        <w:tc>
          <w:tcPr>
            <w:tcW w:w="1414" w:type="dxa"/>
            <w:vAlign w:val="center"/>
          </w:tcPr>
          <w:p w14:paraId="523BA2A0"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54DAB83A"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5DA7CAF" w14:textId="77777777" w:rsidR="003558E1" w:rsidRDefault="003558E1">
            <w:pPr>
              <w:pStyle w:val="af9"/>
              <w:spacing w:line="240" w:lineRule="auto"/>
              <w:jc w:val="center"/>
              <w:rPr>
                <w:rFonts w:hint="eastAsia"/>
              </w:rPr>
            </w:pPr>
            <w:bookmarkStart w:id="7" w:name="报告日期"/>
            <w:r>
              <w:t>2026年01月03日</w:t>
            </w:r>
            <w:bookmarkEnd w:id="7"/>
          </w:p>
        </w:tc>
      </w:tr>
    </w:tbl>
    <w:p w14:paraId="10C78535" w14:textId="77777777" w:rsidR="003558E1" w:rsidRDefault="003558E1">
      <w:pPr>
        <w:rPr>
          <w:rFonts w:hint="eastAsia"/>
        </w:rPr>
      </w:pPr>
    </w:p>
    <w:p w14:paraId="514DF7E7"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3BF08F11" w14:textId="77777777">
        <w:trPr>
          <w:trHeight w:val="227"/>
        </w:trPr>
        <w:tc>
          <w:tcPr>
            <w:tcW w:w="1242" w:type="dxa"/>
            <w:tcBorders>
              <w:top w:val="single" w:sz="2" w:space="0" w:color="auto"/>
              <w:left w:val="nil"/>
              <w:bottom w:val="nil"/>
              <w:right w:val="nil"/>
            </w:tcBorders>
            <w:vAlign w:val="bottom"/>
          </w:tcPr>
          <w:p w14:paraId="372C34DB"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5F48A87"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1733623"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73960FA1" wp14:editId="5EE2914B">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15066871" w14:textId="77777777">
        <w:trPr>
          <w:trHeight w:val="227"/>
        </w:trPr>
        <w:tc>
          <w:tcPr>
            <w:tcW w:w="1242" w:type="dxa"/>
            <w:tcBorders>
              <w:top w:val="nil"/>
              <w:left w:val="nil"/>
              <w:bottom w:val="nil"/>
              <w:right w:val="nil"/>
            </w:tcBorders>
            <w:vAlign w:val="bottom"/>
          </w:tcPr>
          <w:p w14:paraId="16AD5B6B"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398C774"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67286DBA" w14:textId="77777777" w:rsidR="003558E1" w:rsidRDefault="003558E1">
            <w:pPr>
              <w:ind w:firstLine="360"/>
              <w:rPr>
                <w:rFonts w:hint="eastAsia"/>
                <w:sz w:val="18"/>
                <w:szCs w:val="18"/>
              </w:rPr>
            </w:pPr>
          </w:p>
        </w:tc>
      </w:tr>
      <w:tr w:rsidR="003558E1" w14:paraId="4BFD2BE8" w14:textId="77777777">
        <w:trPr>
          <w:trHeight w:val="227"/>
        </w:trPr>
        <w:tc>
          <w:tcPr>
            <w:tcW w:w="1242" w:type="dxa"/>
            <w:tcBorders>
              <w:top w:val="nil"/>
              <w:left w:val="nil"/>
              <w:bottom w:val="nil"/>
              <w:right w:val="nil"/>
            </w:tcBorders>
            <w:vAlign w:val="bottom"/>
          </w:tcPr>
          <w:p w14:paraId="31E171CC"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30D7622C"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T13971579266</w:t>
            </w:r>
            <w:bookmarkEnd w:id="10"/>
          </w:p>
        </w:tc>
        <w:tc>
          <w:tcPr>
            <w:tcW w:w="3958" w:type="dxa"/>
            <w:vMerge/>
            <w:tcBorders>
              <w:top w:val="single" w:sz="2" w:space="0" w:color="auto"/>
              <w:left w:val="nil"/>
              <w:bottom w:val="nil"/>
              <w:right w:val="nil"/>
            </w:tcBorders>
            <w:vAlign w:val="center"/>
          </w:tcPr>
          <w:p w14:paraId="51DDFB43" w14:textId="77777777" w:rsidR="003558E1" w:rsidRDefault="003558E1">
            <w:pPr>
              <w:ind w:firstLine="360"/>
              <w:rPr>
                <w:rFonts w:hint="eastAsia"/>
                <w:sz w:val="18"/>
                <w:szCs w:val="18"/>
              </w:rPr>
            </w:pPr>
          </w:p>
        </w:tc>
      </w:tr>
      <w:tr w:rsidR="003558E1" w14:paraId="54BE1905" w14:textId="77777777">
        <w:trPr>
          <w:trHeight w:val="227"/>
        </w:trPr>
        <w:tc>
          <w:tcPr>
            <w:tcW w:w="1242" w:type="dxa"/>
            <w:tcBorders>
              <w:top w:val="nil"/>
              <w:left w:val="nil"/>
              <w:bottom w:val="nil"/>
              <w:right w:val="nil"/>
            </w:tcBorders>
            <w:vAlign w:val="bottom"/>
          </w:tcPr>
          <w:p w14:paraId="4A8A32B4"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2C811E9"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063EE69" w14:textId="77777777" w:rsidR="003558E1" w:rsidRDefault="003558E1">
            <w:pPr>
              <w:ind w:firstLine="360"/>
              <w:rPr>
                <w:rFonts w:hint="eastAsia"/>
                <w:sz w:val="18"/>
                <w:szCs w:val="18"/>
              </w:rPr>
            </w:pPr>
          </w:p>
        </w:tc>
      </w:tr>
    </w:tbl>
    <w:p w14:paraId="1BD2BDB8"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7EC4FAB5"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F322B3">
          <w:rPr>
            <w:noProof/>
            <w:webHidden/>
          </w:rPr>
          <w:t>3</w:t>
        </w:r>
        <w:r w:rsidR="00A05B65">
          <w:rPr>
            <w:noProof/>
            <w:webHidden/>
          </w:rPr>
          <w:fldChar w:fldCharType="end"/>
        </w:r>
      </w:hyperlink>
    </w:p>
    <w:p w14:paraId="65D2DAC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F322B3">
          <w:rPr>
            <w:noProof/>
            <w:webHidden/>
          </w:rPr>
          <w:t>3</w:t>
        </w:r>
        <w:r>
          <w:rPr>
            <w:noProof/>
            <w:webHidden/>
          </w:rPr>
          <w:fldChar w:fldCharType="end"/>
        </w:r>
      </w:hyperlink>
    </w:p>
    <w:p w14:paraId="6520DDC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F322B3">
          <w:rPr>
            <w:noProof/>
            <w:webHidden/>
          </w:rPr>
          <w:t>3</w:t>
        </w:r>
        <w:r>
          <w:rPr>
            <w:noProof/>
            <w:webHidden/>
          </w:rPr>
          <w:fldChar w:fldCharType="end"/>
        </w:r>
      </w:hyperlink>
    </w:p>
    <w:p w14:paraId="38E956C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F322B3">
          <w:rPr>
            <w:noProof/>
            <w:webHidden/>
          </w:rPr>
          <w:t>4</w:t>
        </w:r>
        <w:r>
          <w:rPr>
            <w:noProof/>
            <w:webHidden/>
          </w:rPr>
          <w:fldChar w:fldCharType="end"/>
        </w:r>
      </w:hyperlink>
    </w:p>
    <w:p w14:paraId="6AB2628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F322B3">
          <w:rPr>
            <w:noProof/>
            <w:webHidden/>
          </w:rPr>
          <w:t>4</w:t>
        </w:r>
        <w:r>
          <w:rPr>
            <w:noProof/>
            <w:webHidden/>
          </w:rPr>
          <w:fldChar w:fldCharType="end"/>
        </w:r>
      </w:hyperlink>
    </w:p>
    <w:p w14:paraId="587A161A"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F322B3">
          <w:rPr>
            <w:noProof/>
            <w:webHidden/>
          </w:rPr>
          <w:t>5</w:t>
        </w:r>
        <w:r>
          <w:rPr>
            <w:noProof/>
            <w:webHidden/>
          </w:rPr>
          <w:fldChar w:fldCharType="end"/>
        </w:r>
      </w:hyperlink>
    </w:p>
    <w:p w14:paraId="5EAECD7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F322B3">
          <w:rPr>
            <w:noProof/>
            <w:webHidden/>
          </w:rPr>
          <w:t>5</w:t>
        </w:r>
        <w:r>
          <w:rPr>
            <w:noProof/>
            <w:webHidden/>
          </w:rPr>
          <w:fldChar w:fldCharType="end"/>
        </w:r>
      </w:hyperlink>
    </w:p>
    <w:p w14:paraId="730D4F4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F322B3">
          <w:rPr>
            <w:noProof/>
            <w:webHidden/>
          </w:rPr>
          <w:t>7</w:t>
        </w:r>
        <w:r>
          <w:rPr>
            <w:noProof/>
            <w:webHidden/>
          </w:rPr>
          <w:fldChar w:fldCharType="end"/>
        </w:r>
      </w:hyperlink>
    </w:p>
    <w:p w14:paraId="60A6689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F322B3">
          <w:rPr>
            <w:noProof/>
            <w:webHidden/>
          </w:rPr>
          <w:t>10</w:t>
        </w:r>
        <w:r>
          <w:rPr>
            <w:noProof/>
            <w:webHidden/>
          </w:rPr>
          <w:fldChar w:fldCharType="end"/>
        </w:r>
      </w:hyperlink>
    </w:p>
    <w:p w14:paraId="6B06A1E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F322B3">
          <w:rPr>
            <w:noProof/>
            <w:webHidden/>
          </w:rPr>
          <w:t>11</w:t>
        </w:r>
        <w:r>
          <w:rPr>
            <w:noProof/>
            <w:webHidden/>
          </w:rPr>
          <w:fldChar w:fldCharType="end"/>
        </w:r>
      </w:hyperlink>
    </w:p>
    <w:p w14:paraId="787DCDD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F322B3">
          <w:rPr>
            <w:noProof/>
            <w:webHidden/>
          </w:rPr>
          <w:t>12</w:t>
        </w:r>
        <w:r>
          <w:rPr>
            <w:noProof/>
            <w:webHidden/>
          </w:rPr>
          <w:fldChar w:fldCharType="end"/>
        </w:r>
      </w:hyperlink>
    </w:p>
    <w:p w14:paraId="0D4FAB4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F322B3">
          <w:rPr>
            <w:noProof/>
            <w:webHidden/>
          </w:rPr>
          <w:t>13</w:t>
        </w:r>
        <w:r>
          <w:rPr>
            <w:noProof/>
            <w:webHidden/>
          </w:rPr>
          <w:fldChar w:fldCharType="end"/>
        </w:r>
      </w:hyperlink>
    </w:p>
    <w:p w14:paraId="446A460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F322B3">
          <w:rPr>
            <w:noProof/>
            <w:webHidden/>
          </w:rPr>
          <w:t>13</w:t>
        </w:r>
        <w:r>
          <w:rPr>
            <w:noProof/>
            <w:webHidden/>
          </w:rPr>
          <w:fldChar w:fldCharType="end"/>
        </w:r>
      </w:hyperlink>
    </w:p>
    <w:p w14:paraId="3C0CDA0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F322B3">
          <w:rPr>
            <w:noProof/>
            <w:webHidden/>
          </w:rPr>
          <w:t>13</w:t>
        </w:r>
        <w:r>
          <w:rPr>
            <w:noProof/>
            <w:webHidden/>
          </w:rPr>
          <w:fldChar w:fldCharType="end"/>
        </w:r>
      </w:hyperlink>
    </w:p>
    <w:p w14:paraId="5414F876"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F322B3">
          <w:rPr>
            <w:noProof/>
            <w:webHidden/>
          </w:rPr>
          <w:t>23</w:t>
        </w:r>
        <w:r>
          <w:rPr>
            <w:noProof/>
            <w:webHidden/>
          </w:rPr>
          <w:fldChar w:fldCharType="end"/>
        </w:r>
      </w:hyperlink>
    </w:p>
    <w:p w14:paraId="438CB05E"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F322B3">
          <w:rPr>
            <w:noProof/>
            <w:webHidden/>
          </w:rPr>
          <w:t>24</w:t>
        </w:r>
        <w:r>
          <w:rPr>
            <w:noProof/>
            <w:webHidden/>
          </w:rPr>
          <w:fldChar w:fldCharType="end"/>
        </w:r>
      </w:hyperlink>
    </w:p>
    <w:p w14:paraId="0756D66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F322B3">
          <w:rPr>
            <w:noProof/>
            <w:webHidden/>
          </w:rPr>
          <w:t>24</w:t>
        </w:r>
        <w:r>
          <w:rPr>
            <w:noProof/>
            <w:webHidden/>
          </w:rPr>
          <w:fldChar w:fldCharType="end"/>
        </w:r>
      </w:hyperlink>
    </w:p>
    <w:p w14:paraId="296BCF2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F322B3">
          <w:rPr>
            <w:noProof/>
            <w:webHidden/>
          </w:rPr>
          <w:t>24</w:t>
        </w:r>
        <w:r>
          <w:rPr>
            <w:noProof/>
            <w:webHidden/>
          </w:rPr>
          <w:fldChar w:fldCharType="end"/>
        </w:r>
      </w:hyperlink>
    </w:p>
    <w:p w14:paraId="27F64184"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2D3C2997"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78144804"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3D1BAA34"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7F2286D2" w14:textId="77777777">
        <w:trPr>
          <w:trHeight w:val="457"/>
          <w:jc w:val="center"/>
        </w:trPr>
        <w:tc>
          <w:tcPr>
            <w:tcW w:w="564" w:type="dxa"/>
            <w:shd w:val="clear" w:color="auto" w:fill="FF99FF"/>
          </w:tcPr>
          <w:p w14:paraId="695D645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EDEE9B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08BA083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3D94EC3"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2AF7E8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4197071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9F8FB9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FD7B23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50DC6E8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387F6C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0212CE5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2682B33A"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A7D884B" w14:textId="77777777">
        <w:trPr>
          <w:trHeight w:val="457"/>
          <w:jc w:val="center"/>
        </w:trPr>
        <w:tc>
          <w:tcPr>
            <w:tcW w:w="564" w:type="dxa"/>
            <w:shd w:val="clear" w:color="auto" w:fill="FFFF00"/>
          </w:tcPr>
          <w:p w14:paraId="6A9B137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A46625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59389B7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BB04272"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3F20E0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581194E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58B85F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49F393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2B62965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02EA3F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855B13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CE27541" w14:textId="77777777" w:rsidR="003558E1" w:rsidRDefault="003558E1">
      <w:pPr>
        <w:pStyle w:val="a0"/>
        <w:ind w:firstLineChars="0" w:firstLine="0"/>
        <w:jc w:val="center"/>
        <w:rPr>
          <w:rFonts w:ascii="微软雅黑" w:eastAsia="微软雅黑" w:hAnsi="微软雅黑" w:hint="eastAsia"/>
          <w:lang w:val="en-US"/>
        </w:rPr>
      </w:pPr>
    </w:p>
    <w:p w14:paraId="06B8F9A9"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2411D95" wp14:editId="07189ED8">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014E80F8"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3BB662E4" w14:textId="77777777" w:rsidR="003558E1" w:rsidRDefault="003558E1">
      <w:pPr>
        <w:pStyle w:val="a0"/>
        <w:ind w:firstLine="420"/>
        <w:rPr>
          <w:rFonts w:ascii="微软雅黑" w:eastAsia="微软雅黑" w:hAnsi="微软雅黑" w:hint="eastAsia"/>
          <w:lang w:val="en-US"/>
        </w:rPr>
      </w:pPr>
    </w:p>
    <w:p w14:paraId="5EFC9287"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5341F853" w14:textId="77777777">
        <w:trPr>
          <w:trHeight w:val="457"/>
        </w:trPr>
        <w:tc>
          <w:tcPr>
            <w:tcW w:w="564" w:type="dxa"/>
            <w:shd w:val="clear" w:color="auto" w:fill="FF99FF"/>
          </w:tcPr>
          <w:p w14:paraId="1A8E383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D0F2A0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9CD755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A1C4A8D"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3A64CDE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483CDA9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619B608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0D2C3F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50B44839"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2F4391B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4E39FF9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220FCD41"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04B6963" w14:textId="77777777">
        <w:trPr>
          <w:trHeight w:val="457"/>
        </w:trPr>
        <w:tc>
          <w:tcPr>
            <w:tcW w:w="564" w:type="dxa"/>
            <w:shd w:val="clear" w:color="auto" w:fill="FFFF00"/>
          </w:tcPr>
          <w:p w14:paraId="24E06D7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0D3EB2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6CF14C9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0138497"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7D2389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26D211B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3FE493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D4C231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CEB0E3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08CF3D3"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A72C70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816B3D7" w14:textId="77777777" w:rsidR="003558E1" w:rsidRDefault="003558E1">
      <w:pPr>
        <w:pStyle w:val="a0"/>
        <w:ind w:firstLineChars="0" w:firstLine="0"/>
        <w:jc w:val="center"/>
        <w:rPr>
          <w:rFonts w:ascii="微软雅黑" w:eastAsia="微软雅黑" w:hAnsi="微软雅黑" w:hint="eastAsia"/>
          <w:lang w:val="en-US"/>
        </w:rPr>
      </w:pPr>
    </w:p>
    <w:p w14:paraId="69FDED69"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56928368" wp14:editId="4DC81CCC">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4D89B8B9"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37807A68" w14:textId="77777777" w:rsidR="003558E1" w:rsidRDefault="003558E1">
      <w:pPr>
        <w:pStyle w:val="a0"/>
        <w:ind w:firstLineChars="0" w:firstLine="0"/>
        <w:rPr>
          <w:rFonts w:ascii="微软雅黑" w:eastAsia="微软雅黑" w:hAnsi="微软雅黑" w:hint="eastAsia"/>
          <w:lang w:val="en-US"/>
        </w:rPr>
      </w:pPr>
    </w:p>
    <w:p w14:paraId="56E4C285"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210740E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2E50EC67"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7189FE23"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55E772EF"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2B311C2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6120280"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4BF6A56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5034C732"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13CAB46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6277110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0CD53C4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6B76E1A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ABBF71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28043B4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4563C70C" w14:textId="77777777" w:rsidR="003558E1" w:rsidRDefault="00C73E23">
      <w:pPr>
        <w:pStyle w:val="1"/>
        <w:rPr>
          <w:rFonts w:hint="eastAsia"/>
        </w:rPr>
      </w:pPr>
      <w:bookmarkStart w:id="35" w:name="_Toc181796925"/>
      <w:r>
        <w:rPr>
          <w:rFonts w:hint="eastAsia"/>
        </w:rPr>
        <w:t>计算原理</w:t>
      </w:r>
      <w:bookmarkEnd w:id="28"/>
      <w:bookmarkEnd w:id="29"/>
      <w:bookmarkEnd w:id="35"/>
    </w:p>
    <w:p w14:paraId="1FD7FB8A"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3BD9B15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2975A9D4" w14:textId="77777777" w:rsidR="003558E1" w:rsidRDefault="003558E1">
      <w:pPr>
        <w:pStyle w:val="afe"/>
        <w:rPr>
          <w:rFonts w:hint="eastAsia"/>
        </w:rPr>
      </w:pPr>
    </w:p>
    <w:p w14:paraId="22010595"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1C3FD742"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522B5D99" w14:textId="77777777" w:rsidTr="00A601E5">
        <w:trPr>
          <w:jc w:val="center"/>
        </w:trPr>
        <w:tc>
          <w:tcPr>
            <w:tcW w:w="2765" w:type="dxa"/>
            <w:shd w:val="clear" w:color="auto" w:fill="D9D9D9" w:themeFill="background1" w:themeFillShade="D9"/>
          </w:tcPr>
          <w:p w14:paraId="5831C64F"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08919B8B"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5508EAFA"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6D4F9D8B" w14:textId="77777777" w:rsidTr="00A601E5">
        <w:trPr>
          <w:jc w:val="center"/>
        </w:trPr>
        <w:tc>
          <w:tcPr>
            <w:tcW w:w="2765" w:type="dxa"/>
          </w:tcPr>
          <w:p w14:paraId="64B29C2F" w14:textId="77777777" w:rsidR="00000000" w:rsidRPr="00A601E5" w:rsidRDefault="00000000" w:rsidP="00A601E5">
            <w:pPr>
              <w:jc w:val="center"/>
              <w:rPr>
                <w:rFonts w:hint="eastAsia"/>
                <w:sz w:val="18"/>
                <w:szCs w:val="18"/>
              </w:rPr>
            </w:pPr>
            <w:r>
              <w:t>570</w:t>
            </w:r>
          </w:p>
        </w:tc>
        <w:tc>
          <w:tcPr>
            <w:tcW w:w="2765" w:type="dxa"/>
          </w:tcPr>
          <w:p w14:paraId="331E9C9A" w14:textId="77777777" w:rsidR="00000000" w:rsidRPr="00A601E5" w:rsidRDefault="00000000" w:rsidP="00A601E5">
            <w:pPr>
              <w:jc w:val="center"/>
              <w:rPr>
                <w:rFonts w:hint="eastAsia"/>
                <w:sz w:val="18"/>
                <w:szCs w:val="18"/>
              </w:rPr>
            </w:pPr>
            <w:r>
              <w:t>496</w:t>
            </w:r>
          </w:p>
        </w:tc>
        <w:tc>
          <w:tcPr>
            <w:tcW w:w="2766" w:type="dxa"/>
          </w:tcPr>
          <w:p w14:paraId="386A9E81" w14:textId="77777777" w:rsidR="00000000" w:rsidRPr="00A601E5" w:rsidRDefault="00000000" w:rsidP="00A601E5">
            <w:pPr>
              <w:jc w:val="center"/>
              <w:rPr>
                <w:rFonts w:hint="eastAsia"/>
                <w:sz w:val="18"/>
                <w:szCs w:val="18"/>
              </w:rPr>
            </w:pPr>
            <w:r>
              <w:t>200</w:t>
            </w:r>
          </w:p>
        </w:tc>
      </w:tr>
    </w:tbl>
    <w:p w14:paraId="225BBFCE" w14:textId="77777777" w:rsidR="00000000" w:rsidRPr="00A601E5" w:rsidRDefault="00000000" w:rsidP="00A601E5">
      <w:pPr>
        <w:jc w:val="center"/>
        <w:rPr>
          <w:rFonts w:hint="eastAsia"/>
          <w:sz w:val="18"/>
          <w:szCs w:val="18"/>
        </w:rPr>
      </w:pPr>
      <w:r>
        <w:rPr>
          <w:noProof/>
        </w:rPr>
        <w:lastRenderedPageBreak/>
        <w:drawing>
          <wp:inline distT="0" distB="0" distL="0" distR="0" wp14:anchorId="1105AD28" wp14:editId="21D0925A">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34DA014D"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2A70BB0B"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41C46731"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BF515ED" w14:textId="77777777" w:rsidTr="00A601E5">
        <w:trPr>
          <w:jc w:val="center"/>
        </w:trPr>
        <w:tc>
          <w:tcPr>
            <w:tcW w:w="2765" w:type="dxa"/>
            <w:shd w:val="clear" w:color="auto" w:fill="D9D9D9" w:themeFill="background1" w:themeFillShade="D9"/>
          </w:tcPr>
          <w:p w14:paraId="26B7A69B"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6E7F600C"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2794A119"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52BD285E" w14:textId="77777777" w:rsidTr="00A601E5">
        <w:trPr>
          <w:jc w:val="center"/>
        </w:trPr>
        <w:tc>
          <w:tcPr>
            <w:tcW w:w="2765" w:type="dxa"/>
          </w:tcPr>
          <w:p w14:paraId="5456D068" w14:textId="77777777" w:rsidR="00000000" w:rsidRPr="00A601E5" w:rsidRDefault="00000000" w:rsidP="00A601E5">
            <w:pPr>
              <w:jc w:val="center"/>
              <w:rPr>
                <w:rFonts w:hint="eastAsia"/>
                <w:sz w:val="18"/>
                <w:szCs w:val="18"/>
              </w:rPr>
            </w:pPr>
            <w:bookmarkStart w:id="40" w:name="冬季风场X尺寸"/>
            <w:r>
              <w:t>600</w:t>
            </w:r>
            <w:bookmarkEnd w:id="40"/>
          </w:p>
        </w:tc>
        <w:tc>
          <w:tcPr>
            <w:tcW w:w="2765" w:type="dxa"/>
          </w:tcPr>
          <w:p w14:paraId="2185FF2C" w14:textId="77777777" w:rsidR="00000000" w:rsidRPr="00A601E5" w:rsidRDefault="00000000" w:rsidP="00A601E5">
            <w:pPr>
              <w:jc w:val="center"/>
              <w:rPr>
                <w:rFonts w:hint="eastAsia"/>
                <w:sz w:val="18"/>
                <w:szCs w:val="18"/>
              </w:rPr>
            </w:pPr>
            <w:bookmarkStart w:id="41" w:name="冬季风场Y尺寸"/>
            <w:r>
              <w:t>483</w:t>
            </w:r>
            <w:bookmarkEnd w:id="41"/>
          </w:p>
        </w:tc>
        <w:tc>
          <w:tcPr>
            <w:tcW w:w="2766" w:type="dxa"/>
          </w:tcPr>
          <w:p w14:paraId="2C9B0936" w14:textId="77777777" w:rsidR="00000000" w:rsidRPr="00A601E5" w:rsidRDefault="00000000" w:rsidP="00A601E5">
            <w:pPr>
              <w:jc w:val="center"/>
              <w:rPr>
                <w:rFonts w:hint="eastAsia"/>
                <w:sz w:val="18"/>
                <w:szCs w:val="18"/>
              </w:rPr>
            </w:pPr>
            <w:bookmarkStart w:id="42" w:name="冬季风场Z尺寸"/>
            <w:r>
              <w:t>200</w:t>
            </w:r>
            <w:bookmarkEnd w:id="42"/>
          </w:p>
        </w:tc>
      </w:tr>
    </w:tbl>
    <w:p w14:paraId="3DC2907D"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598B50B9" wp14:editId="50A4B4BA">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6C2DEC4A"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38CECDC4" w14:textId="77777777" w:rsidR="003558E1" w:rsidRDefault="003558E1">
      <w:pPr>
        <w:pStyle w:val="afe"/>
        <w:rPr>
          <w:rFonts w:hint="eastAsia"/>
        </w:rPr>
      </w:pPr>
      <w:bookmarkStart w:id="44" w:name="计算域"/>
      <w:bookmarkEnd w:id="44"/>
    </w:p>
    <w:p w14:paraId="70B8ADD8"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77F228E8"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20184CC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F468246" w14:textId="77777777" w:rsidR="003558E1" w:rsidRDefault="00C73E23">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2F00ADAB"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481344B9"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2640519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0C87B6C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4D7C83E1"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3CDC2B6D"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657AC28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318564EC"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lastRenderedPageBreak/>
        <w:t>以下为本项目的网格划分信息，上述网格方案对网格的控制分别体现在相应的网格参数中：</w:t>
      </w:r>
    </w:p>
    <w:p w14:paraId="657D8E32"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322B3">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322B3">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AD8D89F"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C4F38D"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C02477"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843C491"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A35084D"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BFB45D3" w14:textId="77777777" w:rsidR="00000000" w:rsidRPr="00BC02A8" w:rsidRDefault="00000000" w:rsidP="00B81C81">
            <w:pPr>
              <w:jc w:val="center"/>
              <w:rPr>
                <w:rFonts w:hint="eastAsia"/>
                <w:sz w:val="18"/>
                <w:szCs w:val="18"/>
              </w:rPr>
            </w:pPr>
            <w:r>
              <w:t>871141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B25F16"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F681A6"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5D868B0" w14:textId="77777777" w:rsidR="00000000" w:rsidRPr="00BC02A8" w:rsidRDefault="00000000" w:rsidP="00B81C81">
            <w:pPr>
              <w:jc w:val="center"/>
              <w:rPr>
                <w:rFonts w:hint="eastAsia"/>
                <w:sz w:val="18"/>
                <w:szCs w:val="18"/>
              </w:rPr>
            </w:pPr>
            <w:r>
              <w:t>0.24</w:t>
            </w:r>
          </w:p>
        </w:tc>
      </w:tr>
      <w:tr w:rsidR="00764677" w:rsidRPr="00BC02A8" w14:paraId="45E82B6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F8C2CB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9C51E8"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FEFAA2"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2E21262" w14:textId="77777777" w:rsidR="00000000" w:rsidRPr="00BC02A8" w:rsidRDefault="00000000" w:rsidP="00B81C81">
            <w:pPr>
              <w:jc w:val="center"/>
              <w:rPr>
                <w:rFonts w:hint="eastAsia"/>
                <w:sz w:val="18"/>
                <w:szCs w:val="18"/>
              </w:rPr>
            </w:pPr>
            <w:r>
              <w:t>16.0</w:t>
            </w:r>
          </w:p>
        </w:tc>
      </w:tr>
      <w:tr w:rsidR="00764677" w:rsidRPr="00BC02A8" w14:paraId="5964FC9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6D67E5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B99A9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6D25C4"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A4EBAE7" w14:textId="77777777" w:rsidR="00000000" w:rsidRPr="00BC02A8" w:rsidRDefault="00000000" w:rsidP="00B81C81">
            <w:pPr>
              <w:jc w:val="center"/>
              <w:rPr>
                <w:rFonts w:hint="eastAsia"/>
                <w:sz w:val="18"/>
                <w:szCs w:val="18"/>
              </w:rPr>
            </w:pPr>
            <w:r>
              <w:t>4.0</w:t>
            </w:r>
          </w:p>
        </w:tc>
      </w:tr>
      <w:tr w:rsidR="00764677" w:rsidRPr="00BC02A8" w14:paraId="709E761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23A3FEA"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B2A37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34D8B3"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D6A4322" w14:textId="77777777" w:rsidR="00000000" w:rsidRPr="00BC02A8" w:rsidRDefault="00000000" w:rsidP="00B81C81">
            <w:pPr>
              <w:jc w:val="center"/>
              <w:rPr>
                <w:rFonts w:hint="eastAsia"/>
                <w:sz w:val="18"/>
                <w:szCs w:val="18"/>
              </w:rPr>
            </w:pPr>
            <w:r>
              <w:t>4.0</w:t>
            </w:r>
          </w:p>
        </w:tc>
      </w:tr>
      <w:tr w:rsidR="00764677" w:rsidRPr="00BC02A8" w14:paraId="05C83F4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A248129"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B5AC"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F54EAA"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ED7BF08" w14:textId="77777777" w:rsidR="00000000" w:rsidRPr="00BC02A8" w:rsidRDefault="00000000" w:rsidP="00B81C81">
            <w:pPr>
              <w:jc w:val="center"/>
              <w:rPr>
                <w:rFonts w:hint="eastAsia"/>
                <w:sz w:val="18"/>
                <w:szCs w:val="18"/>
              </w:rPr>
            </w:pPr>
            <w:r>
              <w:t>8.0</w:t>
            </w:r>
          </w:p>
        </w:tc>
      </w:tr>
      <w:tr w:rsidR="00764677" w:rsidRPr="00BC02A8" w14:paraId="3EE7682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E2FF7B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FAD94"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F2EF4A"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CD2D2A1" w14:textId="77777777" w:rsidR="00000000" w:rsidRPr="00BC02A8" w:rsidRDefault="00000000" w:rsidP="00B81C81">
            <w:pPr>
              <w:jc w:val="center"/>
              <w:rPr>
                <w:rFonts w:hint="eastAsia"/>
                <w:sz w:val="18"/>
                <w:szCs w:val="18"/>
              </w:rPr>
            </w:pPr>
            <w:r>
              <w:t>4.0</w:t>
            </w:r>
          </w:p>
        </w:tc>
      </w:tr>
    </w:tbl>
    <w:p w14:paraId="4E931E72" w14:textId="77777777" w:rsidR="00005045" w:rsidRPr="00B672CD" w:rsidRDefault="00005045" w:rsidP="00B672CD">
      <w:pPr>
        <w:spacing w:line="400" w:lineRule="exact"/>
        <w:rPr>
          <w:rFonts w:hint="eastAsia"/>
          <w:sz w:val="18"/>
          <w:szCs w:val="18"/>
          <w:lang w:val="en-US"/>
        </w:rPr>
      </w:pPr>
    </w:p>
    <w:p w14:paraId="7D03CE6E" w14:textId="77777777" w:rsidR="00000000" w:rsidRPr="0086763F" w:rsidRDefault="00000000" w:rsidP="00956530">
      <w:pPr>
        <w:jc w:val="center"/>
        <w:rPr>
          <w:rFonts w:hint="eastAsia"/>
        </w:rPr>
      </w:pPr>
      <w:r>
        <w:rPr>
          <w:noProof/>
        </w:rPr>
        <w:drawing>
          <wp:inline distT="0" distB="0" distL="0" distR="0" wp14:anchorId="59B63682" wp14:editId="3E560B7E">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16135C0F"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322B3">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322B3">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7FBF55EE"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322B3">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322B3">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80A08B0"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508B49"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FC6B3A"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AA65A4"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6F395115"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3FC260B" w14:textId="77777777" w:rsidR="00000000" w:rsidRPr="00BC02A8" w:rsidRDefault="00000000" w:rsidP="00B81C81">
            <w:pPr>
              <w:jc w:val="center"/>
              <w:rPr>
                <w:rFonts w:hint="eastAsia"/>
                <w:sz w:val="18"/>
                <w:szCs w:val="18"/>
              </w:rPr>
            </w:pPr>
            <w:bookmarkStart w:id="48" w:name="冬季网格总数"/>
            <w:r>
              <w:t>899928</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4C7998"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E190F7"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7B8317E9"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6D03566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4E8942F"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8984C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B86903"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CA18F4D"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27E1153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417DBE2"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B34D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05BC85"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71E138F"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4FFD4B2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0F89929"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185EC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F82068"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2FFF240"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7D5A823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3380E93"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93F238"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C03FDC"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05EBBE0"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1BE0958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442BCAC"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4CBE9E"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398CB7"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0D80FBD" w14:textId="77777777" w:rsidR="00000000" w:rsidRPr="00BC02A8" w:rsidRDefault="00000000" w:rsidP="00B81C81">
            <w:pPr>
              <w:jc w:val="center"/>
              <w:rPr>
                <w:rFonts w:hint="eastAsia"/>
                <w:sz w:val="18"/>
                <w:szCs w:val="18"/>
              </w:rPr>
            </w:pPr>
            <w:bookmarkStart w:id="54" w:name="近场网格尺寸"/>
            <w:r>
              <w:t>4.0</w:t>
            </w:r>
            <w:bookmarkEnd w:id="54"/>
          </w:p>
        </w:tc>
      </w:tr>
    </w:tbl>
    <w:p w14:paraId="11D57460" w14:textId="77777777" w:rsidR="00005045" w:rsidRPr="00B672CD" w:rsidRDefault="00005045" w:rsidP="00B672CD">
      <w:pPr>
        <w:spacing w:line="400" w:lineRule="exact"/>
        <w:rPr>
          <w:rFonts w:hint="eastAsia"/>
          <w:sz w:val="18"/>
          <w:szCs w:val="18"/>
          <w:lang w:val="en-US"/>
        </w:rPr>
      </w:pPr>
    </w:p>
    <w:p w14:paraId="44DE44EA" w14:textId="77777777" w:rsidR="00000000" w:rsidRPr="0086763F" w:rsidRDefault="00000000" w:rsidP="00956530">
      <w:pPr>
        <w:jc w:val="center"/>
        <w:rPr>
          <w:rFonts w:hint="eastAsia"/>
        </w:rPr>
      </w:pPr>
      <w:r>
        <w:rPr>
          <w:noProof/>
        </w:rPr>
        <w:drawing>
          <wp:inline distT="0" distB="0" distL="0" distR="0" wp14:anchorId="0603BAB1" wp14:editId="581DCA94">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1E06AE22"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322B3">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322B3">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夏季</w:t>
      </w:r>
      <w:bookmarkEnd w:id="55"/>
    </w:p>
    <w:p w14:paraId="01532220"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6D50DBF2"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5212C734" w14:textId="77777777" w:rsidR="003558E1" w:rsidRDefault="00C73E23">
      <w:pPr>
        <w:pStyle w:val="2"/>
        <w:numPr>
          <w:ilvl w:val="1"/>
          <w:numId w:val="3"/>
        </w:numPr>
        <w:rPr>
          <w:rFonts w:hint="eastAsia"/>
        </w:rPr>
      </w:pPr>
      <w:bookmarkStart w:id="58" w:name="_Toc509844742"/>
      <w:bookmarkStart w:id="59" w:name="_Toc181796928"/>
      <w:r>
        <w:rPr>
          <w:rFonts w:hint="eastAsia"/>
        </w:rPr>
        <w:lastRenderedPageBreak/>
        <w:t>边界条件</w:t>
      </w:r>
      <w:bookmarkEnd w:id="58"/>
      <w:bookmarkEnd w:id="59"/>
    </w:p>
    <w:p w14:paraId="3570F7AC" w14:textId="77777777" w:rsidR="003558E1" w:rsidRDefault="00C73E23">
      <w:pPr>
        <w:rPr>
          <w:rFonts w:hint="eastAsia"/>
        </w:rPr>
      </w:pPr>
      <w:r>
        <w:rPr>
          <w:noProof/>
          <w:lang w:val="en-US"/>
        </w:rPr>
        <w:drawing>
          <wp:inline distT="0" distB="0" distL="0" distR="0" wp14:anchorId="09F1650A" wp14:editId="0CBDD8DF">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9DA5CE6"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322B3">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322B3">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92AAE1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556637BF" w14:textId="77777777" w:rsidR="003558E1" w:rsidRDefault="00C73E23">
      <w:pPr>
        <w:pStyle w:val="3"/>
        <w:rPr>
          <w:rFonts w:hint="eastAsia"/>
        </w:rPr>
      </w:pPr>
      <w:bookmarkStart w:id="60" w:name="_Toc509844743"/>
      <w:r>
        <w:rPr>
          <w:rFonts w:hint="eastAsia"/>
        </w:rPr>
        <w:t>入口与出口边界条件</w:t>
      </w:r>
      <w:bookmarkEnd w:id="60"/>
    </w:p>
    <w:p w14:paraId="4D75707B" w14:textId="77777777" w:rsidR="003558E1" w:rsidRDefault="00C73E23">
      <w:pPr>
        <w:rPr>
          <w:rFonts w:hint="eastAsia"/>
        </w:rPr>
      </w:pPr>
      <w:r>
        <w:rPr>
          <w:rFonts w:hint="eastAsia"/>
        </w:rPr>
        <w:t>1）入口风速梯度</w:t>
      </w:r>
    </w:p>
    <w:p w14:paraId="2D68ED3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2D60F1E2"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0F449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20" o:title=""/>
          </v:shape>
          <o:OLEObject Type="Embed" ProgID="Equation.3" ShapeID="_x0000_i1025" DrawAspect="Content" ObjectID="_1828955921"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F322B3">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F322B3">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7B2C2697"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67D17799"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69E61573"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568BA004">
          <v:shape id="_x0000_i1026" type="#_x0000_t75" style="width:15pt;height:18pt" o:ole="">
            <v:imagedata r:id="rId22" o:title=""/>
          </v:shape>
          <o:OLEObject Type="Embed" ProgID="Equation.3" ShapeID="_x0000_i1026" DrawAspect="Content" ObjectID="_1828955922"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458698FD">
          <v:shape id="_x0000_i1027" type="#_x0000_t75" style="width:13.5pt;height:18pt" o:ole="">
            <v:imagedata r:id="rId24" o:title=""/>
          </v:shape>
          <o:OLEObject Type="Embed" ProgID="Equation.3" ShapeID="_x0000_i1027" DrawAspect="Content" ObjectID="_1828955923"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3AD1DA0F"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1FA73FE7"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55F68BE5"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6E4B3B36"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572B6C98"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37F1E54D" w14:textId="77777777" w:rsidR="003558E1" w:rsidRDefault="00C73E23">
            <w:pPr>
              <w:pStyle w:val="afe"/>
              <w:rPr>
                <w:rFonts w:hint="eastAsia"/>
                <w:b/>
              </w:rPr>
            </w:pPr>
            <w:r>
              <w:rPr>
                <w:rFonts w:hint="eastAsia"/>
                <w:b/>
              </w:rPr>
              <w:t>地面粗糙度指数</w:t>
            </w:r>
          </w:p>
        </w:tc>
      </w:tr>
      <w:tr w:rsidR="003558E1" w14:paraId="71C51F57"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E61B09F"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34C1BB33"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07375BB0" w14:textId="77777777" w:rsidR="003558E1" w:rsidRDefault="00C73E23">
            <w:pPr>
              <w:pStyle w:val="afe"/>
              <w:rPr>
                <w:rFonts w:hint="eastAsia"/>
              </w:rPr>
            </w:pPr>
            <w:r>
              <w:rPr>
                <w:rFonts w:hint="eastAsia"/>
              </w:rPr>
              <w:t>0.14</w:t>
            </w:r>
          </w:p>
        </w:tc>
      </w:tr>
      <w:tr w:rsidR="003558E1" w14:paraId="23E1F900" w14:textId="77777777">
        <w:trPr>
          <w:trHeight w:val="414"/>
        </w:trPr>
        <w:tc>
          <w:tcPr>
            <w:tcW w:w="2864" w:type="dxa"/>
            <w:vMerge/>
            <w:tcBorders>
              <w:left w:val="single" w:sz="4" w:space="0" w:color="auto"/>
              <w:right w:val="single" w:sz="4" w:space="0" w:color="auto"/>
            </w:tcBorders>
            <w:vAlign w:val="center"/>
          </w:tcPr>
          <w:p w14:paraId="3250337C"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49D3DEA8"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6011BF3A" w14:textId="77777777" w:rsidR="003558E1" w:rsidRDefault="00C73E23">
            <w:pPr>
              <w:pStyle w:val="afe"/>
              <w:rPr>
                <w:rFonts w:hint="eastAsia"/>
              </w:rPr>
            </w:pPr>
            <w:r>
              <w:rPr>
                <w:rFonts w:hint="eastAsia"/>
              </w:rPr>
              <w:t>0.22</w:t>
            </w:r>
          </w:p>
        </w:tc>
      </w:tr>
      <w:tr w:rsidR="003558E1" w14:paraId="311CCB88" w14:textId="77777777">
        <w:trPr>
          <w:trHeight w:val="414"/>
        </w:trPr>
        <w:tc>
          <w:tcPr>
            <w:tcW w:w="2864" w:type="dxa"/>
            <w:vMerge/>
            <w:tcBorders>
              <w:left w:val="single" w:sz="4" w:space="0" w:color="auto"/>
              <w:bottom w:val="single" w:sz="4" w:space="0" w:color="auto"/>
              <w:right w:val="single" w:sz="4" w:space="0" w:color="auto"/>
            </w:tcBorders>
            <w:vAlign w:val="center"/>
          </w:tcPr>
          <w:p w14:paraId="2F1A422D"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1D6995A3"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769E4728" w14:textId="77777777" w:rsidR="003558E1" w:rsidRDefault="00C73E23">
            <w:pPr>
              <w:pStyle w:val="afe"/>
              <w:rPr>
                <w:rFonts w:hint="eastAsia"/>
              </w:rPr>
            </w:pPr>
            <w:r>
              <w:rPr>
                <w:rFonts w:hint="eastAsia"/>
              </w:rPr>
              <w:t>0.28</w:t>
            </w:r>
          </w:p>
        </w:tc>
      </w:tr>
    </w:tbl>
    <w:p w14:paraId="38B8FFF1"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C3F8ABB" w14:textId="77777777" w:rsidR="003558E1" w:rsidRDefault="00C73E23">
      <w:pPr>
        <w:spacing w:beforeLines="50" w:before="156"/>
        <w:rPr>
          <w:rFonts w:hint="eastAsia"/>
        </w:rPr>
      </w:pPr>
      <w:r>
        <w:t>2）出口边界</w:t>
      </w:r>
      <w:r>
        <w:rPr>
          <w:rFonts w:hint="eastAsia"/>
        </w:rPr>
        <w:t>条件</w:t>
      </w:r>
    </w:p>
    <w:p w14:paraId="1CB9FB08"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25E0263E" w14:textId="77777777" w:rsidR="003558E1" w:rsidRDefault="00C73E23">
      <w:pPr>
        <w:pStyle w:val="3"/>
        <w:rPr>
          <w:rFonts w:hint="eastAsia"/>
        </w:rPr>
      </w:pPr>
      <w:bookmarkStart w:id="62" w:name="_Toc509844744"/>
      <w:r>
        <w:rPr>
          <w:rFonts w:hint="eastAsia"/>
        </w:rPr>
        <w:t>壁面边界条件</w:t>
      </w:r>
      <w:bookmarkEnd w:id="62"/>
    </w:p>
    <w:p w14:paraId="2327E52D"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4C8FC238"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421AB423" w14:textId="77777777" w:rsidR="003558E1" w:rsidRDefault="00C73E23">
      <w:pPr>
        <w:pStyle w:val="2"/>
        <w:numPr>
          <w:ilvl w:val="1"/>
          <w:numId w:val="3"/>
        </w:numPr>
        <w:rPr>
          <w:rFonts w:hint="eastAsia"/>
        </w:rPr>
      </w:pPr>
      <w:bookmarkStart w:id="63" w:name="_Toc181796929"/>
      <w:r>
        <w:rPr>
          <w:rFonts w:hint="eastAsia"/>
        </w:rPr>
        <w:t>湍流模型</w:t>
      </w:r>
      <w:bookmarkEnd w:id="38"/>
      <w:bookmarkEnd w:id="39"/>
      <w:bookmarkEnd w:id="63"/>
    </w:p>
    <w:p w14:paraId="157D7BBC"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0A0086A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513BA19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77B22824"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4E29506A"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08BADF92"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041FAC80" w14:textId="77777777" w:rsidR="003558E1" w:rsidRDefault="00C73E23">
            <w:pPr>
              <w:pStyle w:val="afe"/>
              <w:rPr>
                <w:rFonts w:hint="eastAsia"/>
              </w:rPr>
            </w:pPr>
            <w:r>
              <w:rPr>
                <w:rFonts w:hint="eastAsia"/>
              </w:rPr>
              <w:t>特点和适用工况</w:t>
            </w:r>
          </w:p>
        </w:tc>
      </w:tr>
      <w:tr w:rsidR="003558E1" w14:paraId="0680ACC9" w14:textId="77777777">
        <w:trPr>
          <w:trHeight w:val="447"/>
        </w:trPr>
        <w:tc>
          <w:tcPr>
            <w:tcW w:w="2000" w:type="dxa"/>
            <w:tcBorders>
              <w:top w:val="nil"/>
              <w:left w:val="single" w:sz="4" w:space="0" w:color="auto"/>
              <w:bottom w:val="single" w:sz="4" w:space="0" w:color="auto"/>
              <w:right w:val="single" w:sz="4" w:space="0" w:color="auto"/>
            </w:tcBorders>
            <w:vAlign w:val="center"/>
          </w:tcPr>
          <w:p w14:paraId="21FEC8E7"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66E09F4"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6F6E79B3" w14:textId="77777777">
        <w:trPr>
          <w:trHeight w:val="70"/>
        </w:trPr>
        <w:tc>
          <w:tcPr>
            <w:tcW w:w="2000" w:type="dxa"/>
            <w:tcBorders>
              <w:top w:val="nil"/>
              <w:left w:val="single" w:sz="4" w:space="0" w:color="auto"/>
              <w:bottom w:val="single" w:sz="4" w:space="0" w:color="auto"/>
              <w:right w:val="single" w:sz="4" w:space="0" w:color="auto"/>
            </w:tcBorders>
            <w:vAlign w:val="center"/>
          </w:tcPr>
          <w:p w14:paraId="11715804"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44A3F62"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3CF6F5A5" w14:textId="77777777">
        <w:trPr>
          <w:trHeight w:val="570"/>
        </w:trPr>
        <w:tc>
          <w:tcPr>
            <w:tcW w:w="2000" w:type="dxa"/>
            <w:tcBorders>
              <w:top w:val="nil"/>
              <w:left w:val="single" w:sz="4" w:space="0" w:color="auto"/>
              <w:bottom w:val="single" w:sz="4" w:space="0" w:color="auto"/>
              <w:right w:val="single" w:sz="4" w:space="0" w:color="auto"/>
            </w:tcBorders>
            <w:vAlign w:val="center"/>
          </w:tcPr>
          <w:p w14:paraId="7C3FC5D4"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5955552"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693A8006" w14:textId="77777777" w:rsidR="003558E1" w:rsidRDefault="00C73E23">
      <w:pPr>
        <w:pStyle w:val="2"/>
        <w:numPr>
          <w:ilvl w:val="1"/>
          <w:numId w:val="3"/>
        </w:numPr>
        <w:rPr>
          <w:rFonts w:hint="eastAsia"/>
        </w:rPr>
      </w:pPr>
      <w:bookmarkStart w:id="66" w:name="_Toc181796930"/>
      <w:r>
        <w:rPr>
          <w:rFonts w:hint="eastAsia"/>
        </w:rPr>
        <w:lastRenderedPageBreak/>
        <w:t>求解计算</w:t>
      </w:r>
      <w:bookmarkEnd w:id="64"/>
      <w:bookmarkEnd w:id="65"/>
      <w:bookmarkEnd w:id="66"/>
    </w:p>
    <w:p w14:paraId="044E5228" w14:textId="77777777" w:rsidR="003558E1" w:rsidRDefault="00C73E23">
      <w:pPr>
        <w:pStyle w:val="3"/>
        <w:rPr>
          <w:rFonts w:hint="eastAsia"/>
        </w:rPr>
      </w:pPr>
      <w:r>
        <w:rPr>
          <w:rFonts w:hint="eastAsia"/>
        </w:rPr>
        <w:t>数学模型</w:t>
      </w:r>
    </w:p>
    <w:p w14:paraId="4BB2723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7D39B58"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BFB34C5"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F242D13"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0514DA2C"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9E224FF"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43B1FE1D"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E6E7036"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DD37AA6"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0A790CAB" w14:textId="77777777">
        <w:tc>
          <w:tcPr>
            <w:tcW w:w="1170" w:type="dxa"/>
            <w:tcBorders>
              <w:top w:val="single" w:sz="6" w:space="0" w:color="auto"/>
              <w:left w:val="single" w:sz="4" w:space="0" w:color="auto"/>
              <w:bottom w:val="single" w:sz="6" w:space="0" w:color="auto"/>
              <w:right w:val="single" w:sz="6" w:space="0" w:color="auto"/>
            </w:tcBorders>
            <w:vAlign w:val="center"/>
          </w:tcPr>
          <w:p w14:paraId="0C026F61"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547781DA"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07BD6915"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874F8CA" w14:textId="77777777" w:rsidR="003558E1" w:rsidRDefault="00C73E23">
            <w:pPr>
              <w:widowControl w:val="0"/>
              <w:jc w:val="both"/>
              <w:rPr>
                <w:rFonts w:cs="Calibri" w:hint="eastAsia"/>
                <w:kern w:val="2"/>
                <w:sz w:val="18"/>
                <w:szCs w:val="18"/>
              </w:rPr>
            </w:pPr>
            <w:r>
              <w:rPr>
                <w:sz w:val="18"/>
                <w:szCs w:val="18"/>
              </w:rPr>
              <w:t>0</w:t>
            </w:r>
          </w:p>
        </w:tc>
      </w:tr>
      <w:tr w:rsidR="003558E1" w14:paraId="72FB7DEA" w14:textId="77777777">
        <w:tc>
          <w:tcPr>
            <w:tcW w:w="1170" w:type="dxa"/>
            <w:tcBorders>
              <w:top w:val="single" w:sz="6" w:space="0" w:color="auto"/>
              <w:left w:val="single" w:sz="4" w:space="0" w:color="auto"/>
              <w:bottom w:val="single" w:sz="6" w:space="0" w:color="auto"/>
              <w:right w:val="single" w:sz="6" w:space="0" w:color="auto"/>
            </w:tcBorders>
            <w:vAlign w:val="center"/>
          </w:tcPr>
          <w:p w14:paraId="60E7A0D6"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1120BB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C58E48B"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94479A5"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49FCE0EE" w14:textId="77777777">
        <w:tc>
          <w:tcPr>
            <w:tcW w:w="1170" w:type="dxa"/>
            <w:tcBorders>
              <w:top w:val="single" w:sz="6" w:space="0" w:color="auto"/>
              <w:left w:val="single" w:sz="4" w:space="0" w:color="auto"/>
              <w:bottom w:val="single" w:sz="6" w:space="0" w:color="auto"/>
              <w:right w:val="single" w:sz="6" w:space="0" w:color="auto"/>
            </w:tcBorders>
            <w:vAlign w:val="center"/>
          </w:tcPr>
          <w:p w14:paraId="351A6515"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0A49FD5"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69499FA"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DE3DF5E"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5BABB8EC" w14:textId="77777777">
        <w:tc>
          <w:tcPr>
            <w:tcW w:w="1170" w:type="dxa"/>
            <w:tcBorders>
              <w:top w:val="single" w:sz="6" w:space="0" w:color="auto"/>
              <w:left w:val="single" w:sz="4" w:space="0" w:color="auto"/>
              <w:bottom w:val="single" w:sz="6" w:space="0" w:color="auto"/>
              <w:right w:val="single" w:sz="6" w:space="0" w:color="auto"/>
            </w:tcBorders>
            <w:vAlign w:val="center"/>
          </w:tcPr>
          <w:p w14:paraId="054DE4C1"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84D6EDF"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A321A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64FBA53"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1AB6D6F1" w14:textId="77777777">
        <w:tc>
          <w:tcPr>
            <w:tcW w:w="1170" w:type="dxa"/>
            <w:tcBorders>
              <w:top w:val="single" w:sz="6" w:space="0" w:color="auto"/>
              <w:left w:val="single" w:sz="4" w:space="0" w:color="auto"/>
              <w:bottom w:val="single" w:sz="6" w:space="0" w:color="auto"/>
              <w:right w:val="single" w:sz="6" w:space="0" w:color="auto"/>
            </w:tcBorders>
            <w:vAlign w:val="center"/>
          </w:tcPr>
          <w:p w14:paraId="65E22D78"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30F73879"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73E58AB"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DDC6260"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1EE3E925" w14:textId="77777777">
        <w:tc>
          <w:tcPr>
            <w:tcW w:w="1170" w:type="dxa"/>
            <w:tcBorders>
              <w:top w:val="single" w:sz="6" w:space="0" w:color="auto"/>
              <w:left w:val="single" w:sz="4" w:space="0" w:color="auto"/>
              <w:bottom w:val="single" w:sz="6" w:space="0" w:color="auto"/>
              <w:right w:val="single" w:sz="6" w:space="0" w:color="auto"/>
            </w:tcBorders>
            <w:vAlign w:val="center"/>
          </w:tcPr>
          <w:p w14:paraId="73609BC3" w14:textId="77777777" w:rsidR="003558E1" w:rsidRDefault="00C73E23">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C447B3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A3855C8"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E3FC13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29540A47" w14:textId="77777777">
        <w:tc>
          <w:tcPr>
            <w:tcW w:w="1170" w:type="dxa"/>
            <w:tcBorders>
              <w:top w:val="single" w:sz="6" w:space="0" w:color="auto"/>
              <w:left w:val="single" w:sz="4" w:space="0" w:color="auto"/>
              <w:bottom w:val="single" w:sz="4" w:space="0" w:color="auto"/>
              <w:right w:val="single" w:sz="6" w:space="0" w:color="auto"/>
            </w:tcBorders>
            <w:vAlign w:val="center"/>
          </w:tcPr>
          <w:p w14:paraId="2873F0A8"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2E42A10"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62E50CD"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39DE89AA"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181B13F2"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1D7E7094" w14:textId="77777777">
        <w:tc>
          <w:tcPr>
            <w:tcW w:w="2341" w:type="dxa"/>
            <w:vAlign w:val="center"/>
          </w:tcPr>
          <w:p w14:paraId="61D8EFB2"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A707620"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27708A2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23701265"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31AFCD53" w14:textId="77777777">
        <w:tc>
          <w:tcPr>
            <w:tcW w:w="2341" w:type="dxa"/>
            <w:vAlign w:val="center"/>
          </w:tcPr>
          <w:p w14:paraId="16B1A6F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385F63B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E8050D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5BAA5C9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4A3C718F" w14:textId="77777777">
        <w:tc>
          <w:tcPr>
            <w:tcW w:w="2341" w:type="dxa"/>
            <w:vAlign w:val="center"/>
          </w:tcPr>
          <w:p w14:paraId="4064BE4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73E4441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17151D32"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200DBDF0"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468BC9BA" w14:textId="77777777">
        <w:tc>
          <w:tcPr>
            <w:tcW w:w="8438" w:type="dxa"/>
            <w:gridSpan w:val="4"/>
            <w:vAlign w:val="center"/>
          </w:tcPr>
          <w:p w14:paraId="0BDD5ED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102DAEB8" w14:textId="77777777">
        <w:tc>
          <w:tcPr>
            <w:tcW w:w="8438" w:type="dxa"/>
            <w:gridSpan w:val="4"/>
            <w:vAlign w:val="center"/>
          </w:tcPr>
          <w:p w14:paraId="7BC6AED2"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34609138" w14:textId="77777777">
        <w:tc>
          <w:tcPr>
            <w:tcW w:w="8438" w:type="dxa"/>
            <w:gridSpan w:val="4"/>
            <w:vAlign w:val="center"/>
          </w:tcPr>
          <w:p w14:paraId="4394893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77AFD873" w14:textId="77777777" w:rsidR="003558E1" w:rsidRDefault="003558E1">
      <w:pPr>
        <w:pStyle w:val="a0"/>
        <w:ind w:firstLineChars="250" w:firstLine="525"/>
        <w:rPr>
          <w:rFonts w:ascii="微软雅黑" w:eastAsia="微软雅黑" w:hAnsi="微软雅黑" w:hint="eastAsia"/>
        </w:rPr>
      </w:pPr>
    </w:p>
    <w:p w14:paraId="300F9C14" w14:textId="77777777" w:rsidR="003558E1" w:rsidRDefault="00C73E23">
      <w:pPr>
        <w:pStyle w:val="3"/>
        <w:rPr>
          <w:rFonts w:hint="eastAsia"/>
        </w:rPr>
      </w:pPr>
      <w:r>
        <w:rPr>
          <w:rFonts w:hint="eastAsia"/>
        </w:rPr>
        <w:lastRenderedPageBreak/>
        <w:t>算法说明</w:t>
      </w:r>
    </w:p>
    <w:p w14:paraId="61E37F1C"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6F9038D3"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0AE0E6D3"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34698461" w14:textId="77777777">
        <w:trPr>
          <w:trHeight w:val="623"/>
        </w:trPr>
        <w:tc>
          <w:tcPr>
            <w:tcW w:w="7230" w:type="dxa"/>
            <w:vMerge w:val="restart"/>
            <w:vAlign w:val="center"/>
          </w:tcPr>
          <w:p w14:paraId="7103DCFA"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3C416918"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322B3">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322B3">
              <w:rPr>
                <w:rFonts w:hint="eastAsia"/>
                <w:noProof/>
                <w:lang w:val="en-US"/>
              </w:rPr>
              <w:t>1</w:t>
            </w:r>
            <w:r>
              <w:rPr>
                <w:lang w:val="en-US"/>
              </w:rPr>
              <w:fldChar w:fldCharType="end"/>
            </w:r>
            <w:r>
              <w:rPr>
                <w:rFonts w:hint="eastAsia"/>
                <w:lang w:val="en-US"/>
              </w:rPr>
              <w:t>）</w:t>
            </w:r>
          </w:p>
        </w:tc>
      </w:tr>
      <w:tr w:rsidR="003558E1" w14:paraId="2D31B57D" w14:textId="77777777">
        <w:tc>
          <w:tcPr>
            <w:tcW w:w="7230" w:type="dxa"/>
            <w:vMerge/>
          </w:tcPr>
          <w:p w14:paraId="4F083BBA" w14:textId="77777777" w:rsidR="003558E1" w:rsidRDefault="003558E1">
            <w:pPr>
              <w:rPr>
                <w:rFonts w:hint="eastAsia"/>
                <w:lang w:val="en-US"/>
              </w:rPr>
            </w:pPr>
          </w:p>
        </w:tc>
        <w:tc>
          <w:tcPr>
            <w:tcW w:w="1832" w:type="dxa"/>
            <w:vAlign w:val="center"/>
          </w:tcPr>
          <w:p w14:paraId="09E83B25"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322B3">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322B3">
              <w:rPr>
                <w:rFonts w:hint="eastAsia"/>
                <w:noProof/>
                <w:lang w:val="en-US"/>
              </w:rPr>
              <w:t>2</w:t>
            </w:r>
            <w:r>
              <w:rPr>
                <w:lang w:val="en-US"/>
              </w:rPr>
              <w:fldChar w:fldCharType="end"/>
            </w:r>
            <w:r>
              <w:rPr>
                <w:rFonts w:hint="eastAsia"/>
                <w:lang w:val="en-US"/>
              </w:rPr>
              <w:t>）</w:t>
            </w:r>
          </w:p>
        </w:tc>
      </w:tr>
    </w:tbl>
    <w:p w14:paraId="670C34F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5A596057"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57A7EC17">
          <v:shape id="_x0000_i1028" type="#_x0000_t75" style="width:13.5pt;height:13.5pt" o:ole="">
            <v:imagedata r:id="rId26" o:title=""/>
          </v:shape>
          <o:OLEObject Type="Embed" ProgID="Equation.3" ShapeID="_x0000_i1028" DrawAspect="Content" ObjectID="_1828955924" r:id="rId27"/>
        </w:object>
      </w:r>
      <w:r>
        <w:rPr>
          <w:rFonts w:ascii="微软雅黑" w:eastAsia="微软雅黑" w:hAnsi="微软雅黑" w:hint="eastAsia"/>
        </w:rPr>
        <w:t>——风速放大系数；</w:t>
      </w:r>
    </w:p>
    <w:p w14:paraId="31D1DDA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60190173">
          <v:shape id="_x0000_i1029" type="#_x0000_t75" style="width:25.5pt;height:18pt" o:ole="">
            <v:imagedata r:id="rId28" o:title=""/>
          </v:shape>
          <o:OLEObject Type="Embed" ProgID="Equation.3" ShapeID="_x0000_i1029" DrawAspect="Content" ObjectID="_1828955925"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5B31D0D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3A59837A">
          <v:shape id="_x0000_i1030" type="#_x0000_t75" style="width:25.5pt;height:21pt" o:ole="">
            <v:imagedata r:id="rId30" o:title=""/>
          </v:shape>
          <o:OLEObject Type="Embed" ProgID="Equation.3" ShapeID="_x0000_i1030" DrawAspect="Content" ObjectID="_1828955926"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2124F11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1715ABFA">
          <v:shape id="_x0000_i1031" type="#_x0000_t75" style="width:21pt;height:21pt" o:ole="">
            <v:imagedata r:id="rId32" o:title=""/>
          </v:shape>
          <o:OLEObject Type="Embed" ProgID="Equation.3" ShapeID="_x0000_i1031" DrawAspect="Content" ObjectID="_1828955927"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2142C3C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195E2FEB" w14:textId="77777777" w:rsidR="003558E1" w:rsidRDefault="003558E1">
      <w:pPr>
        <w:rPr>
          <w:rFonts w:hint="eastAsia"/>
        </w:rPr>
      </w:pPr>
    </w:p>
    <w:p w14:paraId="4D6116CC"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20B47471" w14:textId="77777777" w:rsidR="003558E1" w:rsidRDefault="00C73E23">
      <w:pPr>
        <w:pStyle w:val="2"/>
        <w:rPr>
          <w:rFonts w:hint="eastAsia"/>
        </w:rPr>
      </w:pPr>
      <w:bookmarkStart w:id="74" w:name="_Toc181796933"/>
      <w:r>
        <w:rPr>
          <w:rFonts w:hint="eastAsia"/>
        </w:rPr>
        <w:t>工况</w:t>
      </w:r>
      <w:r>
        <w:t>表</w:t>
      </w:r>
      <w:bookmarkEnd w:id="74"/>
    </w:p>
    <w:p w14:paraId="45E3CED8"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14C7D69E" w14:textId="77777777">
        <w:tc>
          <w:tcPr>
            <w:tcW w:w="658" w:type="pct"/>
            <w:shd w:val="clear" w:color="auto" w:fill="E6E6E6"/>
            <w:vAlign w:val="center"/>
          </w:tcPr>
          <w:p w14:paraId="4F830C5C"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717E01BB" w14:textId="77777777" w:rsidR="003558E1" w:rsidRDefault="00C73E23">
            <w:pPr>
              <w:pStyle w:val="afe"/>
              <w:rPr>
                <w:rFonts w:hint="eastAsia"/>
              </w:rPr>
            </w:pPr>
            <w:r>
              <w:rPr>
                <w:rFonts w:hint="eastAsia"/>
              </w:rPr>
              <w:t>季节</w:t>
            </w:r>
          </w:p>
        </w:tc>
        <w:tc>
          <w:tcPr>
            <w:tcW w:w="1187" w:type="pct"/>
            <w:shd w:val="clear" w:color="auto" w:fill="E6E6E6"/>
            <w:vAlign w:val="center"/>
          </w:tcPr>
          <w:p w14:paraId="0A155ABF"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704715F2" w14:textId="77777777" w:rsidR="003558E1" w:rsidRDefault="00C73E23">
            <w:pPr>
              <w:pStyle w:val="afe"/>
              <w:rPr>
                <w:rFonts w:hint="eastAsia"/>
              </w:rPr>
            </w:pPr>
            <w:r>
              <w:rPr>
                <w:rFonts w:hint="eastAsia"/>
              </w:rPr>
              <w:t>风向</w:t>
            </w:r>
          </w:p>
        </w:tc>
        <w:tc>
          <w:tcPr>
            <w:tcW w:w="994" w:type="pct"/>
            <w:shd w:val="clear" w:color="auto" w:fill="E6E6E6"/>
            <w:vAlign w:val="center"/>
          </w:tcPr>
          <w:p w14:paraId="7221C678" w14:textId="77777777" w:rsidR="003558E1" w:rsidRDefault="00C73E23">
            <w:pPr>
              <w:pStyle w:val="afe"/>
              <w:rPr>
                <w:rFonts w:hint="eastAsia"/>
              </w:rPr>
            </w:pPr>
            <w:r>
              <w:rPr>
                <w:rFonts w:hint="eastAsia"/>
              </w:rPr>
              <w:t>风向（°</w:t>
            </w:r>
            <w:r>
              <w:t>）</w:t>
            </w:r>
          </w:p>
        </w:tc>
      </w:tr>
      <w:tr w:rsidR="003558E1" w14:paraId="5BF0B888" w14:textId="77777777">
        <w:tc>
          <w:tcPr>
            <w:tcW w:w="658" w:type="pct"/>
            <w:vAlign w:val="center"/>
          </w:tcPr>
          <w:p w14:paraId="518129F6" w14:textId="77777777" w:rsidR="003558E1" w:rsidRDefault="003558E1">
            <w:pPr>
              <w:pStyle w:val="afe"/>
              <w:rPr>
                <w:rFonts w:hint="eastAsia"/>
              </w:rPr>
            </w:pPr>
            <w:r>
              <w:t>1</w:t>
            </w:r>
          </w:p>
        </w:tc>
        <w:tc>
          <w:tcPr>
            <w:tcW w:w="1166" w:type="pct"/>
            <w:vAlign w:val="center"/>
          </w:tcPr>
          <w:p w14:paraId="6333B5E8" w14:textId="77777777" w:rsidR="003558E1" w:rsidRDefault="003558E1">
            <w:pPr>
              <w:pStyle w:val="afe"/>
              <w:rPr>
                <w:rFonts w:hint="eastAsia"/>
              </w:rPr>
            </w:pPr>
            <w:r>
              <w:t>冬季</w:t>
            </w:r>
          </w:p>
        </w:tc>
        <w:tc>
          <w:tcPr>
            <w:tcW w:w="1187" w:type="pct"/>
            <w:vAlign w:val="center"/>
          </w:tcPr>
          <w:p w14:paraId="51D66291" w14:textId="77777777" w:rsidR="003558E1" w:rsidRDefault="003558E1">
            <w:pPr>
              <w:pStyle w:val="afe"/>
              <w:rPr>
                <w:rFonts w:hint="eastAsia"/>
              </w:rPr>
            </w:pPr>
            <w:r>
              <w:t>3.00</w:t>
            </w:r>
          </w:p>
        </w:tc>
        <w:tc>
          <w:tcPr>
            <w:tcW w:w="994" w:type="pct"/>
            <w:vAlign w:val="center"/>
          </w:tcPr>
          <w:p w14:paraId="289033FC" w14:textId="77777777" w:rsidR="003558E1" w:rsidRDefault="003558E1">
            <w:pPr>
              <w:pStyle w:val="afe"/>
              <w:rPr>
                <w:rFonts w:hint="eastAsia"/>
              </w:rPr>
            </w:pPr>
            <w:r>
              <w:t>NE</w:t>
            </w:r>
          </w:p>
        </w:tc>
        <w:tc>
          <w:tcPr>
            <w:tcW w:w="994" w:type="pct"/>
            <w:vAlign w:val="center"/>
          </w:tcPr>
          <w:p w14:paraId="3F27262F" w14:textId="77777777" w:rsidR="003558E1" w:rsidRDefault="003558E1">
            <w:pPr>
              <w:pStyle w:val="afe"/>
              <w:rPr>
                <w:rFonts w:hint="eastAsia"/>
              </w:rPr>
            </w:pPr>
            <w:r>
              <w:t>45.0</w:t>
            </w:r>
          </w:p>
        </w:tc>
      </w:tr>
      <w:tr w:rsidR="003558E1" w14:paraId="3258ECAF" w14:textId="77777777">
        <w:tc>
          <w:tcPr>
            <w:tcW w:w="658" w:type="pct"/>
            <w:vAlign w:val="center"/>
          </w:tcPr>
          <w:p w14:paraId="3CE422FB" w14:textId="77777777" w:rsidR="003558E1" w:rsidRDefault="003558E1">
            <w:pPr>
              <w:pStyle w:val="afe"/>
              <w:rPr>
                <w:rFonts w:hint="eastAsia"/>
              </w:rPr>
            </w:pPr>
            <w:r>
              <w:t>2</w:t>
            </w:r>
          </w:p>
        </w:tc>
        <w:tc>
          <w:tcPr>
            <w:tcW w:w="1166" w:type="pct"/>
            <w:vAlign w:val="center"/>
          </w:tcPr>
          <w:p w14:paraId="171ECE67" w14:textId="77777777" w:rsidR="003558E1" w:rsidRDefault="003558E1">
            <w:pPr>
              <w:pStyle w:val="afe"/>
              <w:rPr>
                <w:rFonts w:hint="eastAsia"/>
              </w:rPr>
            </w:pPr>
            <w:r>
              <w:t>夏季</w:t>
            </w:r>
          </w:p>
        </w:tc>
        <w:tc>
          <w:tcPr>
            <w:tcW w:w="1187" w:type="pct"/>
            <w:vAlign w:val="center"/>
          </w:tcPr>
          <w:p w14:paraId="13E10962" w14:textId="77777777" w:rsidR="003558E1" w:rsidRDefault="003558E1">
            <w:pPr>
              <w:pStyle w:val="afe"/>
              <w:rPr>
                <w:rFonts w:hint="eastAsia"/>
              </w:rPr>
            </w:pPr>
            <w:r>
              <w:t>2.30</w:t>
            </w:r>
          </w:p>
        </w:tc>
        <w:tc>
          <w:tcPr>
            <w:tcW w:w="994" w:type="pct"/>
            <w:vAlign w:val="center"/>
          </w:tcPr>
          <w:p w14:paraId="3B319E6A" w14:textId="77777777" w:rsidR="003558E1" w:rsidRDefault="003558E1">
            <w:pPr>
              <w:pStyle w:val="afe"/>
              <w:rPr>
                <w:rFonts w:hint="eastAsia"/>
              </w:rPr>
            </w:pPr>
            <w:r>
              <w:t>ENE</w:t>
            </w:r>
          </w:p>
        </w:tc>
        <w:tc>
          <w:tcPr>
            <w:tcW w:w="994" w:type="pct"/>
            <w:vAlign w:val="center"/>
          </w:tcPr>
          <w:p w14:paraId="7997099E" w14:textId="77777777" w:rsidR="003558E1" w:rsidRDefault="003558E1">
            <w:pPr>
              <w:pStyle w:val="afe"/>
              <w:rPr>
                <w:rFonts w:hint="eastAsia"/>
              </w:rPr>
            </w:pPr>
            <w:r>
              <w:t>22.5</w:t>
            </w:r>
          </w:p>
        </w:tc>
      </w:tr>
    </w:tbl>
    <w:bookmarkEnd w:id="75"/>
    <w:p w14:paraId="187CB9D6" w14:textId="77777777" w:rsidR="003558E1" w:rsidRDefault="00C73E23">
      <w:pPr>
        <w:rPr>
          <w:rFonts w:hint="eastAsia"/>
          <w:sz w:val="18"/>
          <w:szCs w:val="18"/>
        </w:rPr>
      </w:pPr>
      <w:r>
        <w:rPr>
          <w:rFonts w:hint="eastAsia"/>
          <w:sz w:val="18"/>
          <w:szCs w:val="18"/>
        </w:rPr>
        <w:lastRenderedPageBreak/>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03F20C6E" w14:textId="77777777" w:rsidR="003558E1" w:rsidRDefault="00C73E23">
      <w:pPr>
        <w:jc w:val="center"/>
        <w:rPr>
          <w:rFonts w:hint="eastAsia"/>
        </w:rPr>
      </w:pPr>
      <w:r>
        <w:rPr>
          <w:noProof/>
          <w:lang w:val="en-US"/>
        </w:rPr>
        <w:drawing>
          <wp:inline distT="0" distB="0" distL="0" distR="0" wp14:anchorId="153C345D" wp14:editId="41B18709">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77D38896"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322B3">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322B3">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092BDE47"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72FAFFF7"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3.00</w:t>
      </w:r>
      <w:bookmarkEnd w:id="77"/>
      <w:r w:rsidRPr="00747197">
        <w:t>m/s</w:t>
      </w:r>
      <w:r w:rsidRPr="00747197">
        <w:rPr>
          <w:rFonts w:hint="eastAsia"/>
        </w:rPr>
        <w:t>，风向为</w:t>
      </w:r>
      <w:bookmarkStart w:id="78" w:name="冬季入口边界风向"/>
      <w:r w:rsidRPr="00747197">
        <w:t>NE</w:t>
      </w:r>
      <w:bookmarkEnd w:id="78"/>
      <w:r w:rsidRPr="00747197">
        <w:rPr>
          <w:rFonts w:hint="eastAsia"/>
        </w:rPr>
        <w:t>。</w:t>
      </w:r>
    </w:p>
    <w:p w14:paraId="223A8D16" w14:textId="77777777" w:rsidR="00005045" w:rsidRPr="00747197" w:rsidRDefault="00000000" w:rsidP="00005045">
      <w:pPr>
        <w:pStyle w:val="3"/>
        <w:rPr>
          <w:rFonts w:hint="eastAsia"/>
        </w:rPr>
      </w:pPr>
      <w:bookmarkStart w:id="79" w:name="_Toc509844751"/>
      <w:r w:rsidRPr="00747197">
        <w:rPr>
          <w:rFonts w:hint="eastAsia"/>
        </w:rPr>
        <w:t>人行区域</w:t>
      </w:r>
      <w:r w:rsidR="00005045" w:rsidRPr="00747197">
        <w:rPr>
          <w:rFonts w:hint="eastAsia"/>
        </w:rPr>
        <w:t>风速达标分析</w:t>
      </w:r>
      <w:bookmarkEnd w:id="79"/>
      <w:r w:rsidR="00005045" w:rsidRPr="00747197">
        <w:rPr>
          <w:rFonts w:hint="eastAsia"/>
        </w:rPr>
        <w:t xml:space="preserve"> </w:t>
      </w:r>
    </w:p>
    <w:p w14:paraId="3B433D44" w14:textId="77777777" w:rsidR="00000000" w:rsidRPr="00747197" w:rsidRDefault="00000000" w:rsidP="00502E17">
      <w:pPr>
        <w:pStyle w:val="a0"/>
        <w:ind w:left="420" w:firstLineChars="0" w:firstLine="0"/>
        <w:rPr>
          <w:rFonts w:ascii="微软雅黑" w:eastAsia="微软雅黑" w:hAnsi="微软雅黑" w:hint="eastAsia"/>
          <w:lang w:val="en-US"/>
        </w:rPr>
      </w:pPr>
      <w:bookmarkStart w:id="80" w:name="冬季工况人行区风速分析"/>
      <w:r w:rsidRPr="00747197">
        <w:rPr>
          <w:rFonts w:ascii="微软雅黑" w:eastAsia="微软雅黑" w:hAnsi="微软雅黑" w:hint="eastAsia"/>
          <w:lang w:val="en-US"/>
        </w:rPr>
        <w:t>（本项目未划分人行区域）</w:t>
      </w:r>
    </w:p>
    <w:bookmarkEnd w:id="80"/>
    <w:p w14:paraId="1D921CFE" w14:textId="77777777" w:rsidR="00000000" w:rsidRPr="00747197" w:rsidRDefault="00000000" w:rsidP="00502E17">
      <w:pPr>
        <w:pStyle w:val="a0"/>
        <w:ind w:firstLine="420"/>
        <w:rPr>
          <w:rFonts w:ascii="微软雅黑" w:eastAsia="微软雅黑" w:hAnsi="微软雅黑" w:hint="eastAsia"/>
          <w:lang w:val="en-US"/>
        </w:rPr>
      </w:pPr>
    </w:p>
    <w:p w14:paraId="096EF419" w14:textId="77777777" w:rsidR="00005045" w:rsidRPr="00747197" w:rsidRDefault="00000000" w:rsidP="00005045">
      <w:pPr>
        <w:pStyle w:val="3"/>
        <w:rPr>
          <w:rFonts w:hint="eastAsia"/>
        </w:rPr>
      </w:pPr>
      <w:bookmarkStart w:id="81" w:name="_Toc509844752"/>
      <w:r w:rsidRPr="00747197">
        <w:rPr>
          <w:rFonts w:hint="eastAsia"/>
        </w:rPr>
        <w:t>人行区域</w:t>
      </w:r>
      <w:r w:rsidR="00005045" w:rsidRPr="00747197">
        <w:rPr>
          <w:rFonts w:hint="eastAsia"/>
        </w:rPr>
        <w:t>风速放大系数达标分析</w:t>
      </w:r>
      <w:bookmarkEnd w:id="81"/>
    </w:p>
    <w:p w14:paraId="009722ED" w14:textId="77777777" w:rsidR="00000000" w:rsidRPr="00747197" w:rsidRDefault="00000000" w:rsidP="00F70CCF">
      <w:pPr>
        <w:pStyle w:val="a0"/>
        <w:ind w:firstLine="420"/>
        <w:rPr>
          <w:rFonts w:ascii="微软雅黑" w:eastAsia="微软雅黑" w:hAnsi="微软雅黑" w:hint="eastAsia"/>
          <w:lang w:val="en-US"/>
        </w:rPr>
      </w:pPr>
      <w:bookmarkStart w:id="82" w:name="冬季工况人行区风速放大系数分析"/>
      <w:r w:rsidRPr="00747197">
        <w:rPr>
          <w:rFonts w:ascii="微软雅黑" w:eastAsia="微软雅黑" w:hAnsi="微软雅黑" w:hint="eastAsia"/>
          <w:lang w:val="en-US"/>
        </w:rPr>
        <w:t>（本项目未划分人行区域）</w:t>
      </w:r>
    </w:p>
    <w:bookmarkEnd w:id="82"/>
    <w:p w14:paraId="41238848" w14:textId="77777777" w:rsidR="00000000" w:rsidRPr="00747197" w:rsidRDefault="00000000" w:rsidP="00F70CCF">
      <w:pPr>
        <w:pStyle w:val="a0"/>
        <w:ind w:firstLine="420"/>
        <w:rPr>
          <w:rFonts w:ascii="微软雅黑" w:eastAsia="微软雅黑" w:hAnsi="微软雅黑" w:hint="eastAsia"/>
          <w:lang w:val="en-US"/>
        </w:rPr>
      </w:pPr>
    </w:p>
    <w:p w14:paraId="0B30161E"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4ECD2150"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2E83DE8B"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lastRenderedPageBreak/>
        <w:t>分析下列图数据，</w:t>
      </w:r>
      <w:bookmarkStart w:id="83" w:name="冬季工况休息区风速分析结论"/>
      <w:bookmarkEnd w:id="83"/>
      <w:r>
        <w:rPr>
          <w:rFonts w:ascii="微软雅黑" w:eastAsia="微软雅黑" w:hAnsi="微软雅黑"/>
          <w:lang w:val="en-US"/>
        </w:rPr>
        <w:t>黑色等值线内的户外休息区、儿童娱乐区风速最大值为3.47m/s，</w:t>
      </w:r>
      <w:r>
        <w:rPr>
          <w:rFonts w:ascii="微软雅黑" w:eastAsia="微软雅黑" w:hAnsi="微软雅黑"/>
          <w:color w:val="FF0000"/>
          <w:lang w:val="en-US"/>
        </w:rPr>
        <w:t>大于</w:t>
      </w:r>
      <w:r>
        <w:rPr>
          <w:rFonts w:ascii="微软雅黑" w:eastAsia="微软雅黑" w:hAnsi="微软雅黑"/>
          <w:lang w:val="en-US"/>
        </w:rPr>
        <w:t>2m/s，因此</w:t>
      </w:r>
      <w:r>
        <w:rPr>
          <w:rFonts w:ascii="微软雅黑" w:eastAsia="微软雅黑" w:hAnsi="微软雅黑"/>
          <w:color w:val="FF0000"/>
          <w:lang w:val="en-US"/>
        </w:rPr>
        <w:t>不满足</w:t>
      </w:r>
      <w:r>
        <w:rPr>
          <w:rFonts w:ascii="微软雅黑" w:eastAsia="微软雅黑" w:hAnsi="微软雅黑"/>
          <w:lang w:val="en-US"/>
        </w:rPr>
        <w:t>绿标要求。</w:t>
      </w:r>
    </w:p>
    <w:p w14:paraId="13FD443B"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4" w:name="冬季工况休息区风速云图"/>
      <w:bookmarkEnd w:id="84"/>
      <w:r>
        <w:rPr>
          <w:noProof/>
        </w:rPr>
        <w:drawing>
          <wp:inline distT="0" distB="0" distL="0" distR="0" wp14:anchorId="52964766" wp14:editId="6A3DF9CE">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762F34B7"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0C0653E8"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69CDB5D5"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5" w:name="冬季工况户外休息区和儿童娱乐区风速放大系数分析结论"/>
      <w:bookmarkEnd w:id="85"/>
      <w:r>
        <w:rPr>
          <w:lang w:val="en-US"/>
        </w:rPr>
        <w:t>区域内风速放大系数最大值为</w:t>
      </w:r>
      <w:r>
        <w:rPr>
          <w:lang w:val="en-US"/>
        </w:rPr>
        <w:t>1.97</w:t>
      </w:r>
      <w:r>
        <w:rPr>
          <w:lang w:val="en-US"/>
        </w:rPr>
        <w:t>，</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13C5A252" w14:textId="77777777" w:rsidR="00005045" w:rsidRPr="001C5A3C" w:rsidRDefault="00005045" w:rsidP="006C2DCC">
      <w:pPr>
        <w:jc w:val="center"/>
        <w:rPr>
          <w:rFonts w:hint="eastAsia"/>
        </w:rPr>
      </w:pPr>
      <w:bookmarkStart w:id="86" w:name="冬季工况户外休息区和儿童娱乐区风速放大系数云图"/>
      <w:bookmarkEnd w:id="86"/>
      <w:r>
        <w:rPr>
          <w:noProof/>
        </w:rPr>
        <w:lastRenderedPageBreak/>
        <w:drawing>
          <wp:inline distT="0" distB="0" distL="0" distR="0" wp14:anchorId="66A5474C" wp14:editId="6DAD2B4A">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1FF0D385"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2</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74EF63D7" w14:textId="77777777" w:rsidR="00000000" w:rsidRPr="00747197" w:rsidRDefault="00000000" w:rsidP="002E39BF">
      <w:pPr>
        <w:pStyle w:val="a0"/>
        <w:ind w:firstLine="420"/>
        <w:rPr>
          <w:rFonts w:ascii="微软雅黑" w:eastAsia="微软雅黑" w:hAnsi="微软雅黑" w:hint="eastAsia"/>
          <w:lang w:val="en-US"/>
        </w:rPr>
      </w:pPr>
    </w:p>
    <w:p w14:paraId="1ED616BC" w14:textId="77777777" w:rsidR="00000000" w:rsidRPr="009D5E2A" w:rsidRDefault="00000000" w:rsidP="00F22952">
      <w:pPr>
        <w:pStyle w:val="lj"/>
        <w:spacing w:line="440" w:lineRule="exact"/>
        <w:ind w:firstLine="420"/>
        <w:rPr>
          <w:rFonts w:hint="eastAsia"/>
        </w:rPr>
      </w:pPr>
      <w:r w:rsidRPr="009D5E2A">
        <w:rPr>
          <w:rFonts w:hint="eastAsia"/>
        </w:rPr>
        <w:t>注：</w:t>
      </w:r>
    </w:p>
    <w:p w14:paraId="1632E5DE"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39A938A3"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2BEE8787"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78D2165D" w14:textId="77777777" w:rsidR="00000000" w:rsidRPr="00747197" w:rsidRDefault="00000000" w:rsidP="002E39BF">
      <w:pPr>
        <w:pStyle w:val="a0"/>
        <w:ind w:firstLine="420"/>
        <w:rPr>
          <w:rFonts w:ascii="微软雅黑" w:eastAsia="微软雅黑" w:hAnsi="微软雅黑" w:hint="eastAsia"/>
          <w:lang w:val="en-US"/>
        </w:rPr>
      </w:pPr>
    </w:p>
    <w:p w14:paraId="2EB0E333" w14:textId="77777777" w:rsidR="00000000" w:rsidRPr="0064407E" w:rsidRDefault="00000000" w:rsidP="002B63B6">
      <w:pPr>
        <w:pStyle w:val="3"/>
        <w:rPr>
          <w:rFonts w:hint="eastAsia"/>
        </w:rPr>
      </w:pPr>
      <w:bookmarkStart w:id="87" w:name="_Toc509844753"/>
      <w:r w:rsidRPr="0064407E">
        <w:rPr>
          <w:rFonts w:hint="eastAsia"/>
        </w:rPr>
        <w:t>冬季工况风速</w:t>
      </w:r>
      <w:r w:rsidRPr="0064407E">
        <w:rPr>
          <w:rFonts w:hint="eastAsia"/>
        </w:rPr>
        <w:t>/</w:t>
      </w:r>
      <w:r w:rsidRPr="0064407E">
        <w:rPr>
          <w:rFonts w:hint="eastAsia"/>
        </w:rPr>
        <w:t>风速放大系数达标</w:t>
      </w:r>
      <w:bookmarkEnd w:id="87"/>
      <w:r w:rsidRPr="0064407E">
        <w:rPr>
          <w:rFonts w:hint="eastAsia"/>
        </w:rPr>
        <w:t>结果</w:t>
      </w:r>
      <w:r w:rsidRPr="0064407E">
        <w:rPr>
          <w:rFonts w:hint="eastAsia"/>
        </w:rPr>
        <w:t>汇总</w:t>
      </w:r>
    </w:p>
    <w:p w14:paraId="5308E747"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179D8123"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0DA84164"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6FD63D"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7A9051"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FF4911"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A3029E"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774BB7CA"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0AE15294"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0129A28E"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354DCA33" w14:textId="77777777" w:rsidR="00000000" w:rsidRPr="0064407E" w:rsidRDefault="00000000" w:rsidP="0064407E">
            <w:pPr>
              <w:jc w:val="center"/>
              <w:rPr>
                <w:rFonts w:cs="宋体" w:hint="eastAsia"/>
                <w:color w:val="000000"/>
                <w:sz w:val="18"/>
                <w:szCs w:val="18"/>
                <w:lang w:val="en-US"/>
              </w:rPr>
            </w:pPr>
            <w:bookmarkStart w:id="88" w:name="冬季工况风速是否有超限区域"/>
            <w:r w:rsidRPr="0064407E">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0452CB3E" w14:textId="77777777" w:rsidR="00000000" w:rsidRPr="0064407E" w:rsidRDefault="00000000" w:rsidP="0064407E">
            <w:pPr>
              <w:jc w:val="center"/>
              <w:rPr>
                <w:rFonts w:cs="宋体" w:hint="eastAsia"/>
                <w:color w:val="000000"/>
                <w:sz w:val="18"/>
                <w:szCs w:val="18"/>
                <w:lang w:val="en-US"/>
              </w:rPr>
            </w:pPr>
            <w:bookmarkStart w:id="89" w:name="冬季工况风速达标判断"/>
            <w:r w:rsidRPr="0064407E">
              <w:rPr>
                <w:rFonts w:cs="宋体" w:hint="eastAsia"/>
                <w:color w:val="000000"/>
                <w:sz w:val="18"/>
                <w:szCs w:val="18"/>
                <w:lang w:val="en-US"/>
              </w:rPr>
              <w:t>是</w:t>
            </w:r>
            <w:bookmarkEnd w:id="89"/>
          </w:p>
        </w:tc>
      </w:tr>
      <w:tr w:rsidR="00E34A8C" w:rsidRPr="0064407E" w14:paraId="00753C6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2ED6B3A9"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7DB73295"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781C7650" w14:textId="77777777" w:rsidR="00000000" w:rsidRPr="0064407E" w:rsidRDefault="00000000" w:rsidP="0064407E">
            <w:pPr>
              <w:jc w:val="center"/>
              <w:rPr>
                <w:rFonts w:cs="宋体" w:hint="eastAsia"/>
                <w:color w:val="000000"/>
                <w:sz w:val="18"/>
                <w:szCs w:val="18"/>
                <w:lang w:val="en-US"/>
              </w:rPr>
            </w:pPr>
            <w:bookmarkStart w:id="90" w:name="冬季工况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76F3C263" w14:textId="77777777" w:rsidR="00000000" w:rsidRPr="0064407E" w:rsidRDefault="00000000" w:rsidP="0064407E">
            <w:pPr>
              <w:jc w:val="center"/>
              <w:rPr>
                <w:rFonts w:cs="宋体" w:hint="eastAsia"/>
                <w:color w:val="000000"/>
                <w:sz w:val="18"/>
                <w:szCs w:val="18"/>
                <w:lang w:val="en-US"/>
              </w:rPr>
            </w:pPr>
            <w:bookmarkStart w:id="91" w:name="冬季工况风速放大系数达标判断"/>
            <w:r w:rsidRPr="0064407E">
              <w:rPr>
                <w:rFonts w:cs="宋体" w:hint="eastAsia"/>
                <w:color w:val="000000"/>
                <w:sz w:val="18"/>
                <w:szCs w:val="18"/>
                <w:lang w:val="en-US"/>
              </w:rPr>
              <w:t>是</w:t>
            </w:r>
            <w:bookmarkEnd w:id="91"/>
          </w:p>
        </w:tc>
      </w:tr>
      <w:tr w:rsidR="00AD3952" w:rsidRPr="0064407E" w14:paraId="5576870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C9A7583"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3C9AEA5F"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1E1E244E" w14:textId="77777777" w:rsidR="00000000" w:rsidRPr="0064407E" w:rsidRDefault="00000000" w:rsidP="0064407E">
            <w:pPr>
              <w:jc w:val="center"/>
              <w:rPr>
                <w:rFonts w:cs="宋体" w:hint="eastAsia"/>
                <w:color w:val="000000"/>
                <w:sz w:val="18"/>
                <w:szCs w:val="18"/>
                <w:lang w:val="en-US"/>
              </w:rPr>
            </w:pPr>
            <w:bookmarkStart w:id="92" w:name="冬季工况休息区风速是否有超限区域"/>
            <w:r w:rsidRPr="0064407E">
              <w:rPr>
                <w:rFonts w:cs="宋体" w:hint="eastAsia"/>
                <w:color w:val="FF0000"/>
                <w:sz w:val="18"/>
                <w:szCs w:val="18"/>
                <w:lang w:val="en-US"/>
              </w:rPr>
              <w:t>是</w:t>
            </w:r>
            <w:bookmarkEnd w:id="92"/>
          </w:p>
        </w:tc>
        <w:tc>
          <w:tcPr>
            <w:tcW w:w="1275" w:type="dxa"/>
            <w:tcBorders>
              <w:top w:val="single" w:sz="4" w:space="0" w:color="auto"/>
              <w:left w:val="nil"/>
              <w:bottom w:val="single" w:sz="4" w:space="0" w:color="auto"/>
              <w:right w:val="single" w:sz="4" w:space="0" w:color="auto"/>
            </w:tcBorders>
            <w:noWrap/>
            <w:vAlign w:val="center"/>
          </w:tcPr>
          <w:p w14:paraId="056381C8" w14:textId="77777777" w:rsidR="00000000" w:rsidRPr="0064407E" w:rsidRDefault="00000000" w:rsidP="0064407E">
            <w:pPr>
              <w:jc w:val="center"/>
              <w:rPr>
                <w:rFonts w:cs="宋体" w:hint="eastAsia"/>
                <w:color w:val="000000"/>
                <w:sz w:val="18"/>
                <w:szCs w:val="18"/>
                <w:lang w:val="en-US"/>
              </w:rPr>
            </w:pPr>
            <w:bookmarkStart w:id="93" w:name="冬季工况休息区风速达标判断"/>
            <w:r w:rsidRPr="0064407E">
              <w:rPr>
                <w:rFonts w:cs="宋体" w:hint="eastAsia"/>
                <w:color w:val="FF0000"/>
                <w:sz w:val="18"/>
                <w:szCs w:val="18"/>
                <w:lang w:val="en-US"/>
              </w:rPr>
              <w:t>否</w:t>
            </w:r>
            <w:bookmarkEnd w:id="93"/>
          </w:p>
        </w:tc>
      </w:tr>
      <w:tr w:rsidR="00AD3952" w:rsidRPr="0064407E" w14:paraId="74BA901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F2732A5"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5DCEBDA1"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4" w:name="冬季工况休息区和儿童娱乐区风速放大系数标准要求限值"/>
            <w:r w:rsidRPr="0064407E">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5F4DB396" w14:textId="77777777" w:rsidR="00000000" w:rsidRPr="0064407E" w:rsidRDefault="00000000" w:rsidP="0064407E">
            <w:pPr>
              <w:jc w:val="center"/>
              <w:rPr>
                <w:rFonts w:cs="宋体" w:hint="eastAsia"/>
                <w:color w:val="000000"/>
                <w:sz w:val="18"/>
                <w:szCs w:val="18"/>
                <w:lang w:val="en-US"/>
              </w:rPr>
            </w:pPr>
            <w:bookmarkStart w:id="95" w:name="冬季工况户外休息区风速放大系数是否有超限区域"/>
            <w:r w:rsidRPr="0064407E">
              <w:rPr>
                <w:rFonts w:cs="宋体" w:hint="eastAsia"/>
                <w:color w:val="000000"/>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42EF6320" w14:textId="77777777" w:rsidR="00000000" w:rsidRPr="0064407E" w:rsidRDefault="00000000" w:rsidP="0064407E">
            <w:pPr>
              <w:jc w:val="center"/>
              <w:rPr>
                <w:rFonts w:cs="宋体" w:hint="eastAsia"/>
                <w:color w:val="000000"/>
                <w:sz w:val="18"/>
                <w:szCs w:val="18"/>
                <w:lang w:val="en-US"/>
              </w:rPr>
            </w:pPr>
            <w:bookmarkStart w:id="96" w:name="冬季工况户外休息区风速放大系数达标判断"/>
            <w:r w:rsidRPr="0064407E">
              <w:rPr>
                <w:rFonts w:cs="宋体" w:hint="eastAsia"/>
                <w:color w:val="000000"/>
                <w:sz w:val="18"/>
                <w:szCs w:val="18"/>
                <w:lang w:val="en-US"/>
              </w:rPr>
              <w:t>是</w:t>
            </w:r>
            <w:bookmarkEnd w:id="96"/>
          </w:p>
        </w:tc>
      </w:tr>
    </w:tbl>
    <w:p w14:paraId="3437083E" w14:textId="77777777" w:rsidR="00000000" w:rsidRPr="0064407E" w:rsidRDefault="00000000" w:rsidP="002B63B6">
      <w:pPr>
        <w:rPr>
          <w:rFonts w:hint="eastAsia"/>
        </w:rPr>
      </w:pPr>
    </w:p>
    <w:p w14:paraId="3E44016C"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51F77056"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C9D86DC"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624B63D0"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0140FDC1"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27629951" wp14:editId="0CA06D67">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5538AC3"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3</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60FF36C7"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2B4B06F6" w14:textId="77777777" w:rsidTr="00747197">
        <w:tc>
          <w:tcPr>
            <w:tcW w:w="6658" w:type="dxa"/>
          </w:tcPr>
          <w:p w14:paraId="39E550C4"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2D58308B"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F322B3">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F322B3">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7856C343"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338DCE83"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2384417" w14:textId="77777777" w:rsidR="00005045" w:rsidRPr="00747197" w:rsidRDefault="00005045" w:rsidP="00005045">
      <w:pPr>
        <w:pStyle w:val="4"/>
        <w:rPr>
          <w:rFonts w:hint="eastAsia"/>
        </w:rPr>
      </w:pPr>
      <w:r w:rsidRPr="00747197">
        <w:rPr>
          <w:rFonts w:hint="eastAsia"/>
        </w:rPr>
        <w:t>建筑迎风面和背风面风压云图</w:t>
      </w:r>
    </w:p>
    <w:p w14:paraId="239911A8" w14:textId="77777777" w:rsidR="00005045" w:rsidRPr="00747197" w:rsidRDefault="00005045" w:rsidP="00C57197">
      <w:pPr>
        <w:jc w:val="center"/>
        <w:rPr>
          <w:rFonts w:hint="eastAsia"/>
          <w:noProof/>
          <w:lang w:val="en-US"/>
        </w:rPr>
      </w:pPr>
      <w:bookmarkStart w:id="97" w:name="冬季工况建筑迎风面风压云图"/>
      <w:bookmarkEnd w:id="97"/>
      <w:r>
        <w:rPr>
          <w:noProof/>
        </w:rPr>
        <w:drawing>
          <wp:inline distT="0" distB="0" distL="0" distR="0" wp14:anchorId="0191CC02" wp14:editId="514C160F">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86125"/>
                    </a:xfrm>
                    <a:prstGeom prst="rect">
                      <a:avLst/>
                    </a:prstGeom>
                  </pic:spPr>
                </pic:pic>
              </a:graphicData>
            </a:graphic>
          </wp:inline>
        </w:drawing>
      </w:r>
    </w:p>
    <w:p w14:paraId="424711B4"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4</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3B7EFEA8" w14:textId="77777777" w:rsidR="00005045" w:rsidRPr="00747197" w:rsidRDefault="00005045" w:rsidP="006C2DCC">
      <w:pPr>
        <w:jc w:val="center"/>
        <w:rPr>
          <w:rFonts w:hint="eastAsia"/>
        </w:rPr>
      </w:pPr>
      <w:bookmarkStart w:id="98" w:name="冬季工况建筑背风面风压云图"/>
      <w:bookmarkEnd w:id="98"/>
      <w:r>
        <w:rPr>
          <w:noProof/>
        </w:rPr>
        <w:drawing>
          <wp:inline distT="0" distB="0" distL="0" distR="0" wp14:anchorId="6EF7132A" wp14:editId="17A73622">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95650"/>
                    </a:xfrm>
                    <a:prstGeom prst="rect">
                      <a:avLst/>
                    </a:prstGeom>
                  </pic:spPr>
                </pic:pic>
              </a:graphicData>
            </a:graphic>
          </wp:inline>
        </w:drawing>
      </w:r>
    </w:p>
    <w:p w14:paraId="11FC4BD3"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16F59A7F" w14:textId="77777777" w:rsidR="00000000" w:rsidRPr="00747197" w:rsidRDefault="00000000" w:rsidP="00C41379">
      <w:pPr>
        <w:jc w:val="center"/>
        <w:rPr>
          <w:rFonts w:hint="eastAsia"/>
          <w:sz w:val="20"/>
        </w:rPr>
      </w:pPr>
      <w:bookmarkStart w:id="99" w:name="建筑迎背风面风压差表_新增"/>
      <w:bookmarkEnd w:id="99"/>
    </w:p>
    <w:p w14:paraId="6734C07E" w14:textId="77777777" w:rsidR="00005045" w:rsidRPr="00747197" w:rsidRDefault="00005045" w:rsidP="00005045">
      <w:pPr>
        <w:pStyle w:val="4"/>
        <w:rPr>
          <w:rFonts w:hint="eastAsia"/>
        </w:rPr>
      </w:pPr>
      <w:r w:rsidRPr="00747197">
        <w:rPr>
          <w:rFonts w:hint="eastAsia"/>
        </w:rPr>
        <w:t>建筑迎风和背风面风压差结论汇总</w:t>
      </w:r>
    </w:p>
    <w:p w14:paraId="6DC9911D"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F322B3">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F322B3">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7064EE46" w14:textId="77777777" w:rsidTr="00747197">
        <w:tc>
          <w:tcPr>
            <w:tcW w:w="1538" w:type="dxa"/>
            <w:shd w:val="clear" w:color="auto" w:fill="E6E6E6"/>
            <w:vAlign w:val="center"/>
          </w:tcPr>
          <w:p w14:paraId="68D10297" w14:textId="77777777" w:rsidR="00005045" w:rsidRPr="00747197" w:rsidRDefault="00005045" w:rsidP="00124784">
            <w:pPr>
              <w:jc w:val="center"/>
              <w:rPr>
                <w:rFonts w:hint="eastAsia"/>
                <w:sz w:val="18"/>
                <w:szCs w:val="18"/>
                <w:lang w:val="en-US"/>
              </w:rPr>
            </w:pPr>
            <w:bookmarkStart w:id="100" w:name="建筑迎风和背风面风压差结论汇总表"/>
            <w:r w:rsidRPr="00747197">
              <w:rPr>
                <w:rFonts w:hint="eastAsia"/>
                <w:sz w:val="18"/>
                <w:szCs w:val="18"/>
                <w:lang w:val="en-US"/>
              </w:rPr>
              <w:t>建筑编号</w:t>
            </w:r>
          </w:p>
        </w:tc>
        <w:tc>
          <w:tcPr>
            <w:tcW w:w="1697" w:type="dxa"/>
            <w:shd w:val="clear" w:color="auto" w:fill="E6E6E6"/>
            <w:vAlign w:val="center"/>
          </w:tcPr>
          <w:p w14:paraId="355D3AD7"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54A717BB"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294641AB"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075203B5"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5251B08D" w14:textId="77777777" w:rsidTr="00747197">
        <w:tc>
          <w:tcPr>
            <w:tcW w:w="1538" w:type="dxa"/>
            <w:vAlign w:val="center"/>
          </w:tcPr>
          <w:p w14:paraId="6B15E41F" w14:textId="77777777" w:rsidR="00005045" w:rsidRPr="00747197" w:rsidRDefault="00005045" w:rsidP="00124784">
            <w:pPr>
              <w:jc w:val="center"/>
              <w:rPr>
                <w:rFonts w:hint="eastAsia"/>
                <w:sz w:val="18"/>
                <w:szCs w:val="18"/>
                <w:lang w:val="en-US"/>
              </w:rPr>
            </w:pPr>
            <w:r>
              <w:rPr>
                <w:sz w:val="18"/>
                <w:szCs w:val="18"/>
                <w:lang w:val="en-US"/>
              </w:rPr>
              <w:t>2#</w:t>
            </w:r>
          </w:p>
        </w:tc>
        <w:tc>
          <w:tcPr>
            <w:tcW w:w="1697" w:type="dxa"/>
            <w:vAlign w:val="center"/>
          </w:tcPr>
          <w:p w14:paraId="41DD5A4B" w14:textId="77777777" w:rsidR="00005045" w:rsidRPr="00747197" w:rsidRDefault="00005045" w:rsidP="00124784">
            <w:pPr>
              <w:jc w:val="center"/>
              <w:rPr>
                <w:rFonts w:hint="eastAsia"/>
                <w:sz w:val="18"/>
                <w:szCs w:val="18"/>
                <w:lang w:val="en-US"/>
              </w:rPr>
            </w:pPr>
            <w:r>
              <w:rPr>
                <w:sz w:val="18"/>
                <w:szCs w:val="18"/>
                <w:lang w:val="en-US"/>
              </w:rPr>
              <w:t>6.16</w:t>
            </w:r>
          </w:p>
        </w:tc>
        <w:tc>
          <w:tcPr>
            <w:tcW w:w="1697" w:type="dxa"/>
            <w:vAlign w:val="center"/>
          </w:tcPr>
          <w:p w14:paraId="63DDD1C6" w14:textId="77777777" w:rsidR="00005045" w:rsidRPr="00747197" w:rsidRDefault="00005045" w:rsidP="00124784">
            <w:pPr>
              <w:jc w:val="center"/>
              <w:rPr>
                <w:rFonts w:hint="eastAsia"/>
                <w:sz w:val="18"/>
                <w:szCs w:val="18"/>
                <w:lang w:val="en-US"/>
              </w:rPr>
            </w:pPr>
            <w:r>
              <w:rPr>
                <w:sz w:val="18"/>
                <w:szCs w:val="18"/>
                <w:lang w:val="en-US"/>
              </w:rPr>
              <w:t>-4.85</w:t>
            </w:r>
          </w:p>
        </w:tc>
        <w:tc>
          <w:tcPr>
            <w:tcW w:w="2401" w:type="dxa"/>
            <w:vAlign w:val="center"/>
          </w:tcPr>
          <w:p w14:paraId="4FC593A9" w14:textId="77777777" w:rsidR="00005045" w:rsidRPr="00747197" w:rsidRDefault="00005045" w:rsidP="00124784">
            <w:pPr>
              <w:jc w:val="center"/>
              <w:rPr>
                <w:rFonts w:hint="eastAsia"/>
                <w:sz w:val="18"/>
                <w:szCs w:val="18"/>
                <w:lang w:val="en-US"/>
              </w:rPr>
            </w:pPr>
            <w:r>
              <w:rPr>
                <w:sz w:val="18"/>
                <w:szCs w:val="18"/>
                <w:lang w:val="en-US"/>
              </w:rPr>
              <w:t>11.01</w:t>
            </w:r>
          </w:p>
        </w:tc>
        <w:tc>
          <w:tcPr>
            <w:tcW w:w="1151" w:type="dxa"/>
            <w:vAlign w:val="center"/>
          </w:tcPr>
          <w:p w14:paraId="69BEA876"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AE5BBA" w14:paraId="3AD93B91" w14:textId="77777777">
        <w:tc>
          <w:tcPr>
            <w:tcW w:w="1538" w:type="dxa"/>
            <w:vAlign w:val="center"/>
          </w:tcPr>
          <w:p w14:paraId="22EEEA77" w14:textId="77777777" w:rsidR="00005045" w:rsidRPr="00747197" w:rsidRDefault="00005045" w:rsidP="00124784">
            <w:pPr>
              <w:jc w:val="center"/>
              <w:rPr>
                <w:rFonts w:hint="eastAsia"/>
                <w:sz w:val="18"/>
                <w:szCs w:val="18"/>
                <w:lang w:val="en-US"/>
              </w:rPr>
            </w:pPr>
            <w:r>
              <w:rPr>
                <w:sz w:val="18"/>
                <w:szCs w:val="18"/>
                <w:lang w:val="en-US"/>
              </w:rPr>
              <w:t>3#</w:t>
            </w:r>
          </w:p>
        </w:tc>
        <w:tc>
          <w:tcPr>
            <w:tcW w:w="1697" w:type="dxa"/>
            <w:vAlign w:val="center"/>
          </w:tcPr>
          <w:p w14:paraId="42A59785" w14:textId="77777777" w:rsidR="00005045" w:rsidRPr="00747197" w:rsidRDefault="00005045" w:rsidP="00124784">
            <w:pPr>
              <w:jc w:val="center"/>
              <w:rPr>
                <w:rFonts w:hint="eastAsia"/>
                <w:sz w:val="18"/>
                <w:szCs w:val="18"/>
                <w:lang w:val="en-US"/>
              </w:rPr>
            </w:pPr>
            <w:r>
              <w:rPr>
                <w:sz w:val="18"/>
                <w:szCs w:val="18"/>
                <w:lang w:val="en-US"/>
              </w:rPr>
              <w:t>6.20</w:t>
            </w:r>
          </w:p>
        </w:tc>
        <w:tc>
          <w:tcPr>
            <w:tcW w:w="1697" w:type="dxa"/>
            <w:vAlign w:val="center"/>
          </w:tcPr>
          <w:p w14:paraId="65B29D4F" w14:textId="77777777" w:rsidR="00005045" w:rsidRPr="00747197" w:rsidRDefault="00005045" w:rsidP="00124784">
            <w:pPr>
              <w:jc w:val="center"/>
              <w:rPr>
                <w:rFonts w:hint="eastAsia"/>
                <w:sz w:val="18"/>
                <w:szCs w:val="18"/>
                <w:lang w:val="en-US"/>
              </w:rPr>
            </w:pPr>
            <w:r>
              <w:rPr>
                <w:sz w:val="18"/>
                <w:szCs w:val="18"/>
                <w:lang w:val="en-US"/>
              </w:rPr>
              <w:t>-3.40</w:t>
            </w:r>
          </w:p>
        </w:tc>
        <w:tc>
          <w:tcPr>
            <w:tcW w:w="2401" w:type="dxa"/>
            <w:vAlign w:val="center"/>
          </w:tcPr>
          <w:p w14:paraId="1049D14B" w14:textId="77777777" w:rsidR="00005045" w:rsidRPr="00747197" w:rsidRDefault="00005045" w:rsidP="00124784">
            <w:pPr>
              <w:jc w:val="center"/>
              <w:rPr>
                <w:rFonts w:hint="eastAsia"/>
                <w:sz w:val="18"/>
                <w:szCs w:val="18"/>
                <w:lang w:val="en-US"/>
              </w:rPr>
            </w:pPr>
            <w:r>
              <w:rPr>
                <w:sz w:val="18"/>
                <w:szCs w:val="18"/>
                <w:lang w:val="en-US"/>
              </w:rPr>
              <w:t>9.60</w:t>
            </w:r>
          </w:p>
        </w:tc>
        <w:tc>
          <w:tcPr>
            <w:tcW w:w="1151" w:type="dxa"/>
            <w:vAlign w:val="center"/>
          </w:tcPr>
          <w:p w14:paraId="7AEEEBCE"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AE5BBA" w14:paraId="53C3F803" w14:textId="77777777">
        <w:tc>
          <w:tcPr>
            <w:tcW w:w="1538" w:type="dxa"/>
            <w:vAlign w:val="center"/>
          </w:tcPr>
          <w:p w14:paraId="3ACEFBB9" w14:textId="77777777" w:rsidR="00005045" w:rsidRPr="00747197" w:rsidRDefault="00005045" w:rsidP="00124784">
            <w:pPr>
              <w:jc w:val="center"/>
              <w:rPr>
                <w:rFonts w:hint="eastAsia"/>
                <w:sz w:val="18"/>
                <w:szCs w:val="18"/>
                <w:lang w:val="en-US"/>
              </w:rPr>
            </w:pPr>
            <w:r>
              <w:rPr>
                <w:sz w:val="18"/>
                <w:szCs w:val="18"/>
                <w:lang w:val="en-US"/>
              </w:rPr>
              <w:t>4#</w:t>
            </w:r>
          </w:p>
        </w:tc>
        <w:tc>
          <w:tcPr>
            <w:tcW w:w="1697" w:type="dxa"/>
            <w:vAlign w:val="center"/>
          </w:tcPr>
          <w:p w14:paraId="319BBE13" w14:textId="77777777" w:rsidR="00005045" w:rsidRPr="00747197" w:rsidRDefault="00005045" w:rsidP="00124784">
            <w:pPr>
              <w:jc w:val="center"/>
              <w:rPr>
                <w:rFonts w:hint="eastAsia"/>
                <w:sz w:val="18"/>
                <w:szCs w:val="18"/>
                <w:lang w:val="en-US"/>
              </w:rPr>
            </w:pPr>
            <w:r>
              <w:rPr>
                <w:sz w:val="18"/>
                <w:szCs w:val="18"/>
                <w:lang w:val="en-US"/>
              </w:rPr>
              <w:t>-2.30</w:t>
            </w:r>
          </w:p>
        </w:tc>
        <w:tc>
          <w:tcPr>
            <w:tcW w:w="1697" w:type="dxa"/>
            <w:vAlign w:val="center"/>
          </w:tcPr>
          <w:p w14:paraId="3ED7BEE3" w14:textId="77777777" w:rsidR="00005045" w:rsidRPr="00747197" w:rsidRDefault="00005045" w:rsidP="00124784">
            <w:pPr>
              <w:jc w:val="center"/>
              <w:rPr>
                <w:rFonts w:hint="eastAsia"/>
                <w:sz w:val="18"/>
                <w:szCs w:val="18"/>
                <w:lang w:val="en-US"/>
              </w:rPr>
            </w:pPr>
            <w:r>
              <w:rPr>
                <w:sz w:val="18"/>
                <w:szCs w:val="18"/>
                <w:lang w:val="en-US"/>
              </w:rPr>
              <w:t>-4.52</w:t>
            </w:r>
          </w:p>
        </w:tc>
        <w:tc>
          <w:tcPr>
            <w:tcW w:w="2401" w:type="dxa"/>
            <w:vAlign w:val="center"/>
          </w:tcPr>
          <w:p w14:paraId="75C2D816" w14:textId="77777777" w:rsidR="00005045" w:rsidRPr="00747197" w:rsidRDefault="00005045" w:rsidP="00124784">
            <w:pPr>
              <w:jc w:val="center"/>
              <w:rPr>
                <w:rFonts w:hint="eastAsia"/>
                <w:sz w:val="18"/>
                <w:szCs w:val="18"/>
                <w:lang w:val="en-US"/>
              </w:rPr>
            </w:pPr>
            <w:r>
              <w:rPr>
                <w:sz w:val="18"/>
                <w:szCs w:val="18"/>
                <w:lang w:val="en-US"/>
              </w:rPr>
              <w:t>2.22</w:t>
            </w:r>
          </w:p>
        </w:tc>
        <w:tc>
          <w:tcPr>
            <w:tcW w:w="1151" w:type="dxa"/>
            <w:vAlign w:val="center"/>
          </w:tcPr>
          <w:p w14:paraId="4EE8CB16"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AE5BBA" w14:paraId="374A98BD" w14:textId="77777777">
        <w:tc>
          <w:tcPr>
            <w:tcW w:w="1538" w:type="dxa"/>
            <w:vAlign w:val="center"/>
          </w:tcPr>
          <w:p w14:paraId="200E6FF2" w14:textId="77777777" w:rsidR="00005045" w:rsidRPr="00747197" w:rsidRDefault="00005045" w:rsidP="00124784">
            <w:pPr>
              <w:jc w:val="center"/>
              <w:rPr>
                <w:rFonts w:hint="eastAsia"/>
                <w:sz w:val="18"/>
                <w:szCs w:val="18"/>
                <w:lang w:val="en-US"/>
              </w:rPr>
            </w:pPr>
            <w:r>
              <w:rPr>
                <w:sz w:val="18"/>
                <w:szCs w:val="18"/>
                <w:lang w:val="en-US"/>
              </w:rPr>
              <w:t>5#</w:t>
            </w:r>
          </w:p>
        </w:tc>
        <w:tc>
          <w:tcPr>
            <w:tcW w:w="1697" w:type="dxa"/>
            <w:vAlign w:val="center"/>
          </w:tcPr>
          <w:p w14:paraId="64E95D1F" w14:textId="77777777" w:rsidR="00005045" w:rsidRPr="00747197" w:rsidRDefault="00005045" w:rsidP="00124784">
            <w:pPr>
              <w:jc w:val="center"/>
              <w:rPr>
                <w:rFonts w:hint="eastAsia"/>
                <w:sz w:val="18"/>
                <w:szCs w:val="18"/>
                <w:lang w:val="en-US"/>
              </w:rPr>
            </w:pPr>
            <w:r>
              <w:rPr>
                <w:sz w:val="18"/>
                <w:szCs w:val="18"/>
                <w:lang w:val="en-US"/>
              </w:rPr>
              <w:t>5.18</w:t>
            </w:r>
          </w:p>
        </w:tc>
        <w:tc>
          <w:tcPr>
            <w:tcW w:w="1697" w:type="dxa"/>
            <w:vAlign w:val="center"/>
          </w:tcPr>
          <w:p w14:paraId="67A64FAB" w14:textId="77777777" w:rsidR="00005045" w:rsidRPr="00747197" w:rsidRDefault="00005045" w:rsidP="00124784">
            <w:pPr>
              <w:jc w:val="center"/>
              <w:rPr>
                <w:rFonts w:hint="eastAsia"/>
                <w:sz w:val="18"/>
                <w:szCs w:val="18"/>
                <w:lang w:val="en-US"/>
              </w:rPr>
            </w:pPr>
            <w:r>
              <w:rPr>
                <w:sz w:val="18"/>
                <w:szCs w:val="18"/>
                <w:lang w:val="en-US"/>
              </w:rPr>
              <w:t>-4.83</w:t>
            </w:r>
          </w:p>
        </w:tc>
        <w:tc>
          <w:tcPr>
            <w:tcW w:w="2401" w:type="dxa"/>
            <w:vAlign w:val="center"/>
          </w:tcPr>
          <w:p w14:paraId="724B320D" w14:textId="77777777" w:rsidR="00005045" w:rsidRPr="00747197" w:rsidRDefault="00005045" w:rsidP="00124784">
            <w:pPr>
              <w:jc w:val="center"/>
              <w:rPr>
                <w:rFonts w:hint="eastAsia"/>
                <w:sz w:val="18"/>
                <w:szCs w:val="18"/>
                <w:lang w:val="en-US"/>
              </w:rPr>
            </w:pPr>
            <w:r>
              <w:rPr>
                <w:sz w:val="18"/>
                <w:szCs w:val="18"/>
                <w:lang w:val="en-US"/>
              </w:rPr>
              <w:t>10.00</w:t>
            </w:r>
          </w:p>
        </w:tc>
        <w:tc>
          <w:tcPr>
            <w:tcW w:w="1151" w:type="dxa"/>
            <w:vAlign w:val="center"/>
          </w:tcPr>
          <w:p w14:paraId="49CC223F"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AE5BBA" w14:paraId="179E25B3" w14:textId="77777777">
        <w:tc>
          <w:tcPr>
            <w:tcW w:w="1538" w:type="dxa"/>
            <w:vAlign w:val="center"/>
          </w:tcPr>
          <w:p w14:paraId="43D259EF" w14:textId="77777777" w:rsidR="00005045" w:rsidRPr="00747197" w:rsidRDefault="00005045" w:rsidP="00124784">
            <w:pPr>
              <w:jc w:val="center"/>
              <w:rPr>
                <w:rFonts w:hint="eastAsia"/>
                <w:sz w:val="18"/>
                <w:szCs w:val="18"/>
                <w:lang w:val="en-US"/>
              </w:rPr>
            </w:pPr>
            <w:r>
              <w:rPr>
                <w:sz w:val="18"/>
                <w:szCs w:val="18"/>
                <w:lang w:val="en-US"/>
              </w:rPr>
              <w:t>单体建模用2_T8</w:t>
            </w:r>
          </w:p>
        </w:tc>
        <w:tc>
          <w:tcPr>
            <w:tcW w:w="1697" w:type="dxa"/>
            <w:vAlign w:val="center"/>
          </w:tcPr>
          <w:p w14:paraId="77D10667" w14:textId="77777777" w:rsidR="00005045" w:rsidRPr="00747197" w:rsidRDefault="00005045" w:rsidP="00124784">
            <w:pPr>
              <w:jc w:val="center"/>
              <w:rPr>
                <w:rFonts w:hint="eastAsia"/>
                <w:sz w:val="18"/>
                <w:szCs w:val="18"/>
                <w:lang w:val="en-US"/>
              </w:rPr>
            </w:pPr>
            <w:r>
              <w:rPr>
                <w:sz w:val="18"/>
                <w:szCs w:val="18"/>
                <w:lang w:val="en-US"/>
              </w:rPr>
              <w:t>2.08</w:t>
            </w:r>
          </w:p>
        </w:tc>
        <w:tc>
          <w:tcPr>
            <w:tcW w:w="1697" w:type="dxa"/>
            <w:vAlign w:val="center"/>
          </w:tcPr>
          <w:p w14:paraId="28EFA2CB" w14:textId="77777777" w:rsidR="00005045" w:rsidRPr="00747197" w:rsidRDefault="00005045" w:rsidP="00124784">
            <w:pPr>
              <w:jc w:val="center"/>
              <w:rPr>
                <w:rFonts w:hint="eastAsia"/>
                <w:sz w:val="18"/>
                <w:szCs w:val="18"/>
                <w:lang w:val="en-US"/>
              </w:rPr>
            </w:pPr>
            <w:r>
              <w:rPr>
                <w:sz w:val="18"/>
                <w:szCs w:val="18"/>
                <w:lang w:val="en-US"/>
              </w:rPr>
              <w:t>-5.92</w:t>
            </w:r>
          </w:p>
        </w:tc>
        <w:tc>
          <w:tcPr>
            <w:tcW w:w="2401" w:type="dxa"/>
            <w:vAlign w:val="center"/>
          </w:tcPr>
          <w:p w14:paraId="0C450583" w14:textId="77777777" w:rsidR="00005045" w:rsidRPr="00747197" w:rsidRDefault="00005045" w:rsidP="00124784">
            <w:pPr>
              <w:jc w:val="center"/>
              <w:rPr>
                <w:rFonts w:hint="eastAsia"/>
                <w:sz w:val="18"/>
                <w:szCs w:val="18"/>
                <w:lang w:val="en-US"/>
              </w:rPr>
            </w:pPr>
            <w:r>
              <w:rPr>
                <w:sz w:val="18"/>
                <w:szCs w:val="18"/>
                <w:lang w:val="en-US"/>
              </w:rPr>
              <w:t>8.00</w:t>
            </w:r>
          </w:p>
        </w:tc>
        <w:tc>
          <w:tcPr>
            <w:tcW w:w="1151" w:type="dxa"/>
            <w:vAlign w:val="center"/>
          </w:tcPr>
          <w:p w14:paraId="4EF13C2B"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005045" w:rsidRPr="00747197" w14:paraId="7F07D01D" w14:textId="77777777" w:rsidTr="00747197">
        <w:tc>
          <w:tcPr>
            <w:tcW w:w="1538" w:type="dxa"/>
            <w:vAlign w:val="center"/>
          </w:tcPr>
          <w:p w14:paraId="291902F8" w14:textId="77777777" w:rsidR="00005045" w:rsidRPr="00747197" w:rsidRDefault="00005045" w:rsidP="00124784">
            <w:pPr>
              <w:jc w:val="center"/>
              <w:rPr>
                <w:rFonts w:hint="eastAsia"/>
                <w:sz w:val="18"/>
                <w:szCs w:val="18"/>
                <w:lang w:val="en-US"/>
              </w:rPr>
            </w:pPr>
            <w:r>
              <w:rPr>
                <w:sz w:val="18"/>
                <w:szCs w:val="18"/>
                <w:lang w:val="en-US"/>
              </w:rPr>
              <w:t>1#</w:t>
            </w:r>
          </w:p>
        </w:tc>
        <w:tc>
          <w:tcPr>
            <w:tcW w:w="1697" w:type="dxa"/>
            <w:vAlign w:val="center"/>
          </w:tcPr>
          <w:p w14:paraId="3F93ADC0" w14:textId="77777777" w:rsidR="00005045" w:rsidRPr="00747197" w:rsidRDefault="00005045" w:rsidP="00124784">
            <w:pPr>
              <w:jc w:val="center"/>
              <w:rPr>
                <w:rFonts w:hint="eastAsia"/>
                <w:sz w:val="18"/>
                <w:szCs w:val="18"/>
                <w:lang w:val="en-US"/>
              </w:rPr>
            </w:pPr>
            <w:r>
              <w:rPr>
                <w:sz w:val="18"/>
                <w:szCs w:val="18"/>
                <w:lang w:val="en-US"/>
              </w:rPr>
              <w:t>-1.22</w:t>
            </w:r>
          </w:p>
        </w:tc>
        <w:tc>
          <w:tcPr>
            <w:tcW w:w="1697" w:type="dxa"/>
            <w:vAlign w:val="center"/>
          </w:tcPr>
          <w:p w14:paraId="1F7D676F" w14:textId="77777777" w:rsidR="00005045" w:rsidRPr="00747197" w:rsidRDefault="00005045" w:rsidP="00124784">
            <w:pPr>
              <w:jc w:val="center"/>
              <w:rPr>
                <w:rFonts w:hint="eastAsia"/>
                <w:sz w:val="18"/>
                <w:szCs w:val="18"/>
                <w:lang w:val="en-US"/>
              </w:rPr>
            </w:pPr>
            <w:r>
              <w:rPr>
                <w:sz w:val="18"/>
                <w:szCs w:val="18"/>
                <w:lang w:val="en-US"/>
              </w:rPr>
              <w:t>-3.03</w:t>
            </w:r>
          </w:p>
        </w:tc>
        <w:tc>
          <w:tcPr>
            <w:tcW w:w="2401" w:type="dxa"/>
            <w:vAlign w:val="center"/>
          </w:tcPr>
          <w:p w14:paraId="28F5C825" w14:textId="77777777" w:rsidR="00005045" w:rsidRPr="00747197" w:rsidRDefault="00005045" w:rsidP="00124784">
            <w:pPr>
              <w:jc w:val="center"/>
              <w:rPr>
                <w:rFonts w:hint="eastAsia"/>
                <w:sz w:val="18"/>
                <w:szCs w:val="18"/>
                <w:lang w:val="en-US"/>
              </w:rPr>
            </w:pPr>
            <w:r>
              <w:rPr>
                <w:sz w:val="18"/>
                <w:szCs w:val="18"/>
                <w:lang w:val="en-US"/>
              </w:rPr>
              <w:t>1.81</w:t>
            </w:r>
          </w:p>
        </w:tc>
        <w:tc>
          <w:tcPr>
            <w:tcW w:w="1151" w:type="dxa"/>
            <w:vAlign w:val="center"/>
          </w:tcPr>
          <w:p w14:paraId="780BFD78" w14:textId="77777777" w:rsidR="00005045" w:rsidRPr="00747197" w:rsidRDefault="00005045" w:rsidP="00124784">
            <w:pPr>
              <w:jc w:val="center"/>
              <w:rPr>
                <w:rFonts w:hint="eastAsia"/>
                <w:sz w:val="18"/>
                <w:szCs w:val="18"/>
                <w:lang w:val="en-US"/>
              </w:rPr>
            </w:pPr>
            <w:r>
              <w:rPr>
                <w:sz w:val="18"/>
                <w:szCs w:val="18"/>
                <w:lang w:val="en-US"/>
              </w:rPr>
              <w:t>是</w:t>
            </w:r>
          </w:p>
        </w:tc>
      </w:tr>
    </w:tbl>
    <w:p w14:paraId="69C7DB8C" w14:textId="77777777" w:rsidR="00005045" w:rsidRPr="00747197" w:rsidRDefault="00005045" w:rsidP="00005045">
      <w:pPr>
        <w:rPr>
          <w:rFonts w:hint="eastAsia"/>
          <w:lang w:val="en-US"/>
        </w:rPr>
      </w:pPr>
      <w:bookmarkStart w:id="101" w:name="建筑迎风和背风面风压差结论汇总结论"/>
      <w:bookmarkEnd w:id="100"/>
      <w:bookmarkEnd w:id="101"/>
      <w:r>
        <w:rPr>
          <w:lang w:val="en-US"/>
        </w:rPr>
        <w:t>结论：本项目中参评建筑</w:t>
      </w:r>
      <w:r>
        <w:rPr>
          <w:b/>
          <w:color w:val="0000FF"/>
          <w:lang w:val="en-US"/>
        </w:rPr>
        <w:t>满足</w:t>
      </w:r>
      <w:r>
        <w:rPr>
          <w:lang w:val="en-US"/>
        </w:rPr>
        <w:t>“除迎风第一排建筑外，建筑迎风面与背风面表面风压差不超过5Pa”的要求。</w:t>
      </w:r>
    </w:p>
    <w:p w14:paraId="333E832B" w14:textId="77777777" w:rsidR="00AE5BBA" w:rsidRDefault="00000000">
      <w:pPr>
        <w:rPr>
          <w:rFonts w:hint="eastAsia"/>
          <w:lang w:val="en-US"/>
        </w:rPr>
      </w:pPr>
      <w:r>
        <w:rPr>
          <w:b/>
          <w:color w:val="000000"/>
          <w:lang w:val="en-US"/>
        </w:rPr>
        <w:t>说明：所有单体建筑各层迎风和背风面风压差信息详见附录。</w:t>
      </w:r>
    </w:p>
    <w:p w14:paraId="003AE563" w14:textId="77777777" w:rsidR="003558E1" w:rsidRDefault="00C73E23">
      <w:pPr>
        <w:rPr>
          <w:rFonts w:hint="eastAsia"/>
          <w:lang w:val="en-US"/>
        </w:rPr>
      </w:pPr>
      <w:bookmarkStart w:id="102" w:name="冬季工况"/>
      <w:bookmarkEnd w:id="102"/>
      <w:r>
        <w:rPr>
          <w:rFonts w:hint="eastAsia"/>
          <w:lang w:val="en-US"/>
        </w:rPr>
        <w:t xml:space="preserve"> </w:t>
      </w:r>
    </w:p>
    <w:p w14:paraId="6E7EB57E" w14:textId="77777777" w:rsidR="00005045" w:rsidRPr="009B1A16" w:rsidRDefault="00005045" w:rsidP="00005045">
      <w:pPr>
        <w:pStyle w:val="2"/>
        <w:rPr>
          <w:rFonts w:hint="eastAsia"/>
        </w:rPr>
      </w:pPr>
      <w:bookmarkStart w:id="103" w:name="季节1"/>
      <w:bookmarkStart w:id="104" w:name="_Toc509844759"/>
      <w:r w:rsidRPr="009B1A16">
        <w:rPr>
          <w:rFonts w:hint="eastAsia"/>
        </w:rPr>
        <w:t>夏季</w:t>
      </w:r>
      <w:bookmarkEnd w:id="103"/>
      <w:r w:rsidRPr="009B1A16">
        <w:rPr>
          <w:rFonts w:hint="eastAsia"/>
        </w:rPr>
        <w:t>工况</w:t>
      </w:r>
      <w:bookmarkEnd w:id="104"/>
    </w:p>
    <w:p w14:paraId="0E059B43" w14:textId="77777777" w:rsidR="00005045" w:rsidRPr="009B1A16" w:rsidRDefault="00005045" w:rsidP="00F94721">
      <w:pPr>
        <w:ind w:firstLine="420"/>
        <w:rPr>
          <w:rFonts w:hint="eastAsia"/>
        </w:rPr>
      </w:pPr>
      <w:r w:rsidRPr="009B1A16">
        <w:rPr>
          <w:rFonts w:hint="eastAsia"/>
          <w:lang w:val="en-US"/>
        </w:rPr>
        <w:t>本项目</w:t>
      </w:r>
      <w:bookmarkStart w:id="105" w:name="季节2"/>
      <w:r w:rsidRPr="009B1A16">
        <w:rPr>
          <w:rFonts w:hint="eastAsia"/>
          <w:lang w:val="en-US"/>
        </w:rPr>
        <w:t>夏季</w:t>
      </w:r>
      <w:bookmarkEnd w:id="105"/>
      <w:r w:rsidRPr="009B1A16">
        <w:rPr>
          <w:rFonts w:hint="eastAsia"/>
          <w:lang w:val="en-US"/>
        </w:rPr>
        <w:t>工况的入口边界风速为</w:t>
      </w:r>
      <w:bookmarkStart w:id="106" w:name="入口边界风速"/>
      <w:r w:rsidRPr="009B1A16">
        <w:rPr>
          <w:rFonts w:hint="eastAsia"/>
          <w:lang w:val="en-US"/>
        </w:rPr>
        <w:t>2.30</w:t>
      </w:r>
      <w:bookmarkEnd w:id="106"/>
      <w:r w:rsidRPr="009B1A16">
        <w:rPr>
          <w:rFonts w:hint="eastAsia"/>
          <w:lang w:val="en-US"/>
        </w:rPr>
        <w:t>m/s，风向为</w:t>
      </w:r>
      <w:bookmarkStart w:id="107" w:name="入口边界风向"/>
      <w:r>
        <w:t>ENE</w:t>
      </w:r>
      <w:bookmarkEnd w:id="107"/>
      <w:r w:rsidR="00000000" w:rsidRPr="009B1A16">
        <w:rPr>
          <w:rFonts w:hint="eastAsia"/>
          <w:lang w:val="en-US"/>
        </w:rPr>
        <w:t>。</w:t>
      </w:r>
    </w:p>
    <w:p w14:paraId="08221E34"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08" w:name="季节3"/>
      <w:r w:rsidRPr="009B1A16">
        <w:rPr>
          <w:rFonts w:hint="eastAsia"/>
          <w:lang w:val="en-US"/>
        </w:rPr>
        <w:t>夏季</w:t>
      </w:r>
      <w:bookmarkEnd w:id="108"/>
      <w:r w:rsidRPr="009B1A16">
        <w:rPr>
          <w:rFonts w:hint="eastAsia"/>
          <w:lang w:val="en-US"/>
        </w:rPr>
        <w:t>典型风速和风向条件下，场地内人活动区不出现涡旋或无风区。通过该项标准指导设计确保合理的建筑布局，在</w:t>
      </w:r>
      <w:bookmarkStart w:id="109" w:name="季节4"/>
      <w:r w:rsidRPr="009B1A16">
        <w:rPr>
          <w:rFonts w:hint="eastAsia"/>
          <w:lang w:val="en-US"/>
        </w:rPr>
        <w:t>夏季</w:t>
      </w:r>
      <w:bookmarkEnd w:id="109"/>
      <w:r w:rsidRPr="009B1A16">
        <w:rPr>
          <w:rFonts w:hint="eastAsia"/>
          <w:lang w:val="en-US"/>
        </w:rPr>
        <w:t>形成有效的巷道风，优化街区自然通风环境，避免</w:t>
      </w:r>
      <w:bookmarkStart w:id="110" w:name="季节5"/>
      <w:r w:rsidRPr="009B1A16">
        <w:rPr>
          <w:rFonts w:hint="eastAsia"/>
          <w:lang w:val="en-US"/>
        </w:rPr>
        <w:t>夏季</w:t>
      </w:r>
      <w:bookmarkEnd w:id="110"/>
      <w:r w:rsidR="00000000" w:rsidRPr="009B1A16">
        <w:rPr>
          <w:rFonts w:hint="eastAsia"/>
          <w:lang w:val="en-US"/>
        </w:rPr>
        <w:t>人活动区有明显的气流旋涡和无风区，从而造成闷热不适感。因此本项目需要分析人活动区的风速，并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1FED6199"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70C5E09A"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724672B9" w14:textId="77777777" w:rsidR="00005045" w:rsidRPr="009B1A16" w:rsidRDefault="00000000" w:rsidP="00F94721">
      <w:pPr>
        <w:pStyle w:val="3"/>
        <w:rPr>
          <w:rFonts w:hint="eastAsia"/>
        </w:rPr>
      </w:pPr>
      <w:bookmarkStart w:id="111" w:name="_Toc509844760"/>
      <w:r w:rsidRPr="009B1A16">
        <w:rPr>
          <w:rFonts w:hint="eastAsia"/>
        </w:rPr>
        <w:lastRenderedPageBreak/>
        <w:t>人活动</w:t>
      </w:r>
      <w:r w:rsidRPr="009B1A16">
        <w:rPr>
          <w:rFonts w:hint="eastAsia"/>
        </w:rPr>
        <w:t>区域</w:t>
      </w:r>
      <w:r w:rsidR="00005045" w:rsidRPr="009B1A16">
        <w:rPr>
          <w:rFonts w:hint="eastAsia"/>
        </w:rPr>
        <w:t>无风区计算分析</w:t>
      </w:r>
      <w:bookmarkEnd w:id="111"/>
    </w:p>
    <w:p w14:paraId="13AC09F0"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4A05F0DD"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3" w:name="人行区风速云图"/>
      <w:bookmarkEnd w:id="113"/>
      <w:r>
        <w:rPr>
          <w:noProof/>
        </w:rPr>
        <w:drawing>
          <wp:inline distT="0" distB="0" distL="0" distR="0" wp14:anchorId="04D48435" wp14:editId="67E08E2A">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60F61C5C"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4" w:name="季节6"/>
      <w:r w:rsidR="00000000" w:rsidRPr="00484877">
        <w:rPr>
          <w:rFonts w:ascii="微软雅黑" w:eastAsia="微软雅黑" w:hAnsi="微软雅黑" w:hint="eastAsia"/>
          <w:sz w:val="18"/>
          <w:szCs w:val="18"/>
        </w:rPr>
        <w:t>夏季</w:t>
      </w:r>
      <w:bookmarkEnd w:id="114"/>
      <w:r w:rsidR="00000000" w:rsidRPr="00484877">
        <w:rPr>
          <w:rFonts w:ascii="微软雅黑" w:eastAsia="微软雅黑" w:hAnsi="微软雅黑" w:hint="eastAsia"/>
          <w:sz w:val="18"/>
          <w:szCs w:val="18"/>
        </w:rPr>
        <w:t xml:space="preserve"> </w:t>
      </w:r>
    </w:p>
    <w:p w14:paraId="5CAAD999" w14:textId="77777777" w:rsidR="00005045" w:rsidRPr="009B1A16" w:rsidRDefault="00000000" w:rsidP="00F94721">
      <w:pPr>
        <w:pStyle w:val="3"/>
        <w:rPr>
          <w:rFonts w:hint="eastAsia"/>
        </w:rPr>
      </w:pPr>
      <w:bookmarkStart w:id="115" w:name="_Toc509844761"/>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5"/>
    </w:p>
    <w:p w14:paraId="216ABD2B"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16E7D465"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6" w:name="人行区风速矢量图"/>
      <w:bookmarkEnd w:id="116"/>
      <w:r>
        <w:rPr>
          <w:noProof/>
        </w:rPr>
        <w:lastRenderedPageBreak/>
        <w:drawing>
          <wp:inline distT="0" distB="0" distL="0" distR="0" wp14:anchorId="2CBAC1D8" wp14:editId="13AB341E">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33750"/>
                    </a:xfrm>
                    <a:prstGeom prst="rect">
                      <a:avLst/>
                    </a:prstGeom>
                  </pic:spPr>
                </pic:pic>
              </a:graphicData>
            </a:graphic>
          </wp:inline>
        </w:drawing>
      </w:r>
    </w:p>
    <w:p w14:paraId="56CBDBE4"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65BF9251" w14:textId="77777777" w:rsidR="00005045" w:rsidRPr="009B1A16" w:rsidRDefault="00005045" w:rsidP="00F94721">
      <w:pPr>
        <w:pStyle w:val="3"/>
        <w:rPr>
          <w:rFonts w:hint="eastAsia"/>
        </w:rPr>
      </w:pPr>
      <w:bookmarkStart w:id="117" w:name="_Toc509844762"/>
      <w:r w:rsidRPr="009B1A16">
        <w:rPr>
          <w:rFonts w:hint="eastAsia"/>
        </w:rPr>
        <w:t>人</w:t>
      </w:r>
      <w:r w:rsidR="00000000" w:rsidRPr="009B1A16">
        <w:rPr>
          <w:rFonts w:hint="eastAsia"/>
        </w:rPr>
        <w:t>活动</w:t>
      </w:r>
      <w:r w:rsidRPr="009B1A16">
        <w:rPr>
          <w:rFonts w:hint="eastAsia"/>
        </w:rPr>
        <w:t>区域旋涡区/无风区达标</w:t>
      </w:r>
      <w:bookmarkEnd w:id="117"/>
      <w:r w:rsidR="00000000" w:rsidRPr="009B1A16">
        <w:rPr>
          <w:rFonts w:hint="eastAsia"/>
        </w:rPr>
        <w:t>结果汇总</w:t>
      </w:r>
    </w:p>
    <w:p w14:paraId="015D1B20"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8" w:name="季节8"/>
      <w:r w:rsidR="00000000" w:rsidRPr="009B1A16">
        <w:rPr>
          <w:rFonts w:ascii="微软雅黑" w:eastAsia="微软雅黑" w:hAnsi="微软雅黑" w:hint="eastAsia"/>
          <w:sz w:val="18"/>
          <w:szCs w:val="18"/>
        </w:rPr>
        <w:t>夏季</w:t>
      </w:r>
      <w:bookmarkEnd w:id="118"/>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6E437432"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6BE64B1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7CDC124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1B6913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73ED3627"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6D48B99B"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CCD9016"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651D617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3330613A" w14:textId="77777777" w:rsidR="00005045" w:rsidRPr="009B1A16" w:rsidRDefault="00005045" w:rsidP="009B1A16">
            <w:pPr>
              <w:spacing w:line="400" w:lineRule="exact"/>
              <w:jc w:val="center"/>
              <w:rPr>
                <w:rFonts w:cs="宋体" w:hint="eastAsia"/>
                <w:color w:val="000000"/>
                <w:sz w:val="18"/>
                <w:szCs w:val="18"/>
                <w:lang w:val="en-US"/>
              </w:rPr>
            </w:pPr>
            <w:bookmarkStart w:id="119" w:name="是否有无风区"/>
            <w:r w:rsidRPr="009B1A16">
              <w:rPr>
                <w:rFonts w:cs="宋体" w:hint="eastAsia"/>
                <w:color w:val="FF0000"/>
                <w:sz w:val="18"/>
                <w:szCs w:val="18"/>
                <w:lang w:val="en-US"/>
              </w:rPr>
              <w:t>是</w:t>
            </w:r>
            <w:bookmarkEnd w:id="119"/>
          </w:p>
        </w:tc>
        <w:tc>
          <w:tcPr>
            <w:tcW w:w="1701" w:type="dxa"/>
            <w:tcBorders>
              <w:top w:val="nil"/>
              <w:left w:val="nil"/>
              <w:bottom w:val="single" w:sz="4" w:space="0" w:color="auto"/>
              <w:right w:val="single" w:sz="4" w:space="0" w:color="auto"/>
            </w:tcBorders>
            <w:noWrap/>
            <w:vAlign w:val="center"/>
            <w:hideMark/>
          </w:tcPr>
          <w:p w14:paraId="620ECFDA" w14:textId="77777777" w:rsidR="00005045" w:rsidRPr="009B1A16" w:rsidRDefault="00005045" w:rsidP="009B1A16">
            <w:pPr>
              <w:spacing w:line="400" w:lineRule="exact"/>
              <w:jc w:val="center"/>
              <w:rPr>
                <w:rFonts w:cs="宋体" w:hint="eastAsia"/>
                <w:color w:val="000000"/>
                <w:sz w:val="18"/>
                <w:szCs w:val="18"/>
                <w:lang w:val="en-US"/>
              </w:rPr>
            </w:pPr>
            <w:bookmarkStart w:id="120" w:name="无风区达标判断"/>
            <w:r w:rsidRPr="009B1A16">
              <w:rPr>
                <w:rFonts w:cs="宋体" w:hint="eastAsia"/>
                <w:color w:val="FF0000"/>
                <w:sz w:val="18"/>
                <w:szCs w:val="18"/>
                <w:lang w:val="en-US"/>
              </w:rPr>
              <w:t>否</w:t>
            </w:r>
            <w:bookmarkEnd w:id="120"/>
          </w:p>
        </w:tc>
      </w:tr>
      <w:tr w:rsidR="00005045" w:rsidRPr="009B1A16" w14:paraId="43A2BE93"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A05603A"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5B4960B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29104FE8" w14:textId="77777777" w:rsidR="00005045" w:rsidRPr="009B1A16" w:rsidRDefault="00005045" w:rsidP="009B1A16">
            <w:pPr>
              <w:spacing w:line="400" w:lineRule="exact"/>
              <w:jc w:val="center"/>
              <w:rPr>
                <w:rFonts w:cs="宋体" w:hint="eastAsia"/>
                <w:color w:val="000000"/>
                <w:sz w:val="18"/>
                <w:szCs w:val="18"/>
                <w:lang w:val="en-US"/>
              </w:rPr>
            </w:pPr>
            <w:bookmarkStart w:id="121" w:name="是否有旋涡区"/>
            <w:r w:rsidRPr="009B1A16">
              <w:rPr>
                <w:rFonts w:cs="宋体"/>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71D641AF" w14:textId="77777777" w:rsidR="00005045" w:rsidRPr="009B1A16" w:rsidRDefault="00005045" w:rsidP="009B1A16">
            <w:pPr>
              <w:spacing w:line="400" w:lineRule="exact"/>
              <w:jc w:val="center"/>
              <w:rPr>
                <w:rFonts w:cs="宋体" w:hint="eastAsia"/>
                <w:color w:val="000000"/>
                <w:sz w:val="18"/>
                <w:szCs w:val="18"/>
                <w:lang w:val="en-US"/>
              </w:rPr>
            </w:pPr>
            <w:bookmarkStart w:id="122" w:name="旋涡区达标判断"/>
            <w:r w:rsidRPr="009B1A16">
              <w:rPr>
                <w:rFonts w:cs="宋体"/>
                <w:color w:val="000000"/>
                <w:sz w:val="18"/>
                <w:szCs w:val="18"/>
                <w:lang w:val="en-US"/>
              </w:rPr>
              <w:t>是</w:t>
            </w:r>
            <w:bookmarkEnd w:id="122"/>
          </w:p>
        </w:tc>
      </w:tr>
    </w:tbl>
    <w:p w14:paraId="5575EBBC" w14:textId="77777777" w:rsidR="00005045" w:rsidRPr="009B1A16" w:rsidRDefault="00005045" w:rsidP="00F94721">
      <w:pPr>
        <w:pStyle w:val="3"/>
        <w:rPr>
          <w:rFonts w:hint="eastAsia"/>
        </w:rPr>
      </w:pPr>
      <w:bookmarkStart w:id="123" w:name="_Toc504501018"/>
      <w:bookmarkStart w:id="124" w:name="_Toc509844763"/>
      <w:r w:rsidRPr="009B1A16">
        <w:rPr>
          <w:rFonts w:hint="eastAsia"/>
        </w:rPr>
        <w:t>外窗内外表面风压</w:t>
      </w:r>
      <w:bookmarkEnd w:id="123"/>
      <w:r w:rsidRPr="009B1A16">
        <w:rPr>
          <w:rFonts w:hint="eastAsia"/>
        </w:rPr>
        <w:t>差达标分析</w:t>
      </w:r>
      <w:bookmarkEnd w:id="124"/>
    </w:p>
    <w:p w14:paraId="27E17F70" w14:textId="77777777" w:rsidR="00005045" w:rsidRPr="009B1A16" w:rsidRDefault="00005045" w:rsidP="00F94721">
      <w:pPr>
        <w:ind w:firstLine="420"/>
        <w:rPr>
          <w:rFonts w:hint="eastAsia"/>
        </w:rPr>
      </w:pPr>
      <w:r w:rsidRPr="009B1A16">
        <w:rPr>
          <w:rFonts w:hint="eastAsia"/>
          <w:lang w:val="en-US"/>
        </w:rPr>
        <w:t>分析《绿色建筑评价标准》，</w:t>
      </w:r>
      <w:bookmarkStart w:id="125" w:name="季节9"/>
      <w:r w:rsidRPr="009B1A16">
        <w:rPr>
          <w:rFonts w:hint="eastAsia"/>
          <w:lang w:val="en-US"/>
        </w:rPr>
        <w:t>夏季</w:t>
      </w:r>
      <w:bookmarkEnd w:id="125"/>
      <w:r w:rsidRPr="009B1A16">
        <w:rPr>
          <w:rFonts w:hint="eastAsia"/>
          <w:lang w:val="en-US"/>
        </w:rPr>
        <w:t>为充分利用自然通风获得良好的室内风环境，要求50%以上可开启外窗室内外表面的风压差大于0.5Pa。</w:t>
      </w:r>
    </w:p>
    <w:p w14:paraId="10E2B3FF"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41FFBFA"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3A128475" w14:textId="77777777" w:rsidR="00005045" w:rsidRPr="009B1A16" w:rsidRDefault="00005045" w:rsidP="006C2DCC">
      <w:pPr>
        <w:pStyle w:val="a0"/>
        <w:ind w:firstLineChars="0" w:firstLine="0"/>
        <w:jc w:val="center"/>
        <w:rPr>
          <w:rFonts w:ascii="微软雅黑" w:eastAsia="微软雅黑" w:hAnsi="微软雅黑" w:hint="eastAsia"/>
        </w:rPr>
      </w:pPr>
      <w:bookmarkStart w:id="126" w:name="迎风面风压云图"/>
      <w:bookmarkEnd w:id="126"/>
      <w:r>
        <w:rPr>
          <w:noProof/>
        </w:rPr>
        <w:lastRenderedPageBreak/>
        <w:drawing>
          <wp:inline distT="0" distB="0" distL="0" distR="0" wp14:anchorId="29FB22AA" wp14:editId="226D9D57">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73703FC9"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7" w:name="季节10"/>
      <w:r w:rsidR="00005045" w:rsidRPr="009B1A16">
        <w:rPr>
          <w:rFonts w:ascii="微软雅黑" w:eastAsia="微软雅黑" w:hAnsi="微软雅黑" w:hint="eastAsia"/>
          <w:sz w:val="18"/>
          <w:szCs w:val="18"/>
        </w:rPr>
        <w:t>夏季</w:t>
      </w:r>
      <w:bookmarkEnd w:id="127"/>
    </w:p>
    <w:p w14:paraId="344C0692" w14:textId="77777777" w:rsidR="00005045" w:rsidRPr="009B1A16" w:rsidRDefault="00005045" w:rsidP="00005045">
      <w:pPr>
        <w:jc w:val="center"/>
        <w:rPr>
          <w:rFonts w:hint="eastAsia"/>
        </w:rPr>
      </w:pPr>
      <w:bookmarkStart w:id="128" w:name="背风面风压云图"/>
      <w:bookmarkEnd w:id="128"/>
      <w:r>
        <w:rPr>
          <w:noProof/>
        </w:rPr>
        <w:drawing>
          <wp:inline distT="0" distB="0" distL="0" distR="0" wp14:anchorId="6239D451" wp14:editId="5F930CBA">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63A4CEF3"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9" w:name="季节11"/>
      <w:r w:rsidR="00005045" w:rsidRPr="009B1A16">
        <w:rPr>
          <w:rFonts w:ascii="微软雅黑" w:eastAsia="微软雅黑" w:hAnsi="微软雅黑" w:hint="eastAsia"/>
          <w:sz w:val="18"/>
          <w:szCs w:val="18"/>
        </w:rPr>
        <w:t>夏季</w:t>
      </w:r>
      <w:bookmarkEnd w:id="129"/>
      <w:r w:rsidR="00000000" w:rsidRPr="009B1A16">
        <w:rPr>
          <w:rFonts w:ascii="微软雅黑" w:eastAsia="微软雅黑" w:hAnsi="微软雅黑" w:hint="eastAsia"/>
          <w:sz w:val="18"/>
          <w:szCs w:val="18"/>
        </w:rPr>
        <w:t xml:space="preserve"> </w:t>
      </w:r>
    </w:p>
    <w:p w14:paraId="44A43E28"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6BF1645D"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322B3">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322B3">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159DA2EB" w14:textId="77777777" w:rsidTr="00FD63D6">
        <w:trPr>
          <w:tblHeader/>
        </w:trPr>
        <w:tc>
          <w:tcPr>
            <w:tcW w:w="1254" w:type="dxa"/>
            <w:shd w:val="clear" w:color="auto" w:fill="E6E6E6"/>
            <w:vAlign w:val="center"/>
          </w:tcPr>
          <w:p w14:paraId="26A429D7"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02E5DFDF"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47CA1B6B"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2F8AB490"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773DB6E0"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5EDF197B" w14:textId="77777777" w:rsidTr="00FD63D6">
        <w:tc>
          <w:tcPr>
            <w:tcW w:w="1254" w:type="dxa"/>
            <w:vAlign w:val="center"/>
          </w:tcPr>
          <w:p w14:paraId="5B7FC871" w14:textId="77777777" w:rsidR="00005045" w:rsidRPr="00FD63D6" w:rsidRDefault="00005045" w:rsidP="00124784">
            <w:pPr>
              <w:jc w:val="center"/>
              <w:rPr>
                <w:rFonts w:hint="eastAsia"/>
                <w:sz w:val="18"/>
                <w:szCs w:val="18"/>
                <w:lang w:val="en-US"/>
              </w:rPr>
            </w:pPr>
            <w:r>
              <w:rPr>
                <w:sz w:val="18"/>
                <w:szCs w:val="18"/>
                <w:lang w:val="en-US"/>
              </w:rPr>
              <w:t>单体建模用</w:t>
            </w:r>
            <w:r>
              <w:rPr>
                <w:sz w:val="18"/>
                <w:szCs w:val="18"/>
                <w:lang w:val="en-US"/>
              </w:rPr>
              <w:lastRenderedPageBreak/>
              <w:t>2_T8</w:t>
            </w:r>
          </w:p>
        </w:tc>
        <w:tc>
          <w:tcPr>
            <w:tcW w:w="1559" w:type="dxa"/>
            <w:vAlign w:val="center"/>
          </w:tcPr>
          <w:p w14:paraId="5039844C" w14:textId="77777777" w:rsidR="00005045" w:rsidRPr="00FD63D6" w:rsidRDefault="00005045" w:rsidP="00124784">
            <w:pPr>
              <w:jc w:val="center"/>
              <w:rPr>
                <w:rFonts w:hint="eastAsia"/>
                <w:sz w:val="18"/>
                <w:szCs w:val="18"/>
                <w:lang w:val="en-US"/>
              </w:rPr>
            </w:pPr>
            <w:r>
              <w:rPr>
                <w:sz w:val="18"/>
                <w:szCs w:val="18"/>
                <w:lang w:val="en-US"/>
              </w:rPr>
              <w:lastRenderedPageBreak/>
              <w:t>1146</w:t>
            </w:r>
          </w:p>
        </w:tc>
        <w:tc>
          <w:tcPr>
            <w:tcW w:w="3544" w:type="dxa"/>
            <w:vAlign w:val="center"/>
          </w:tcPr>
          <w:p w14:paraId="49952B01" w14:textId="77777777" w:rsidR="00005045" w:rsidRPr="00FD63D6" w:rsidRDefault="00005045" w:rsidP="00124784">
            <w:pPr>
              <w:jc w:val="center"/>
              <w:rPr>
                <w:rFonts w:hint="eastAsia"/>
                <w:sz w:val="18"/>
                <w:szCs w:val="18"/>
                <w:lang w:val="en-US"/>
              </w:rPr>
            </w:pPr>
            <w:r>
              <w:rPr>
                <w:sz w:val="18"/>
                <w:szCs w:val="18"/>
                <w:lang w:val="en-US"/>
              </w:rPr>
              <w:t>1075</w:t>
            </w:r>
          </w:p>
        </w:tc>
        <w:tc>
          <w:tcPr>
            <w:tcW w:w="1116" w:type="dxa"/>
            <w:vAlign w:val="center"/>
          </w:tcPr>
          <w:p w14:paraId="7A9FA591" w14:textId="77777777" w:rsidR="00005045" w:rsidRPr="00FD63D6" w:rsidRDefault="00005045" w:rsidP="00124784">
            <w:pPr>
              <w:jc w:val="center"/>
              <w:rPr>
                <w:rFonts w:hint="eastAsia"/>
                <w:sz w:val="18"/>
                <w:szCs w:val="18"/>
                <w:lang w:val="en-US"/>
              </w:rPr>
            </w:pPr>
            <w:r>
              <w:rPr>
                <w:sz w:val="18"/>
                <w:szCs w:val="18"/>
                <w:lang w:val="en-US"/>
              </w:rPr>
              <w:t>93.80</w:t>
            </w:r>
          </w:p>
        </w:tc>
        <w:tc>
          <w:tcPr>
            <w:tcW w:w="1011" w:type="dxa"/>
            <w:vAlign w:val="center"/>
          </w:tcPr>
          <w:p w14:paraId="599FB492" w14:textId="77777777" w:rsidR="00005045" w:rsidRPr="00FD63D6" w:rsidRDefault="00005045" w:rsidP="00124784">
            <w:pPr>
              <w:jc w:val="center"/>
              <w:rPr>
                <w:rFonts w:hint="eastAsia"/>
                <w:sz w:val="18"/>
                <w:szCs w:val="18"/>
                <w:lang w:val="en-US"/>
              </w:rPr>
            </w:pPr>
            <w:r>
              <w:rPr>
                <w:sz w:val="18"/>
                <w:szCs w:val="18"/>
                <w:lang w:val="en-US"/>
              </w:rPr>
              <w:t>是</w:t>
            </w:r>
          </w:p>
        </w:tc>
      </w:tr>
    </w:tbl>
    <w:p w14:paraId="2FE178B9"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77E12067" w14:textId="77777777" w:rsidR="00000000" w:rsidRPr="009B1A16" w:rsidRDefault="00000000" w:rsidP="007F24B7">
      <w:pPr>
        <w:rPr>
          <w:rFonts w:hint="eastAsia"/>
          <w:lang w:val="en-US"/>
        </w:rPr>
      </w:pPr>
      <w:bookmarkStart w:id="130" w:name="建筑外窗室内外风压差达标判定"/>
      <w:bookmarkEnd w:id="130"/>
    </w:p>
    <w:p w14:paraId="12A50F66" w14:textId="77777777" w:rsidR="00000000"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614C78D2" w14:textId="77777777" w:rsidR="00000000"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F322B3">
        <w:rPr>
          <w:rFonts w:hint="eastAsia"/>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F322B3">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369D7FD5" w14:textId="77777777" w:rsidTr="004C2E50">
        <w:tc>
          <w:tcPr>
            <w:tcW w:w="1273" w:type="dxa"/>
            <w:shd w:val="clear" w:color="auto" w:fill="E6E6E6"/>
            <w:vAlign w:val="center"/>
            <w:hideMark/>
          </w:tcPr>
          <w:p w14:paraId="4DC3F60B" w14:textId="77777777" w:rsidR="00000000"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71C2D118" w14:textId="77777777" w:rsidR="00000000"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59DC8266" w14:textId="77777777" w:rsidR="00000000"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7B83667B" w14:textId="77777777" w:rsidR="00000000"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7AFF7E4E" w14:textId="77777777" w:rsidR="00000000"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65A911C7" w14:textId="77777777" w:rsidTr="004C2E50">
        <w:tc>
          <w:tcPr>
            <w:tcW w:w="1273" w:type="dxa"/>
            <w:vAlign w:val="center"/>
          </w:tcPr>
          <w:p w14:paraId="533DCDD8" w14:textId="77777777" w:rsidR="00000000" w:rsidRPr="004C2E50" w:rsidRDefault="00000000" w:rsidP="0079465D">
            <w:pPr>
              <w:spacing w:line="440" w:lineRule="exact"/>
              <w:jc w:val="center"/>
              <w:rPr>
                <w:rFonts w:hint="eastAsia"/>
                <w:sz w:val="18"/>
                <w:szCs w:val="18"/>
                <w:lang w:val="en-US"/>
              </w:rPr>
            </w:pPr>
            <w:r>
              <w:rPr>
                <w:sz w:val="18"/>
                <w:szCs w:val="18"/>
                <w:lang w:val="en-US"/>
              </w:rPr>
              <w:t>1#</w:t>
            </w:r>
          </w:p>
        </w:tc>
        <w:tc>
          <w:tcPr>
            <w:tcW w:w="1418" w:type="dxa"/>
            <w:vAlign w:val="center"/>
          </w:tcPr>
          <w:p w14:paraId="050EAB8B" w14:textId="77777777" w:rsidR="00000000" w:rsidRPr="004C2E50" w:rsidRDefault="00000000" w:rsidP="0079465D">
            <w:pPr>
              <w:spacing w:line="440" w:lineRule="exact"/>
              <w:jc w:val="center"/>
              <w:rPr>
                <w:rFonts w:hint="eastAsia"/>
                <w:sz w:val="18"/>
                <w:szCs w:val="18"/>
                <w:lang w:val="en-US"/>
              </w:rPr>
            </w:pPr>
            <w:r>
              <w:rPr>
                <w:sz w:val="18"/>
                <w:szCs w:val="18"/>
                <w:lang w:val="en-US"/>
              </w:rPr>
              <w:t>21546.10</w:t>
            </w:r>
          </w:p>
        </w:tc>
        <w:tc>
          <w:tcPr>
            <w:tcW w:w="3260" w:type="dxa"/>
            <w:vAlign w:val="center"/>
          </w:tcPr>
          <w:p w14:paraId="1ED79F55" w14:textId="77777777" w:rsidR="00000000" w:rsidRPr="004C2E50" w:rsidRDefault="00000000" w:rsidP="0079465D">
            <w:pPr>
              <w:spacing w:line="440" w:lineRule="exact"/>
              <w:jc w:val="center"/>
              <w:rPr>
                <w:rFonts w:hint="eastAsia"/>
                <w:sz w:val="18"/>
                <w:szCs w:val="18"/>
                <w:lang w:val="en-US"/>
              </w:rPr>
            </w:pPr>
            <w:r>
              <w:rPr>
                <w:sz w:val="18"/>
                <w:szCs w:val="18"/>
                <w:lang w:val="en-US"/>
              </w:rPr>
              <w:t>20316.90</w:t>
            </w:r>
          </w:p>
        </w:tc>
        <w:tc>
          <w:tcPr>
            <w:tcW w:w="1276" w:type="dxa"/>
            <w:vAlign w:val="center"/>
          </w:tcPr>
          <w:p w14:paraId="51083D52" w14:textId="77777777" w:rsidR="00000000" w:rsidRPr="004C2E50" w:rsidRDefault="00000000" w:rsidP="0079465D">
            <w:pPr>
              <w:spacing w:line="440" w:lineRule="exact"/>
              <w:jc w:val="center"/>
              <w:rPr>
                <w:rFonts w:hint="eastAsia"/>
                <w:sz w:val="18"/>
                <w:szCs w:val="18"/>
                <w:lang w:val="en-US"/>
              </w:rPr>
            </w:pPr>
            <w:r>
              <w:rPr>
                <w:sz w:val="18"/>
                <w:szCs w:val="18"/>
                <w:lang w:val="en-US"/>
              </w:rPr>
              <w:t>94.30</w:t>
            </w:r>
          </w:p>
        </w:tc>
        <w:tc>
          <w:tcPr>
            <w:tcW w:w="1073" w:type="dxa"/>
            <w:vAlign w:val="center"/>
          </w:tcPr>
          <w:p w14:paraId="44254A88"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r w:rsidR="00AE5BBA" w14:paraId="576E3BC4" w14:textId="77777777">
        <w:tc>
          <w:tcPr>
            <w:tcW w:w="1273" w:type="dxa"/>
            <w:vAlign w:val="center"/>
          </w:tcPr>
          <w:p w14:paraId="221BFF59" w14:textId="77777777" w:rsidR="00000000" w:rsidRPr="004C2E50" w:rsidRDefault="00000000" w:rsidP="0079465D">
            <w:pPr>
              <w:spacing w:line="440" w:lineRule="exact"/>
              <w:jc w:val="center"/>
              <w:rPr>
                <w:rFonts w:hint="eastAsia"/>
                <w:sz w:val="18"/>
                <w:szCs w:val="18"/>
                <w:lang w:val="en-US"/>
              </w:rPr>
            </w:pPr>
            <w:r>
              <w:rPr>
                <w:sz w:val="18"/>
                <w:szCs w:val="18"/>
                <w:lang w:val="en-US"/>
              </w:rPr>
              <w:t>2#</w:t>
            </w:r>
          </w:p>
        </w:tc>
        <w:tc>
          <w:tcPr>
            <w:tcW w:w="1418" w:type="dxa"/>
            <w:vAlign w:val="center"/>
          </w:tcPr>
          <w:p w14:paraId="271FBD12" w14:textId="77777777" w:rsidR="00000000" w:rsidRPr="004C2E50" w:rsidRDefault="00000000" w:rsidP="0079465D">
            <w:pPr>
              <w:spacing w:line="440" w:lineRule="exact"/>
              <w:jc w:val="center"/>
              <w:rPr>
                <w:rFonts w:hint="eastAsia"/>
                <w:sz w:val="18"/>
                <w:szCs w:val="18"/>
                <w:lang w:val="en-US"/>
              </w:rPr>
            </w:pPr>
            <w:r>
              <w:rPr>
                <w:sz w:val="18"/>
                <w:szCs w:val="18"/>
                <w:lang w:val="en-US"/>
              </w:rPr>
              <w:t>8264.05</w:t>
            </w:r>
          </w:p>
        </w:tc>
        <w:tc>
          <w:tcPr>
            <w:tcW w:w="3260" w:type="dxa"/>
            <w:vAlign w:val="center"/>
          </w:tcPr>
          <w:p w14:paraId="07A516D0" w14:textId="77777777" w:rsidR="00000000" w:rsidRPr="004C2E50" w:rsidRDefault="00000000" w:rsidP="0079465D">
            <w:pPr>
              <w:spacing w:line="440" w:lineRule="exact"/>
              <w:jc w:val="center"/>
              <w:rPr>
                <w:rFonts w:hint="eastAsia"/>
                <w:sz w:val="18"/>
                <w:szCs w:val="18"/>
                <w:lang w:val="en-US"/>
              </w:rPr>
            </w:pPr>
            <w:r>
              <w:rPr>
                <w:sz w:val="18"/>
                <w:szCs w:val="18"/>
                <w:lang w:val="en-US"/>
              </w:rPr>
              <w:t>8124.12</w:t>
            </w:r>
          </w:p>
        </w:tc>
        <w:tc>
          <w:tcPr>
            <w:tcW w:w="1276" w:type="dxa"/>
            <w:vAlign w:val="center"/>
          </w:tcPr>
          <w:p w14:paraId="6368D0AC" w14:textId="77777777" w:rsidR="00000000" w:rsidRPr="004C2E50" w:rsidRDefault="00000000" w:rsidP="0079465D">
            <w:pPr>
              <w:spacing w:line="440" w:lineRule="exact"/>
              <w:jc w:val="center"/>
              <w:rPr>
                <w:rFonts w:hint="eastAsia"/>
                <w:sz w:val="18"/>
                <w:szCs w:val="18"/>
                <w:lang w:val="en-US"/>
              </w:rPr>
            </w:pPr>
            <w:r>
              <w:rPr>
                <w:sz w:val="18"/>
                <w:szCs w:val="18"/>
                <w:lang w:val="en-US"/>
              </w:rPr>
              <w:t>98.31</w:t>
            </w:r>
          </w:p>
        </w:tc>
        <w:tc>
          <w:tcPr>
            <w:tcW w:w="1073" w:type="dxa"/>
            <w:vAlign w:val="center"/>
          </w:tcPr>
          <w:p w14:paraId="471A4FA5"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r w:rsidR="00AE5BBA" w14:paraId="48181B12" w14:textId="77777777">
        <w:tc>
          <w:tcPr>
            <w:tcW w:w="1273" w:type="dxa"/>
            <w:vAlign w:val="center"/>
          </w:tcPr>
          <w:p w14:paraId="3AF7AB57" w14:textId="77777777" w:rsidR="00000000" w:rsidRPr="004C2E50" w:rsidRDefault="00000000" w:rsidP="0079465D">
            <w:pPr>
              <w:spacing w:line="440" w:lineRule="exact"/>
              <w:jc w:val="center"/>
              <w:rPr>
                <w:rFonts w:hint="eastAsia"/>
                <w:sz w:val="18"/>
                <w:szCs w:val="18"/>
                <w:lang w:val="en-US"/>
              </w:rPr>
            </w:pPr>
            <w:r>
              <w:rPr>
                <w:sz w:val="18"/>
                <w:szCs w:val="18"/>
                <w:lang w:val="en-US"/>
              </w:rPr>
              <w:t>3#</w:t>
            </w:r>
          </w:p>
        </w:tc>
        <w:tc>
          <w:tcPr>
            <w:tcW w:w="1418" w:type="dxa"/>
            <w:vAlign w:val="center"/>
          </w:tcPr>
          <w:p w14:paraId="4A74F9FA" w14:textId="77777777" w:rsidR="00000000" w:rsidRPr="004C2E50" w:rsidRDefault="00000000" w:rsidP="0079465D">
            <w:pPr>
              <w:spacing w:line="440" w:lineRule="exact"/>
              <w:jc w:val="center"/>
              <w:rPr>
                <w:rFonts w:hint="eastAsia"/>
                <w:sz w:val="18"/>
                <w:szCs w:val="18"/>
                <w:lang w:val="en-US"/>
              </w:rPr>
            </w:pPr>
            <w:r>
              <w:rPr>
                <w:sz w:val="18"/>
                <w:szCs w:val="18"/>
                <w:lang w:val="en-US"/>
              </w:rPr>
              <w:t>6267.61</w:t>
            </w:r>
          </w:p>
        </w:tc>
        <w:tc>
          <w:tcPr>
            <w:tcW w:w="3260" w:type="dxa"/>
            <w:vAlign w:val="center"/>
          </w:tcPr>
          <w:p w14:paraId="04A6CFB4" w14:textId="77777777" w:rsidR="00000000" w:rsidRPr="004C2E50" w:rsidRDefault="00000000" w:rsidP="0079465D">
            <w:pPr>
              <w:spacing w:line="440" w:lineRule="exact"/>
              <w:jc w:val="center"/>
              <w:rPr>
                <w:rFonts w:hint="eastAsia"/>
                <w:sz w:val="18"/>
                <w:szCs w:val="18"/>
                <w:lang w:val="en-US"/>
              </w:rPr>
            </w:pPr>
            <w:r>
              <w:rPr>
                <w:sz w:val="18"/>
                <w:szCs w:val="18"/>
                <w:lang w:val="en-US"/>
              </w:rPr>
              <w:t>4148.65</w:t>
            </w:r>
          </w:p>
        </w:tc>
        <w:tc>
          <w:tcPr>
            <w:tcW w:w="1276" w:type="dxa"/>
            <w:vAlign w:val="center"/>
          </w:tcPr>
          <w:p w14:paraId="0E7AE4BD" w14:textId="77777777" w:rsidR="00000000" w:rsidRPr="004C2E50" w:rsidRDefault="00000000" w:rsidP="0079465D">
            <w:pPr>
              <w:spacing w:line="440" w:lineRule="exact"/>
              <w:jc w:val="center"/>
              <w:rPr>
                <w:rFonts w:hint="eastAsia"/>
                <w:sz w:val="18"/>
                <w:szCs w:val="18"/>
                <w:lang w:val="en-US"/>
              </w:rPr>
            </w:pPr>
            <w:r>
              <w:rPr>
                <w:sz w:val="18"/>
                <w:szCs w:val="18"/>
                <w:lang w:val="en-US"/>
              </w:rPr>
              <w:t>66.19</w:t>
            </w:r>
          </w:p>
        </w:tc>
        <w:tc>
          <w:tcPr>
            <w:tcW w:w="1073" w:type="dxa"/>
            <w:vAlign w:val="center"/>
          </w:tcPr>
          <w:p w14:paraId="1BA5F0EB"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r w:rsidR="00AE5BBA" w14:paraId="1BF937E7" w14:textId="77777777">
        <w:tc>
          <w:tcPr>
            <w:tcW w:w="1273" w:type="dxa"/>
            <w:vAlign w:val="center"/>
          </w:tcPr>
          <w:p w14:paraId="5FD3681D" w14:textId="77777777" w:rsidR="00000000" w:rsidRPr="004C2E50" w:rsidRDefault="00000000" w:rsidP="0079465D">
            <w:pPr>
              <w:spacing w:line="440" w:lineRule="exact"/>
              <w:jc w:val="center"/>
              <w:rPr>
                <w:rFonts w:hint="eastAsia"/>
                <w:sz w:val="18"/>
                <w:szCs w:val="18"/>
                <w:lang w:val="en-US"/>
              </w:rPr>
            </w:pPr>
            <w:r>
              <w:rPr>
                <w:sz w:val="18"/>
                <w:szCs w:val="18"/>
                <w:lang w:val="en-US"/>
              </w:rPr>
              <w:t>4#</w:t>
            </w:r>
          </w:p>
        </w:tc>
        <w:tc>
          <w:tcPr>
            <w:tcW w:w="1418" w:type="dxa"/>
            <w:vAlign w:val="center"/>
          </w:tcPr>
          <w:p w14:paraId="4C4E13ED" w14:textId="77777777" w:rsidR="00000000" w:rsidRPr="004C2E50" w:rsidRDefault="00000000" w:rsidP="0079465D">
            <w:pPr>
              <w:spacing w:line="440" w:lineRule="exact"/>
              <w:jc w:val="center"/>
              <w:rPr>
                <w:rFonts w:hint="eastAsia"/>
                <w:sz w:val="18"/>
                <w:szCs w:val="18"/>
                <w:lang w:val="en-US"/>
              </w:rPr>
            </w:pPr>
            <w:r>
              <w:rPr>
                <w:sz w:val="18"/>
                <w:szCs w:val="18"/>
                <w:lang w:val="en-US"/>
              </w:rPr>
              <w:t>1565.95</w:t>
            </w:r>
          </w:p>
        </w:tc>
        <w:tc>
          <w:tcPr>
            <w:tcW w:w="3260" w:type="dxa"/>
            <w:vAlign w:val="center"/>
          </w:tcPr>
          <w:p w14:paraId="6A5F3A72" w14:textId="77777777" w:rsidR="00000000" w:rsidRPr="004C2E50" w:rsidRDefault="00000000" w:rsidP="0079465D">
            <w:pPr>
              <w:spacing w:line="440" w:lineRule="exact"/>
              <w:jc w:val="center"/>
              <w:rPr>
                <w:rFonts w:hint="eastAsia"/>
                <w:sz w:val="18"/>
                <w:szCs w:val="18"/>
                <w:lang w:val="en-US"/>
              </w:rPr>
            </w:pPr>
            <w:r>
              <w:rPr>
                <w:sz w:val="18"/>
                <w:szCs w:val="18"/>
                <w:lang w:val="en-US"/>
              </w:rPr>
              <w:t>1040.93</w:t>
            </w:r>
          </w:p>
        </w:tc>
        <w:tc>
          <w:tcPr>
            <w:tcW w:w="1276" w:type="dxa"/>
            <w:vAlign w:val="center"/>
          </w:tcPr>
          <w:p w14:paraId="62520EF7" w14:textId="77777777" w:rsidR="00000000" w:rsidRPr="004C2E50" w:rsidRDefault="00000000" w:rsidP="0079465D">
            <w:pPr>
              <w:spacing w:line="440" w:lineRule="exact"/>
              <w:jc w:val="center"/>
              <w:rPr>
                <w:rFonts w:hint="eastAsia"/>
                <w:sz w:val="18"/>
                <w:szCs w:val="18"/>
                <w:lang w:val="en-US"/>
              </w:rPr>
            </w:pPr>
            <w:r>
              <w:rPr>
                <w:sz w:val="18"/>
                <w:szCs w:val="18"/>
                <w:lang w:val="en-US"/>
              </w:rPr>
              <w:t>66.47</w:t>
            </w:r>
          </w:p>
        </w:tc>
        <w:tc>
          <w:tcPr>
            <w:tcW w:w="1073" w:type="dxa"/>
            <w:vAlign w:val="center"/>
          </w:tcPr>
          <w:p w14:paraId="0114F49F"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r w:rsidR="00B32DAF" w:rsidRPr="004C2E50" w14:paraId="673072A2" w14:textId="77777777" w:rsidTr="004C2E50">
        <w:tc>
          <w:tcPr>
            <w:tcW w:w="1273" w:type="dxa"/>
            <w:vAlign w:val="center"/>
          </w:tcPr>
          <w:p w14:paraId="42E25EFA" w14:textId="77777777" w:rsidR="00000000" w:rsidRPr="004C2E50" w:rsidRDefault="00000000" w:rsidP="0079465D">
            <w:pPr>
              <w:spacing w:line="440" w:lineRule="exact"/>
              <w:jc w:val="center"/>
              <w:rPr>
                <w:rFonts w:hint="eastAsia"/>
                <w:sz w:val="18"/>
                <w:szCs w:val="18"/>
                <w:lang w:val="en-US"/>
              </w:rPr>
            </w:pPr>
            <w:r>
              <w:rPr>
                <w:sz w:val="18"/>
                <w:szCs w:val="18"/>
                <w:lang w:val="en-US"/>
              </w:rPr>
              <w:t>5#</w:t>
            </w:r>
          </w:p>
        </w:tc>
        <w:tc>
          <w:tcPr>
            <w:tcW w:w="1418" w:type="dxa"/>
            <w:vAlign w:val="center"/>
          </w:tcPr>
          <w:p w14:paraId="01627BCC" w14:textId="77777777" w:rsidR="00000000" w:rsidRPr="004C2E50" w:rsidRDefault="00000000" w:rsidP="0079465D">
            <w:pPr>
              <w:spacing w:line="440" w:lineRule="exact"/>
              <w:jc w:val="center"/>
              <w:rPr>
                <w:rFonts w:hint="eastAsia"/>
                <w:sz w:val="18"/>
                <w:szCs w:val="18"/>
                <w:lang w:val="en-US"/>
              </w:rPr>
            </w:pPr>
            <w:r>
              <w:rPr>
                <w:sz w:val="18"/>
                <w:szCs w:val="18"/>
                <w:lang w:val="en-US"/>
              </w:rPr>
              <w:t>8065.50</w:t>
            </w:r>
          </w:p>
        </w:tc>
        <w:tc>
          <w:tcPr>
            <w:tcW w:w="3260" w:type="dxa"/>
            <w:vAlign w:val="center"/>
          </w:tcPr>
          <w:p w14:paraId="3A33EA2C" w14:textId="77777777" w:rsidR="00000000" w:rsidRPr="004C2E50" w:rsidRDefault="00000000" w:rsidP="0079465D">
            <w:pPr>
              <w:spacing w:line="440" w:lineRule="exact"/>
              <w:jc w:val="center"/>
              <w:rPr>
                <w:rFonts w:hint="eastAsia"/>
                <w:sz w:val="18"/>
                <w:szCs w:val="18"/>
                <w:lang w:val="en-US"/>
              </w:rPr>
            </w:pPr>
            <w:r>
              <w:rPr>
                <w:sz w:val="18"/>
                <w:szCs w:val="18"/>
                <w:lang w:val="en-US"/>
              </w:rPr>
              <w:t>6979.10</w:t>
            </w:r>
          </w:p>
        </w:tc>
        <w:tc>
          <w:tcPr>
            <w:tcW w:w="1276" w:type="dxa"/>
            <w:vAlign w:val="center"/>
          </w:tcPr>
          <w:p w14:paraId="74AB6223" w14:textId="77777777" w:rsidR="00000000" w:rsidRPr="004C2E50" w:rsidRDefault="00000000" w:rsidP="0079465D">
            <w:pPr>
              <w:spacing w:line="440" w:lineRule="exact"/>
              <w:jc w:val="center"/>
              <w:rPr>
                <w:rFonts w:hint="eastAsia"/>
                <w:sz w:val="18"/>
                <w:szCs w:val="18"/>
                <w:lang w:val="en-US"/>
              </w:rPr>
            </w:pPr>
            <w:r>
              <w:rPr>
                <w:sz w:val="18"/>
                <w:szCs w:val="18"/>
                <w:lang w:val="en-US"/>
              </w:rPr>
              <w:t>86.53</w:t>
            </w:r>
          </w:p>
        </w:tc>
        <w:tc>
          <w:tcPr>
            <w:tcW w:w="1073" w:type="dxa"/>
            <w:vAlign w:val="center"/>
          </w:tcPr>
          <w:p w14:paraId="6DE0E14F"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bl>
    <w:p w14:paraId="48AA9016" w14:textId="77777777" w:rsidR="00000000"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526670A9" w14:textId="77777777" w:rsidR="00000000" w:rsidRPr="009B1A16" w:rsidRDefault="00000000" w:rsidP="00053971">
      <w:pPr>
        <w:rPr>
          <w:rFonts w:hint="eastAsia"/>
        </w:rPr>
      </w:pPr>
      <w:bookmarkStart w:id="131" w:name="建筑室内外风压差达标判定"/>
      <w:r w:rsidRPr="009B1A16">
        <w:rPr>
          <w:rFonts w:hint="eastAsia"/>
        </w:rPr>
        <w:t xml:space="preserve"> </w:t>
      </w:r>
      <w:bookmarkEnd w:id="131"/>
    </w:p>
    <w:p w14:paraId="3EFCE6FA" w14:textId="77777777" w:rsidR="00000000" w:rsidRPr="009B1A16" w:rsidRDefault="00000000" w:rsidP="00F94721">
      <w:pPr>
        <w:ind w:firstLine="420"/>
        <w:rPr>
          <w:rFonts w:hint="eastAsia"/>
          <w:lang w:val="en-US"/>
        </w:rPr>
      </w:pPr>
      <w:bookmarkStart w:id="132" w:name="建筑室内外风压差达标判定结论"/>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2"/>
      <w:r w:rsidRPr="009B1A16">
        <w:rPr>
          <w:rFonts w:hint="eastAsia"/>
          <w:lang w:val="en-US"/>
        </w:rPr>
        <w:t xml:space="preserve"> </w:t>
      </w:r>
    </w:p>
    <w:p w14:paraId="0735C7A9" w14:textId="77777777" w:rsidR="003558E1" w:rsidRDefault="00C73E23">
      <w:pPr>
        <w:rPr>
          <w:rFonts w:hint="eastAsia"/>
          <w:lang w:val="en-US"/>
        </w:rPr>
      </w:pPr>
      <w:bookmarkStart w:id="133" w:name="其他工况"/>
      <w:bookmarkEnd w:id="133"/>
      <w:r>
        <w:rPr>
          <w:rFonts w:hint="eastAsia"/>
          <w:lang w:val="en-US"/>
        </w:rPr>
        <w:t xml:space="preserve"> </w:t>
      </w:r>
    </w:p>
    <w:p w14:paraId="353952C5" w14:textId="77777777" w:rsidR="003558E1" w:rsidRDefault="00C73E23" w:rsidP="00506186">
      <w:pPr>
        <w:pStyle w:val="1"/>
        <w:rPr>
          <w:rFonts w:hint="eastAsia"/>
        </w:rPr>
      </w:pPr>
      <w:bookmarkStart w:id="134" w:name="_Toc509844764"/>
      <w:bookmarkStart w:id="135" w:name="_Toc181796934"/>
      <w:r>
        <w:rPr>
          <w:rFonts w:hint="eastAsia"/>
        </w:rPr>
        <w:t>结论</w:t>
      </w:r>
      <w:bookmarkEnd w:id="134"/>
      <w:bookmarkEnd w:id="135"/>
    </w:p>
    <w:p w14:paraId="73292821" w14:textId="77777777" w:rsidR="00005045" w:rsidRPr="0001729F" w:rsidRDefault="00005045" w:rsidP="007803EC">
      <w:pPr>
        <w:pStyle w:val="2"/>
        <w:rPr>
          <w:rFonts w:hint="eastAsia"/>
        </w:rPr>
      </w:pPr>
      <w:bookmarkStart w:id="136" w:name="_Toc509844765"/>
      <w:r w:rsidRPr="0001729F">
        <w:rPr>
          <w:rFonts w:hint="eastAsia"/>
        </w:rPr>
        <w:t>冬季工况达标判断</w:t>
      </w:r>
      <w:bookmarkStart w:id="137" w:name="_Toc509844766"/>
      <w:bookmarkEnd w:id="136"/>
      <w:bookmarkEnd w:id="137"/>
    </w:p>
    <w:p w14:paraId="0CF56EA8"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2873723A" w14:textId="77777777" w:rsidTr="00232B5E">
        <w:tc>
          <w:tcPr>
            <w:tcW w:w="1545" w:type="dxa"/>
            <w:shd w:val="clear" w:color="auto" w:fill="E6E6E6"/>
            <w:vAlign w:val="center"/>
          </w:tcPr>
          <w:p w14:paraId="3EA2CF77"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06FDD70F"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53301139"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76118914"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19C4A826"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4CF10EAC" w14:textId="77777777" w:rsidTr="00232B5E">
        <w:tc>
          <w:tcPr>
            <w:tcW w:w="1545" w:type="dxa"/>
            <w:vAlign w:val="center"/>
          </w:tcPr>
          <w:p w14:paraId="6FF1EC4A"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2F02CF31"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38" w:name="标准要求冬季风速得分"/>
            <w:r w:rsidRPr="00232B5E">
              <w:rPr>
                <w:rFonts w:hint="eastAsia"/>
                <w:sz w:val="18"/>
                <w:szCs w:val="18"/>
                <w:lang w:val="en-US"/>
              </w:rPr>
              <w:t>3</w:t>
            </w:r>
            <w:bookmarkEnd w:id="138"/>
            <w:r w:rsidRPr="00232B5E">
              <w:rPr>
                <w:rFonts w:hint="eastAsia"/>
                <w:sz w:val="18"/>
                <w:szCs w:val="18"/>
                <w:lang w:val="en-US"/>
              </w:rPr>
              <w:t>分；</w:t>
            </w:r>
          </w:p>
        </w:tc>
        <w:tc>
          <w:tcPr>
            <w:tcW w:w="2127" w:type="dxa"/>
            <w:vAlign w:val="center"/>
          </w:tcPr>
          <w:p w14:paraId="19D34B77" w14:textId="77777777" w:rsidR="00005045" w:rsidRPr="00232B5E" w:rsidRDefault="00005045" w:rsidP="003A24DF">
            <w:pPr>
              <w:spacing w:line="300" w:lineRule="exact"/>
              <w:jc w:val="center"/>
              <w:rPr>
                <w:rFonts w:hint="eastAsia"/>
                <w:sz w:val="18"/>
                <w:szCs w:val="18"/>
                <w:lang w:val="en-US"/>
              </w:rPr>
            </w:pPr>
            <w:bookmarkStart w:id="139" w:name="冬季风速结果"/>
            <w:bookmarkStart w:id="140" w:name="冬季风速结果2"/>
            <w:bookmarkEnd w:id="139"/>
            <w:bookmarkEnd w:id="140"/>
            <w:r>
              <w:rPr>
                <w:color w:val="FF0000"/>
                <w:sz w:val="18"/>
                <w:szCs w:val="18"/>
                <w:lang w:val="en-US"/>
              </w:rPr>
              <w:t>出现</w:t>
            </w:r>
            <w:r>
              <w:rPr>
                <w:sz w:val="18"/>
                <w:szCs w:val="18"/>
                <w:lang w:val="en-US"/>
              </w:rPr>
              <w:t>风速超标区域</w:t>
            </w:r>
          </w:p>
        </w:tc>
        <w:tc>
          <w:tcPr>
            <w:tcW w:w="1258" w:type="dxa"/>
            <w:vMerge w:val="restart"/>
            <w:vAlign w:val="center"/>
          </w:tcPr>
          <w:p w14:paraId="5A02E4B4" w14:textId="77777777" w:rsidR="00005045" w:rsidRPr="00232B5E" w:rsidRDefault="00005045" w:rsidP="003A24DF">
            <w:pPr>
              <w:spacing w:line="300" w:lineRule="exact"/>
              <w:jc w:val="center"/>
              <w:rPr>
                <w:rFonts w:hint="eastAsia"/>
                <w:sz w:val="18"/>
                <w:szCs w:val="18"/>
                <w:lang w:val="en-US"/>
              </w:rPr>
            </w:pPr>
            <w:bookmarkStart w:id="141" w:name="冬季风速达标判定"/>
            <w:r w:rsidRPr="00232B5E">
              <w:rPr>
                <w:rFonts w:hint="eastAsia"/>
                <w:color w:val="FF0000"/>
                <w:sz w:val="18"/>
                <w:szCs w:val="18"/>
                <w:lang w:val="en-US"/>
              </w:rPr>
              <w:t>不达标</w:t>
            </w:r>
            <w:bookmarkEnd w:id="141"/>
          </w:p>
        </w:tc>
        <w:tc>
          <w:tcPr>
            <w:tcW w:w="992" w:type="dxa"/>
            <w:vMerge w:val="restart"/>
            <w:vAlign w:val="center"/>
          </w:tcPr>
          <w:p w14:paraId="3C0CAA61" w14:textId="77777777" w:rsidR="00005045" w:rsidRPr="00232B5E" w:rsidRDefault="00005045" w:rsidP="003A24DF">
            <w:pPr>
              <w:spacing w:line="300" w:lineRule="exact"/>
              <w:jc w:val="center"/>
              <w:rPr>
                <w:rFonts w:hint="eastAsia"/>
                <w:sz w:val="18"/>
                <w:szCs w:val="18"/>
                <w:lang w:val="en-US"/>
              </w:rPr>
            </w:pPr>
            <w:bookmarkStart w:id="142" w:name="冬季风速得分"/>
            <w:r w:rsidRPr="00232B5E">
              <w:rPr>
                <w:rFonts w:hint="eastAsia"/>
                <w:sz w:val="18"/>
                <w:szCs w:val="18"/>
                <w:lang w:val="en-US"/>
              </w:rPr>
              <w:t>0</w:t>
            </w:r>
            <w:bookmarkEnd w:id="142"/>
            <w:r w:rsidRPr="00232B5E">
              <w:rPr>
                <w:rFonts w:hint="eastAsia"/>
                <w:sz w:val="18"/>
                <w:szCs w:val="18"/>
                <w:lang w:val="en-US"/>
              </w:rPr>
              <w:t>分</w:t>
            </w:r>
          </w:p>
        </w:tc>
      </w:tr>
      <w:tr w:rsidR="00005045" w:rsidRPr="00232B5E" w14:paraId="0FA77905" w14:textId="77777777" w:rsidTr="00232B5E">
        <w:tc>
          <w:tcPr>
            <w:tcW w:w="1545" w:type="dxa"/>
            <w:vAlign w:val="center"/>
          </w:tcPr>
          <w:p w14:paraId="56CCC89B"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0938C046"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6134E85D" w14:textId="77777777" w:rsidR="00005045" w:rsidRPr="00232B5E" w:rsidRDefault="00005045" w:rsidP="003A24DF">
            <w:pPr>
              <w:spacing w:line="300" w:lineRule="exact"/>
              <w:jc w:val="center"/>
              <w:rPr>
                <w:rFonts w:hint="eastAsia"/>
                <w:sz w:val="18"/>
                <w:szCs w:val="18"/>
                <w:lang w:val="en-US"/>
              </w:rPr>
            </w:pPr>
            <w:bookmarkStart w:id="143" w:name="冬季风速放大系数结果人行区"/>
            <w:bookmarkStart w:id="144" w:name="冬季风速放大系数结果休息区"/>
            <w:bookmarkEnd w:id="143"/>
            <w:bookmarkEnd w:id="144"/>
            <w:r>
              <w:rPr>
                <w:sz w:val="18"/>
                <w:szCs w:val="18"/>
                <w:lang w:val="en-US"/>
              </w:rPr>
              <w:t>未出现风速放大系数大于等于2的区域</w:t>
            </w:r>
          </w:p>
        </w:tc>
        <w:tc>
          <w:tcPr>
            <w:tcW w:w="1258" w:type="dxa"/>
            <w:vMerge/>
            <w:vAlign w:val="center"/>
          </w:tcPr>
          <w:p w14:paraId="45C314B2"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67FDD37E" w14:textId="77777777" w:rsidR="00005045" w:rsidRPr="00232B5E" w:rsidRDefault="00005045" w:rsidP="003A24DF">
            <w:pPr>
              <w:spacing w:line="300" w:lineRule="exact"/>
              <w:jc w:val="center"/>
              <w:rPr>
                <w:rFonts w:hint="eastAsia"/>
                <w:sz w:val="18"/>
                <w:szCs w:val="18"/>
                <w:lang w:val="en-US"/>
              </w:rPr>
            </w:pPr>
          </w:p>
        </w:tc>
      </w:tr>
      <w:tr w:rsidR="00005045" w:rsidRPr="00232B5E" w14:paraId="4C18A7C3" w14:textId="77777777" w:rsidTr="00232B5E">
        <w:tc>
          <w:tcPr>
            <w:tcW w:w="1545" w:type="dxa"/>
            <w:vAlign w:val="center"/>
          </w:tcPr>
          <w:p w14:paraId="26DA6C0A"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246F9074"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5" w:name="标准要求冬季风压得分"/>
            <w:r w:rsidR="00000000" w:rsidRPr="00232B5E">
              <w:rPr>
                <w:rFonts w:hint="eastAsia"/>
                <w:sz w:val="18"/>
                <w:szCs w:val="18"/>
                <w:lang w:val="en-US"/>
              </w:rPr>
              <w:t>2</w:t>
            </w:r>
            <w:bookmarkEnd w:id="145"/>
            <w:r w:rsidRPr="00232B5E">
              <w:rPr>
                <w:rFonts w:hint="eastAsia"/>
                <w:sz w:val="18"/>
                <w:szCs w:val="18"/>
                <w:lang w:val="en-US"/>
              </w:rPr>
              <w:t>分</w:t>
            </w:r>
          </w:p>
        </w:tc>
        <w:tc>
          <w:tcPr>
            <w:tcW w:w="2127" w:type="dxa"/>
            <w:vAlign w:val="center"/>
          </w:tcPr>
          <w:p w14:paraId="67057D4B"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6" w:name="冬季迎背风面结果"/>
            <w:r>
              <w:t>没有出现</w:t>
            </w:r>
            <w:bookmarkEnd w:id="146"/>
            <w:r w:rsidRPr="00232B5E">
              <w:rPr>
                <w:rFonts w:hint="eastAsia"/>
                <w:sz w:val="18"/>
                <w:szCs w:val="18"/>
                <w:lang w:val="en-US"/>
              </w:rPr>
              <w:t>建筑迎风面与背风面表面风压差大于5Pa的建筑</w:t>
            </w:r>
          </w:p>
        </w:tc>
        <w:tc>
          <w:tcPr>
            <w:tcW w:w="1258" w:type="dxa"/>
            <w:vAlign w:val="center"/>
          </w:tcPr>
          <w:p w14:paraId="58A48734" w14:textId="77777777" w:rsidR="00005045" w:rsidRPr="00232B5E" w:rsidRDefault="00005045" w:rsidP="003A24DF">
            <w:pPr>
              <w:spacing w:line="300" w:lineRule="exact"/>
              <w:jc w:val="center"/>
              <w:rPr>
                <w:rFonts w:hint="eastAsia"/>
                <w:sz w:val="18"/>
                <w:szCs w:val="18"/>
                <w:lang w:val="en-US"/>
              </w:rPr>
            </w:pPr>
            <w:bookmarkStart w:id="147" w:name="冬季迎背风面达标判定"/>
            <w:r w:rsidRPr="00232B5E">
              <w:rPr>
                <w:rFonts w:hint="eastAsia"/>
                <w:sz w:val="18"/>
                <w:szCs w:val="18"/>
                <w:lang w:val="en-US"/>
              </w:rPr>
              <w:t>达标</w:t>
            </w:r>
            <w:bookmarkEnd w:id="147"/>
          </w:p>
        </w:tc>
        <w:tc>
          <w:tcPr>
            <w:tcW w:w="992" w:type="dxa"/>
            <w:vAlign w:val="center"/>
          </w:tcPr>
          <w:p w14:paraId="3AE3B161" w14:textId="77777777" w:rsidR="00005045" w:rsidRPr="00232B5E" w:rsidRDefault="00005045" w:rsidP="003A24DF">
            <w:pPr>
              <w:spacing w:line="300" w:lineRule="exact"/>
              <w:jc w:val="center"/>
              <w:rPr>
                <w:rFonts w:hint="eastAsia"/>
                <w:sz w:val="18"/>
                <w:szCs w:val="18"/>
                <w:lang w:val="en-US"/>
              </w:rPr>
            </w:pPr>
            <w:bookmarkStart w:id="148" w:name="冬季迎背风面得分"/>
            <w:r w:rsidRPr="00232B5E">
              <w:rPr>
                <w:rFonts w:hint="eastAsia"/>
                <w:sz w:val="18"/>
                <w:szCs w:val="18"/>
                <w:lang w:val="en-US"/>
              </w:rPr>
              <w:t>2</w:t>
            </w:r>
            <w:bookmarkEnd w:id="148"/>
            <w:r w:rsidRPr="00232B5E">
              <w:rPr>
                <w:rFonts w:hint="eastAsia"/>
                <w:sz w:val="18"/>
                <w:szCs w:val="18"/>
                <w:lang w:val="en-US"/>
              </w:rPr>
              <w:t>分</w:t>
            </w:r>
          </w:p>
        </w:tc>
      </w:tr>
    </w:tbl>
    <w:p w14:paraId="68E8AF4A" w14:textId="77777777" w:rsidR="00005045" w:rsidRPr="00232B5E" w:rsidRDefault="00005045" w:rsidP="00700BE7">
      <w:pPr>
        <w:rPr>
          <w:rFonts w:hint="eastAsia"/>
          <w:sz w:val="18"/>
          <w:szCs w:val="18"/>
          <w:lang w:val="en-US"/>
        </w:rPr>
      </w:pPr>
    </w:p>
    <w:p w14:paraId="4199A6B7" w14:textId="77777777" w:rsidR="00005045" w:rsidRPr="0044568B" w:rsidRDefault="00407998" w:rsidP="002B6323">
      <w:pPr>
        <w:pStyle w:val="2"/>
        <w:rPr>
          <w:rFonts w:hint="eastAsia"/>
        </w:rPr>
      </w:pPr>
      <w:bookmarkStart w:id="149" w:name="_Toc509844767"/>
      <w:bookmarkStart w:id="150" w:name="_Toc509844768"/>
      <w:bookmarkStart w:id="151" w:name="_Toc509844769"/>
      <w:bookmarkEnd w:id="149"/>
      <w:bookmarkEnd w:id="150"/>
      <w:r w:rsidRPr="0044568B">
        <w:rPr>
          <w:rFonts w:hint="eastAsia"/>
        </w:rPr>
        <w:t>过渡季、</w:t>
      </w:r>
      <w:r w:rsidR="00005045" w:rsidRPr="0044568B">
        <w:rPr>
          <w:rFonts w:hint="eastAsia"/>
        </w:rPr>
        <w:t>夏季工况达标判断</w:t>
      </w:r>
      <w:bookmarkEnd w:id="151"/>
    </w:p>
    <w:p w14:paraId="3E9D857C"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322B3">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064685AD" w14:textId="77777777" w:rsidTr="00455AD8">
        <w:tc>
          <w:tcPr>
            <w:tcW w:w="1526" w:type="dxa"/>
            <w:shd w:val="clear" w:color="auto" w:fill="E6E6E6"/>
            <w:vAlign w:val="center"/>
          </w:tcPr>
          <w:p w14:paraId="3C16B911"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4EC6A4E8"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35B1290E"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6880D094"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30CEBD72"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4E1A703C" w14:textId="77777777" w:rsidTr="00455AD8">
        <w:trPr>
          <w:trHeight w:val="435"/>
        </w:trPr>
        <w:tc>
          <w:tcPr>
            <w:tcW w:w="1526" w:type="dxa"/>
            <w:vAlign w:val="center"/>
          </w:tcPr>
          <w:p w14:paraId="5A82E75B"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6AF28006"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2" w:name="标准要求夏季风速得分"/>
            <w:r w:rsidR="00000000" w:rsidRPr="0044568B">
              <w:rPr>
                <w:rFonts w:hint="eastAsia"/>
                <w:sz w:val="18"/>
                <w:szCs w:val="18"/>
                <w:lang w:val="en-US"/>
              </w:rPr>
              <w:t>3</w:t>
            </w:r>
            <w:bookmarkEnd w:id="152"/>
            <w:r w:rsidRPr="0044568B">
              <w:rPr>
                <w:rFonts w:hint="eastAsia"/>
                <w:sz w:val="18"/>
                <w:szCs w:val="18"/>
                <w:lang w:val="en-US"/>
              </w:rPr>
              <w:t>分</w:t>
            </w:r>
          </w:p>
        </w:tc>
        <w:tc>
          <w:tcPr>
            <w:tcW w:w="1985" w:type="dxa"/>
            <w:vAlign w:val="center"/>
          </w:tcPr>
          <w:p w14:paraId="74264A95" w14:textId="77777777" w:rsidR="00005045" w:rsidRPr="0044568B" w:rsidRDefault="00005045" w:rsidP="00455AD8">
            <w:pPr>
              <w:jc w:val="center"/>
              <w:rPr>
                <w:rFonts w:hint="eastAsia"/>
                <w:sz w:val="18"/>
                <w:szCs w:val="18"/>
                <w:lang w:val="en-US"/>
              </w:rPr>
            </w:pPr>
            <w:bookmarkStart w:id="153"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4" w:name="夏季无风区结果"/>
            <w:r>
              <w:rPr>
                <w:color w:val="FF0000"/>
              </w:rPr>
              <w:t>有</w:t>
            </w:r>
            <w:bookmarkEnd w:id="153"/>
            <w:bookmarkEnd w:id="154"/>
            <w:r w:rsidRPr="0044568B">
              <w:rPr>
                <w:rFonts w:hint="eastAsia"/>
                <w:sz w:val="18"/>
                <w:szCs w:val="18"/>
                <w:lang w:val="en-US"/>
              </w:rPr>
              <w:t>无风区</w:t>
            </w:r>
          </w:p>
        </w:tc>
        <w:tc>
          <w:tcPr>
            <w:tcW w:w="1417" w:type="dxa"/>
            <w:vMerge w:val="restart"/>
            <w:vAlign w:val="center"/>
          </w:tcPr>
          <w:p w14:paraId="7C081F40" w14:textId="77777777" w:rsidR="00005045" w:rsidRPr="0044568B" w:rsidRDefault="00005045" w:rsidP="00455AD8">
            <w:pPr>
              <w:jc w:val="center"/>
              <w:rPr>
                <w:rFonts w:hint="eastAsia"/>
                <w:sz w:val="18"/>
                <w:szCs w:val="18"/>
                <w:lang w:val="en-US"/>
              </w:rPr>
            </w:pPr>
            <w:bookmarkStart w:id="155" w:name="夏季无风区达标判定"/>
            <w:r w:rsidRPr="0044568B">
              <w:rPr>
                <w:rFonts w:hint="eastAsia"/>
                <w:b/>
                <w:color w:val="FF0000"/>
                <w:sz w:val="18"/>
                <w:szCs w:val="18"/>
                <w:lang w:val="en-US"/>
              </w:rPr>
              <w:t>不达标</w:t>
            </w:r>
            <w:bookmarkEnd w:id="155"/>
          </w:p>
        </w:tc>
        <w:tc>
          <w:tcPr>
            <w:tcW w:w="1276" w:type="dxa"/>
            <w:vMerge w:val="restart"/>
            <w:vAlign w:val="center"/>
          </w:tcPr>
          <w:p w14:paraId="5EA3D475" w14:textId="77777777" w:rsidR="00005045" w:rsidRPr="0044568B" w:rsidRDefault="00005045" w:rsidP="00455AD8">
            <w:pPr>
              <w:jc w:val="center"/>
              <w:rPr>
                <w:rFonts w:hint="eastAsia"/>
                <w:sz w:val="18"/>
                <w:szCs w:val="18"/>
                <w:lang w:val="en-US"/>
              </w:rPr>
            </w:pPr>
            <w:bookmarkStart w:id="156" w:name="夏季无风区得分"/>
            <w:r w:rsidRPr="0044568B">
              <w:rPr>
                <w:rFonts w:hint="eastAsia"/>
                <w:sz w:val="18"/>
                <w:szCs w:val="18"/>
                <w:lang w:val="en-US"/>
              </w:rPr>
              <w:t>0</w:t>
            </w:r>
            <w:bookmarkEnd w:id="156"/>
            <w:r w:rsidRPr="0044568B">
              <w:rPr>
                <w:rFonts w:hint="eastAsia"/>
                <w:sz w:val="18"/>
                <w:szCs w:val="18"/>
                <w:lang w:val="en-US"/>
              </w:rPr>
              <w:t>分</w:t>
            </w:r>
          </w:p>
        </w:tc>
      </w:tr>
      <w:tr w:rsidR="00005045" w:rsidRPr="0044568B" w14:paraId="01F99B3B" w14:textId="77777777" w:rsidTr="00455AD8">
        <w:trPr>
          <w:trHeight w:val="482"/>
        </w:trPr>
        <w:tc>
          <w:tcPr>
            <w:tcW w:w="1526" w:type="dxa"/>
            <w:vAlign w:val="center"/>
          </w:tcPr>
          <w:p w14:paraId="67507E91"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1614798A" w14:textId="77777777" w:rsidR="00005045" w:rsidRPr="0044568B" w:rsidRDefault="00005045" w:rsidP="00455AD8">
            <w:pPr>
              <w:jc w:val="center"/>
              <w:rPr>
                <w:rFonts w:hint="eastAsia"/>
                <w:sz w:val="18"/>
                <w:szCs w:val="18"/>
                <w:lang w:val="en-US"/>
              </w:rPr>
            </w:pPr>
          </w:p>
        </w:tc>
        <w:tc>
          <w:tcPr>
            <w:tcW w:w="1985" w:type="dxa"/>
            <w:vAlign w:val="center"/>
          </w:tcPr>
          <w:p w14:paraId="2A875616" w14:textId="77777777" w:rsidR="00005045" w:rsidRPr="0044568B" w:rsidRDefault="00005045" w:rsidP="00455AD8">
            <w:pPr>
              <w:jc w:val="center"/>
              <w:rPr>
                <w:rFonts w:hint="eastAsia"/>
                <w:sz w:val="18"/>
                <w:szCs w:val="18"/>
                <w:lang w:val="en-US"/>
              </w:rPr>
            </w:pPr>
            <w:bookmarkStart w:id="157"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57"/>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24FE5140" w14:textId="77777777" w:rsidR="00005045" w:rsidRPr="0044568B" w:rsidRDefault="00005045" w:rsidP="00455AD8">
            <w:pPr>
              <w:jc w:val="center"/>
              <w:rPr>
                <w:rFonts w:hint="eastAsia"/>
                <w:sz w:val="18"/>
                <w:szCs w:val="18"/>
                <w:lang w:val="en-US"/>
              </w:rPr>
            </w:pPr>
          </w:p>
        </w:tc>
        <w:tc>
          <w:tcPr>
            <w:tcW w:w="1276" w:type="dxa"/>
            <w:vMerge/>
            <w:vAlign w:val="center"/>
          </w:tcPr>
          <w:p w14:paraId="4B7FD420" w14:textId="77777777" w:rsidR="00005045" w:rsidRPr="0044568B" w:rsidRDefault="00005045" w:rsidP="00455AD8">
            <w:pPr>
              <w:jc w:val="center"/>
              <w:rPr>
                <w:rFonts w:hint="eastAsia"/>
                <w:sz w:val="18"/>
                <w:szCs w:val="18"/>
                <w:lang w:val="en-US"/>
              </w:rPr>
            </w:pPr>
          </w:p>
        </w:tc>
      </w:tr>
      <w:tr w:rsidR="00005045" w:rsidRPr="0044568B" w14:paraId="30D5D5C5" w14:textId="77777777" w:rsidTr="00455AD8">
        <w:tc>
          <w:tcPr>
            <w:tcW w:w="1526" w:type="dxa"/>
            <w:vAlign w:val="center"/>
          </w:tcPr>
          <w:p w14:paraId="5FC4E479"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1F7DDF16"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8" w:name="标准要求夏季风压得分"/>
            <w:r w:rsidR="00000000" w:rsidRPr="0044568B">
              <w:rPr>
                <w:rFonts w:hint="eastAsia"/>
                <w:sz w:val="18"/>
                <w:szCs w:val="18"/>
                <w:lang w:val="en-US"/>
              </w:rPr>
              <w:t>2</w:t>
            </w:r>
            <w:bookmarkEnd w:id="158"/>
            <w:r w:rsidRPr="0044568B">
              <w:rPr>
                <w:rFonts w:hint="eastAsia"/>
                <w:sz w:val="18"/>
                <w:szCs w:val="18"/>
                <w:lang w:val="en-US"/>
              </w:rPr>
              <w:t>分。</w:t>
            </w:r>
          </w:p>
        </w:tc>
        <w:tc>
          <w:tcPr>
            <w:tcW w:w="1985" w:type="dxa"/>
            <w:vAlign w:val="center"/>
          </w:tcPr>
          <w:p w14:paraId="3AE41367"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59" w:name="夏季窗内外风压差结果"/>
            <w:r w:rsidRPr="0044568B">
              <w:rPr>
                <w:rFonts w:hint="eastAsia"/>
                <w:sz w:val="18"/>
                <w:szCs w:val="18"/>
                <w:lang w:val="en-US"/>
              </w:rPr>
              <w:t>满足</w:t>
            </w:r>
            <w:bookmarkEnd w:id="159"/>
            <w:r w:rsidRPr="0044568B">
              <w:rPr>
                <w:rFonts w:hint="eastAsia"/>
                <w:sz w:val="18"/>
                <w:szCs w:val="18"/>
                <w:lang w:val="en-US"/>
              </w:rPr>
              <w:t>标准要求</w:t>
            </w:r>
          </w:p>
        </w:tc>
        <w:tc>
          <w:tcPr>
            <w:tcW w:w="1417" w:type="dxa"/>
            <w:vAlign w:val="center"/>
          </w:tcPr>
          <w:p w14:paraId="5AC92A09" w14:textId="77777777" w:rsidR="00005045" w:rsidRPr="0044568B" w:rsidRDefault="00005045" w:rsidP="00455AD8">
            <w:pPr>
              <w:jc w:val="center"/>
              <w:rPr>
                <w:rFonts w:hint="eastAsia"/>
                <w:b/>
                <w:sz w:val="18"/>
                <w:szCs w:val="18"/>
                <w:lang w:val="en-US"/>
              </w:rPr>
            </w:pPr>
            <w:bookmarkStart w:id="160" w:name="夏季窗内外风压差达标判定"/>
            <w:r w:rsidRPr="0044568B">
              <w:rPr>
                <w:rFonts w:hint="eastAsia"/>
                <w:b/>
                <w:sz w:val="18"/>
                <w:szCs w:val="18"/>
                <w:lang w:val="en-US"/>
              </w:rPr>
              <w:t>达标</w:t>
            </w:r>
            <w:bookmarkEnd w:id="160"/>
          </w:p>
        </w:tc>
        <w:tc>
          <w:tcPr>
            <w:tcW w:w="1276" w:type="dxa"/>
            <w:vAlign w:val="center"/>
          </w:tcPr>
          <w:p w14:paraId="725E9061" w14:textId="77777777" w:rsidR="00005045" w:rsidRPr="0044568B" w:rsidRDefault="00005045" w:rsidP="00455AD8">
            <w:pPr>
              <w:jc w:val="center"/>
              <w:rPr>
                <w:rFonts w:hint="eastAsia"/>
                <w:sz w:val="18"/>
                <w:szCs w:val="18"/>
                <w:lang w:val="en-US"/>
              </w:rPr>
            </w:pPr>
            <w:bookmarkStart w:id="161" w:name="夏季窗内外风压差得分"/>
            <w:r w:rsidRPr="0044568B">
              <w:rPr>
                <w:rFonts w:hint="eastAsia"/>
                <w:sz w:val="18"/>
                <w:szCs w:val="18"/>
                <w:lang w:val="en-US"/>
              </w:rPr>
              <w:t>2</w:t>
            </w:r>
            <w:bookmarkEnd w:id="161"/>
            <w:r w:rsidRPr="0044568B">
              <w:rPr>
                <w:rFonts w:hint="eastAsia"/>
                <w:sz w:val="18"/>
                <w:szCs w:val="18"/>
                <w:lang w:val="en-US"/>
              </w:rPr>
              <w:t>分</w:t>
            </w:r>
          </w:p>
        </w:tc>
      </w:tr>
    </w:tbl>
    <w:p w14:paraId="1676BC36" w14:textId="77777777" w:rsidR="00005045" w:rsidRPr="0044568B" w:rsidRDefault="00005045" w:rsidP="003747B9">
      <w:pPr>
        <w:rPr>
          <w:rFonts w:hint="eastAsia"/>
          <w:lang w:val="en-US"/>
        </w:rPr>
      </w:pPr>
    </w:p>
    <w:p w14:paraId="641F2EB2"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2" w:name="总得分"/>
      <w:r>
        <w:rPr>
          <w:rFonts w:ascii="微软雅黑" w:eastAsia="微软雅黑" w:hAnsi="微软雅黑" w:hint="eastAsia"/>
          <w:lang w:val="en-US"/>
        </w:rPr>
        <w:t>4</w:t>
      </w:r>
      <w:bookmarkEnd w:id="162"/>
      <w:r>
        <w:rPr>
          <w:rFonts w:ascii="微软雅黑" w:eastAsia="微软雅黑" w:hAnsi="微软雅黑" w:hint="eastAsia"/>
          <w:lang w:val="en-US"/>
        </w:rPr>
        <w:t>分。</w:t>
      </w:r>
    </w:p>
    <w:p w14:paraId="1B4F3CA8" w14:textId="77777777" w:rsidR="003558E1" w:rsidRDefault="00C73E23" w:rsidP="00506186">
      <w:pPr>
        <w:pStyle w:val="1"/>
        <w:rPr>
          <w:rFonts w:hint="eastAsia"/>
        </w:rPr>
      </w:pPr>
      <w:bookmarkStart w:id="163" w:name="_Toc181796935"/>
      <w:bookmarkStart w:id="164" w:name="附录"/>
      <w:r>
        <w:rPr>
          <w:rFonts w:hint="eastAsia"/>
        </w:rPr>
        <w:t>附录</w:t>
      </w:r>
      <w:bookmarkEnd w:id="163"/>
    </w:p>
    <w:p w14:paraId="49D6B247" w14:textId="77777777" w:rsidR="003558E1" w:rsidRDefault="00C73E23" w:rsidP="00506186">
      <w:pPr>
        <w:pStyle w:val="2"/>
        <w:rPr>
          <w:rFonts w:hint="eastAsia"/>
        </w:rPr>
      </w:pPr>
      <w:bookmarkStart w:id="165" w:name="_Toc181796936"/>
      <w:r>
        <w:rPr>
          <w:rFonts w:hint="eastAsia"/>
        </w:rPr>
        <w:t>参评建筑迎背风面</w:t>
      </w:r>
      <w:proofErr w:type="gramStart"/>
      <w:r>
        <w:rPr>
          <w:rFonts w:hint="eastAsia"/>
        </w:rPr>
        <w:t>窗平均</w:t>
      </w:r>
      <w:proofErr w:type="gramEnd"/>
      <w:r>
        <w:rPr>
          <w:rFonts w:hint="eastAsia"/>
        </w:rPr>
        <w:t>风压差表</w:t>
      </w:r>
      <w:bookmarkEnd w:id="165"/>
    </w:p>
    <w:p w14:paraId="4C821EF1" w14:textId="77777777" w:rsidR="003558E1" w:rsidRDefault="003558E1">
      <w:pPr>
        <w:pStyle w:val="a0"/>
        <w:ind w:left="420" w:firstLineChars="0" w:firstLine="0"/>
        <w:rPr>
          <w:rFonts w:ascii="微软雅黑" w:eastAsia="微软雅黑" w:hAnsi="微软雅黑" w:hint="eastAsia"/>
          <w:lang w:val="en-US"/>
        </w:rPr>
      </w:pPr>
      <w:bookmarkStart w:id="166" w:name="迎风建筑信息参评"/>
      <w:bookmarkEnd w:id="166"/>
    </w:p>
    <w:p w14:paraId="36E9D287" w14:textId="77777777" w:rsidR="003558E1" w:rsidRDefault="00C73E23" w:rsidP="00506186">
      <w:pPr>
        <w:pStyle w:val="2"/>
        <w:rPr>
          <w:rFonts w:hint="eastAsia"/>
        </w:rPr>
      </w:pPr>
      <w:bookmarkStart w:id="167"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67"/>
    </w:p>
    <w:p w14:paraId="433E49C1" w14:textId="77777777" w:rsidR="00966AA0" w:rsidRPr="0098388E" w:rsidRDefault="00966AA0" w:rsidP="00966AA0">
      <w:pPr>
        <w:jc w:val="center"/>
        <w:rPr>
          <w:rFonts w:hint="eastAsia"/>
          <w:sz w:val="18"/>
          <w:szCs w:val="18"/>
        </w:rPr>
      </w:pPr>
      <w:bookmarkStart w:id="168"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F322B3">
        <w:rPr>
          <w:rFonts w:hint="eastAsia"/>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F322B3">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9" w:name="建筑迎背风面风压差表_建筑名"/>
      <w:r w:rsidRPr="0098388E">
        <w:rPr>
          <w:sz w:val="18"/>
          <w:szCs w:val="18"/>
        </w:rPr>
        <w:t>单体建模用2_T8</w:t>
      </w:r>
      <w:bookmarkEnd w:id="169"/>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0ABE109E" w14:textId="77777777" w:rsidTr="0098388E">
        <w:trPr>
          <w:jc w:val="center"/>
        </w:trPr>
        <w:tc>
          <w:tcPr>
            <w:tcW w:w="1129" w:type="dxa"/>
            <w:shd w:val="clear" w:color="auto" w:fill="E6E6E6"/>
            <w:vAlign w:val="center"/>
            <w:hideMark/>
          </w:tcPr>
          <w:p w14:paraId="47A03A3E"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68E74126"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0ABB4CD6"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4E7F7526"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5AE8AFCC" w14:textId="77777777" w:rsidTr="0098388E">
        <w:trPr>
          <w:jc w:val="center"/>
        </w:trPr>
        <w:tc>
          <w:tcPr>
            <w:tcW w:w="1129" w:type="dxa"/>
            <w:vAlign w:val="center"/>
            <w:hideMark/>
          </w:tcPr>
          <w:p w14:paraId="389040C2"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111137A2" w14:textId="77777777" w:rsidR="00966AA0" w:rsidRPr="0098388E" w:rsidRDefault="00966AA0" w:rsidP="0098388E">
            <w:pPr>
              <w:jc w:val="center"/>
              <w:rPr>
                <w:rFonts w:hint="eastAsia"/>
                <w:sz w:val="18"/>
                <w:szCs w:val="18"/>
                <w:lang w:val="en-US"/>
              </w:rPr>
            </w:pPr>
            <w:r>
              <w:rPr>
                <w:sz w:val="18"/>
                <w:szCs w:val="18"/>
                <w:lang w:val="en-US"/>
              </w:rPr>
              <w:t>2.53</w:t>
            </w:r>
          </w:p>
        </w:tc>
        <w:tc>
          <w:tcPr>
            <w:tcW w:w="2278" w:type="dxa"/>
            <w:vAlign w:val="center"/>
            <w:hideMark/>
          </w:tcPr>
          <w:p w14:paraId="5C8FFD91" w14:textId="77777777" w:rsidR="00966AA0" w:rsidRPr="0098388E" w:rsidRDefault="00966AA0" w:rsidP="0098388E">
            <w:pPr>
              <w:jc w:val="center"/>
              <w:rPr>
                <w:rFonts w:hint="eastAsia"/>
                <w:sz w:val="18"/>
                <w:szCs w:val="18"/>
                <w:lang w:val="en-US"/>
              </w:rPr>
            </w:pPr>
            <w:r>
              <w:rPr>
                <w:sz w:val="18"/>
                <w:szCs w:val="18"/>
                <w:lang w:val="en-US"/>
              </w:rPr>
              <w:t>-5.34</w:t>
            </w:r>
          </w:p>
        </w:tc>
        <w:tc>
          <w:tcPr>
            <w:tcW w:w="2420" w:type="dxa"/>
            <w:vAlign w:val="center"/>
            <w:hideMark/>
          </w:tcPr>
          <w:p w14:paraId="1AFF9AF7" w14:textId="77777777" w:rsidR="00966AA0" w:rsidRPr="0098388E" w:rsidRDefault="00966AA0" w:rsidP="0098388E">
            <w:pPr>
              <w:jc w:val="center"/>
              <w:rPr>
                <w:rFonts w:hint="eastAsia"/>
                <w:sz w:val="18"/>
                <w:szCs w:val="18"/>
                <w:lang w:val="en-US"/>
              </w:rPr>
            </w:pPr>
            <w:r>
              <w:rPr>
                <w:sz w:val="18"/>
                <w:szCs w:val="18"/>
                <w:lang w:val="en-US"/>
              </w:rPr>
              <w:t>7.87</w:t>
            </w:r>
          </w:p>
        </w:tc>
      </w:tr>
      <w:tr w:rsidR="00AE5BBA" w14:paraId="3D3086EA" w14:textId="77777777">
        <w:trPr>
          <w:jc w:val="center"/>
        </w:trPr>
        <w:tc>
          <w:tcPr>
            <w:tcW w:w="1129" w:type="dxa"/>
            <w:vAlign w:val="center"/>
            <w:hideMark/>
          </w:tcPr>
          <w:p w14:paraId="2BAD1C8C"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2B2CEEDE" w14:textId="77777777" w:rsidR="00966AA0" w:rsidRPr="0098388E" w:rsidRDefault="00966AA0" w:rsidP="0098388E">
            <w:pPr>
              <w:jc w:val="center"/>
              <w:rPr>
                <w:rFonts w:hint="eastAsia"/>
                <w:sz w:val="18"/>
                <w:szCs w:val="18"/>
                <w:lang w:val="en-US"/>
              </w:rPr>
            </w:pPr>
            <w:r>
              <w:rPr>
                <w:sz w:val="18"/>
                <w:szCs w:val="18"/>
                <w:lang w:val="en-US"/>
              </w:rPr>
              <w:t>0.76</w:t>
            </w:r>
          </w:p>
        </w:tc>
        <w:tc>
          <w:tcPr>
            <w:tcW w:w="2278" w:type="dxa"/>
            <w:vAlign w:val="center"/>
            <w:hideMark/>
          </w:tcPr>
          <w:p w14:paraId="75D4837A" w14:textId="77777777" w:rsidR="00966AA0" w:rsidRPr="0098388E" w:rsidRDefault="00966AA0" w:rsidP="0098388E">
            <w:pPr>
              <w:jc w:val="center"/>
              <w:rPr>
                <w:rFonts w:hint="eastAsia"/>
                <w:sz w:val="18"/>
                <w:szCs w:val="18"/>
                <w:lang w:val="en-US"/>
              </w:rPr>
            </w:pPr>
            <w:r>
              <w:rPr>
                <w:sz w:val="18"/>
                <w:szCs w:val="18"/>
                <w:lang w:val="en-US"/>
              </w:rPr>
              <w:t>-3.48</w:t>
            </w:r>
          </w:p>
        </w:tc>
        <w:tc>
          <w:tcPr>
            <w:tcW w:w="2420" w:type="dxa"/>
            <w:vAlign w:val="center"/>
            <w:hideMark/>
          </w:tcPr>
          <w:p w14:paraId="74C4CE70" w14:textId="77777777" w:rsidR="00966AA0" w:rsidRPr="0098388E" w:rsidRDefault="00966AA0" w:rsidP="0098388E">
            <w:pPr>
              <w:jc w:val="center"/>
              <w:rPr>
                <w:rFonts w:hint="eastAsia"/>
                <w:sz w:val="18"/>
                <w:szCs w:val="18"/>
                <w:lang w:val="en-US"/>
              </w:rPr>
            </w:pPr>
            <w:r>
              <w:rPr>
                <w:sz w:val="18"/>
                <w:szCs w:val="18"/>
                <w:lang w:val="en-US"/>
              </w:rPr>
              <w:t>4.24</w:t>
            </w:r>
          </w:p>
        </w:tc>
      </w:tr>
      <w:tr w:rsidR="00AE5BBA" w14:paraId="21D69357" w14:textId="77777777">
        <w:trPr>
          <w:jc w:val="center"/>
        </w:trPr>
        <w:tc>
          <w:tcPr>
            <w:tcW w:w="1129" w:type="dxa"/>
            <w:vAlign w:val="center"/>
            <w:hideMark/>
          </w:tcPr>
          <w:p w14:paraId="09B48BF6" w14:textId="77777777" w:rsidR="00966AA0" w:rsidRPr="0098388E" w:rsidRDefault="00966AA0" w:rsidP="0098388E">
            <w:pPr>
              <w:jc w:val="center"/>
              <w:rPr>
                <w:rFonts w:hint="eastAsia"/>
                <w:sz w:val="18"/>
                <w:szCs w:val="18"/>
                <w:lang w:val="en-US"/>
              </w:rPr>
            </w:pPr>
            <w:r>
              <w:rPr>
                <w:sz w:val="18"/>
                <w:szCs w:val="18"/>
                <w:lang w:val="en-US"/>
              </w:rPr>
              <w:t>3层</w:t>
            </w:r>
          </w:p>
        </w:tc>
        <w:tc>
          <w:tcPr>
            <w:tcW w:w="2410" w:type="dxa"/>
            <w:vAlign w:val="center"/>
            <w:hideMark/>
          </w:tcPr>
          <w:p w14:paraId="6E6A24BF" w14:textId="77777777" w:rsidR="00966AA0" w:rsidRPr="0098388E" w:rsidRDefault="00966AA0" w:rsidP="0098388E">
            <w:pPr>
              <w:jc w:val="center"/>
              <w:rPr>
                <w:rFonts w:hint="eastAsia"/>
                <w:sz w:val="18"/>
                <w:szCs w:val="18"/>
                <w:lang w:val="en-US"/>
              </w:rPr>
            </w:pPr>
            <w:r>
              <w:rPr>
                <w:sz w:val="18"/>
                <w:szCs w:val="18"/>
                <w:lang w:val="en-US"/>
              </w:rPr>
              <w:t>0.68</w:t>
            </w:r>
          </w:p>
        </w:tc>
        <w:tc>
          <w:tcPr>
            <w:tcW w:w="2278" w:type="dxa"/>
            <w:vAlign w:val="center"/>
            <w:hideMark/>
          </w:tcPr>
          <w:p w14:paraId="79109F0E" w14:textId="77777777" w:rsidR="00966AA0" w:rsidRPr="0098388E" w:rsidRDefault="00966AA0" w:rsidP="0098388E">
            <w:pPr>
              <w:jc w:val="center"/>
              <w:rPr>
                <w:rFonts w:hint="eastAsia"/>
                <w:sz w:val="18"/>
                <w:szCs w:val="18"/>
                <w:lang w:val="en-US"/>
              </w:rPr>
            </w:pPr>
            <w:r>
              <w:rPr>
                <w:sz w:val="18"/>
                <w:szCs w:val="18"/>
                <w:lang w:val="en-US"/>
              </w:rPr>
              <w:t>-4.35</w:t>
            </w:r>
          </w:p>
        </w:tc>
        <w:tc>
          <w:tcPr>
            <w:tcW w:w="2420" w:type="dxa"/>
            <w:vAlign w:val="center"/>
            <w:hideMark/>
          </w:tcPr>
          <w:p w14:paraId="0DB2DD0A" w14:textId="77777777" w:rsidR="00966AA0" w:rsidRPr="0098388E" w:rsidRDefault="00966AA0" w:rsidP="0098388E">
            <w:pPr>
              <w:jc w:val="center"/>
              <w:rPr>
                <w:rFonts w:hint="eastAsia"/>
                <w:sz w:val="18"/>
                <w:szCs w:val="18"/>
                <w:lang w:val="en-US"/>
              </w:rPr>
            </w:pPr>
            <w:r>
              <w:rPr>
                <w:sz w:val="18"/>
                <w:szCs w:val="18"/>
                <w:lang w:val="en-US"/>
              </w:rPr>
              <w:t>5.03</w:t>
            </w:r>
          </w:p>
        </w:tc>
      </w:tr>
      <w:tr w:rsidR="00AE5BBA" w14:paraId="56F42FAA" w14:textId="77777777">
        <w:trPr>
          <w:jc w:val="center"/>
        </w:trPr>
        <w:tc>
          <w:tcPr>
            <w:tcW w:w="1129" w:type="dxa"/>
            <w:vAlign w:val="center"/>
            <w:hideMark/>
          </w:tcPr>
          <w:p w14:paraId="3FDF27C1" w14:textId="77777777" w:rsidR="00966AA0" w:rsidRPr="0098388E" w:rsidRDefault="00966AA0" w:rsidP="0098388E">
            <w:pPr>
              <w:jc w:val="center"/>
              <w:rPr>
                <w:rFonts w:hint="eastAsia"/>
                <w:sz w:val="18"/>
                <w:szCs w:val="18"/>
                <w:lang w:val="en-US"/>
              </w:rPr>
            </w:pPr>
            <w:r>
              <w:rPr>
                <w:sz w:val="18"/>
                <w:szCs w:val="18"/>
                <w:lang w:val="en-US"/>
              </w:rPr>
              <w:t>4层</w:t>
            </w:r>
          </w:p>
        </w:tc>
        <w:tc>
          <w:tcPr>
            <w:tcW w:w="2410" w:type="dxa"/>
            <w:vAlign w:val="center"/>
            <w:hideMark/>
          </w:tcPr>
          <w:p w14:paraId="6F04E4F6" w14:textId="77777777" w:rsidR="00966AA0" w:rsidRPr="0098388E" w:rsidRDefault="00966AA0" w:rsidP="0098388E">
            <w:pPr>
              <w:jc w:val="center"/>
              <w:rPr>
                <w:rFonts w:hint="eastAsia"/>
                <w:sz w:val="18"/>
                <w:szCs w:val="18"/>
                <w:lang w:val="en-US"/>
              </w:rPr>
            </w:pPr>
            <w:r>
              <w:rPr>
                <w:sz w:val="18"/>
                <w:szCs w:val="18"/>
                <w:lang w:val="en-US"/>
              </w:rPr>
              <w:t>0.60</w:t>
            </w:r>
          </w:p>
        </w:tc>
        <w:tc>
          <w:tcPr>
            <w:tcW w:w="2278" w:type="dxa"/>
            <w:vAlign w:val="center"/>
            <w:hideMark/>
          </w:tcPr>
          <w:p w14:paraId="29D0A702" w14:textId="77777777" w:rsidR="00966AA0" w:rsidRPr="0098388E" w:rsidRDefault="00966AA0" w:rsidP="0098388E">
            <w:pPr>
              <w:jc w:val="center"/>
              <w:rPr>
                <w:rFonts w:hint="eastAsia"/>
                <w:sz w:val="18"/>
                <w:szCs w:val="18"/>
                <w:lang w:val="en-US"/>
              </w:rPr>
            </w:pPr>
            <w:r>
              <w:rPr>
                <w:sz w:val="18"/>
                <w:szCs w:val="18"/>
                <w:lang w:val="en-US"/>
              </w:rPr>
              <w:t>-3.69</w:t>
            </w:r>
          </w:p>
        </w:tc>
        <w:tc>
          <w:tcPr>
            <w:tcW w:w="2420" w:type="dxa"/>
            <w:vAlign w:val="center"/>
            <w:hideMark/>
          </w:tcPr>
          <w:p w14:paraId="44A3B219" w14:textId="77777777" w:rsidR="00966AA0" w:rsidRPr="0098388E" w:rsidRDefault="00966AA0" w:rsidP="0098388E">
            <w:pPr>
              <w:jc w:val="center"/>
              <w:rPr>
                <w:rFonts w:hint="eastAsia"/>
                <w:sz w:val="18"/>
                <w:szCs w:val="18"/>
                <w:lang w:val="en-US"/>
              </w:rPr>
            </w:pPr>
            <w:r>
              <w:rPr>
                <w:sz w:val="18"/>
                <w:szCs w:val="18"/>
                <w:lang w:val="en-US"/>
              </w:rPr>
              <w:t>4.29</w:t>
            </w:r>
          </w:p>
        </w:tc>
      </w:tr>
      <w:tr w:rsidR="00AE5BBA" w14:paraId="78620E88" w14:textId="77777777">
        <w:trPr>
          <w:jc w:val="center"/>
        </w:trPr>
        <w:tc>
          <w:tcPr>
            <w:tcW w:w="1129" w:type="dxa"/>
            <w:vAlign w:val="center"/>
            <w:hideMark/>
          </w:tcPr>
          <w:p w14:paraId="70D56AA4" w14:textId="77777777" w:rsidR="00966AA0" w:rsidRPr="0098388E" w:rsidRDefault="00966AA0" w:rsidP="0098388E">
            <w:pPr>
              <w:jc w:val="center"/>
              <w:rPr>
                <w:rFonts w:hint="eastAsia"/>
                <w:sz w:val="18"/>
                <w:szCs w:val="18"/>
                <w:lang w:val="en-US"/>
              </w:rPr>
            </w:pPr>
            <w:r>
              <w:rPr>
                <w:sz w:val="18"/>
                <w:szCs w:val="18"/>
                <w:lang w:val="en-US"/>
              </w:rPr>
              <w:t>5层</w:t>
            </w:r>
          </w:p>
        </w:tc>
        <w:tc>
          <w:tcPr>
            <w:tcW w:w="2410" w:type="dxa"/>
            <w:vAlign w:val="center"/>
            <w:hideMark/>
          </w:tcPr>
          <w:p w14:paraId="46690645" w14:textId="77777777" w:rsidR="00966AA0" w:rsidRPr="0098388E" w:rsidRDefault="00966AA0" w:rsidP="0098388E">
            <w:pPr>
              <w:jc w:val="center"/>
              <w:rPr>
                <w:rFonts w:hint="eastAsia"/>
                <w:sz w:val="18"/>
                <w:szCs w:val="18"/>
                <w:lang w:val="en-US"/>
              </w:rPr>
            </w:pPr>
            <w:r>
              <w:rPr>
                <w:sz w:val="18"/>
                <w:szCs w:val="18"/>
                <w:lang w:val="en-US"/>
              </w:rPr>
              <w:t>1.35</w:t>
            </w:r>
          </w:p>
        </w:tc>
        <w:tc>
          <w:tcPr>
            <w:tcW w:w="2278" w:type="dxa"/>
            <w:vAlign w:val="center"/>
            <w:hideMark/>
          </w:tcPr>
          <w:p w14:paraId="46226619" w14:textId="77777777" w:rsidR="00966AA0" w:rsidRPr="0098388E" w:rsidRDefault="00966AA0" w:rsidP="0098388E">
            <w:pPr>
              <w:jc w:val="center"/>
              <w:rPr>
                <w:rFonts w:hint="eastAsia"/>
                <w:sz w:val="18"/>
                <w:szCs w:val="18"/>
                <w:lang w:val="en-US"/>
              </w:rPr>
            </w:pPr>
            <w:r>
              <w:rPr>
                <w:sz w:val="18"/>
                <w:szCs w:val="18"/>
                <w:lang w:val="en-US"/>
              </w:rPr>
              <w:t>-5.48</w:t>
            </w:r>
          </w:p>
        </w:tc>
        <w:tc>
          <w:tcPr>
            <w:tcW w:w="2420" w:type="dxa"/>
            <w:vAlign w:val="center"/>
            <w:hideMark/>
          </w:tcPr>
          <w:p w14:paraId="30B3AF8A" w14:textId="77777777" w:rsidR="00966AA0" w:rsidRPr="0098388E" w:rsidRDefault="00966AA0" w:rsidP="0098388E">
            <w:pPr>
              <w:jc w:val="center"/>
              <w:rPr>
                <w:rFonts w:hint="eastAsia"/>
                <w:sz w:val="18"/>
                <w:szCs w:val="18"/>
                <w:lang w:val="en-US"/>
              </w:rPr>
            </w:pPr>
            <w:r>
              <w:rPr>
                <w:sz w:val="18"/>
                <w:szCs w:val="18"/>
                <w:lang w:val="en-US"/>
              </w:rPr>
              <w:t>6.83</w:t>
            </w:r>
          </w:p>
        </w:tc>
      </w:tr>
      <w:tr w:rsidR="00AE5BBA" w14:paraId="77EC670D" w14:textId="77777777">
        <w:trPr>
          <w:jc w:val="center"/>
        </w:trPr>
        <w:tc>
          <w:tcPr>
            <w:tcW w:w="1129" w:type="dxa"/>
            <w:vAlign w:val="center"/>
            <w:hideMark/>
          </w:tcPr>
          <w:p w14:paraId="64D46998" w14:textId="77777777" w:rsidR="00966AA0" w:rsidRPr="0098388E" w:rsidRDefault="00966AA0" w:rsidP="0098388E">
            <w:pPr>
              <w:jc w:val="center"/>
              <w:rPr>
                <w:rFonts w:hint="eastAsia"/>
                <w:sz w:val="18"/>
                <w:szCs w:val="18"/>
                <w:lang w:val="en-US"/>
              </w:rPr>
            </w:pPr>
            <w:r>
              <w:rPr>
                <w:sz w:val="18"/>
                <w:szCs w:val="18"/>
                <w:lang w:val="en-US"/>
              </w:rPr>
              <w:t>6层</w:t>
            </w:r>
          </w:p>
        </w:tc>
        <w:tc>
          <w:tcPr>
            <w:tcW w:w="2410" w:type="dxa"/>
            <w:vAlign w:val="center"/>
            <w:hideMark/>
          </w:tcPr>
          <w:p w14:paraId="43E3E587" w14:textId="77777777" w:rsidR="00966AA0" w:rsidRPr="0098388E" w:rsidRDefault="00966AA0" w:rsidP="0098388E">
            <w:pPr>
              <w:jc w:val="center"/>
              <w:rPr>
                <w:rFonts w:hint="eastAsia"/>
                <w:sz w:val="18"/>
                <w:szCs w:val="18"/>
                <w:lang w:val="en-US"/>
              </w:rPr>
            </w:pPr>
            <w:r>
              <w:rPr>
                <w:sz w:val="18"/>
                <w:szCs w:val="18"/>
                <w:lang w:val="en-US"/>
              </w:rPr>
              <w:t>0.93</w:t>
            </w:r>
          </w:p>
        </w:tc>
        <w:tc>
          <w:tcPr>
            <w:tcW w:w="2278" w:type="dxa"/>
            <w:vAlign w:val="center"/>
            <w:hideMark/>
          </w:tcPr>
          <w:p w14:paraId="18E948CF" w14:textId="77777777" w:rsidR="00966AA0" w:rsidRPr="0098388E" w:rsidRDefault="00966AA0" w:rsidP="0098388E">
            <w:pPr>
              <w:jc w:val="center"/>
              <w:rPr>
                <w:rFonts w:hint="eastAsia"/>
                <w:sz w:val="18"/>
                <w:szCs w:val="18"/>
                <w:lang w:val="en-US"/>
              </w:rPr>
            </w:pPr>
            <w:r>
              <w:rPr>
                <w:sz w:val="18"/>
                <w:szCs w:val="18"/>
                <w:lang w:val="en-US"/>
              </w:rPr>
              <w:t>-5.46</w:t>
            </w:r>
          </w:p>
        </w:tc>
        <w:tc>
          <w:tcPr>
            <w:tcW w:w="2420" w:type="dxa"/>
            <w:vAlign w:val="center"/>
            <w:hideMark/>
          </w:tcPr>
          <w:p w14:paraId="489ADBBB" w14:textId="77777777" w:rsidR="00966AA0" w:rsidRPr="0098388E" w:rsidRDefault="00966AA0" w:rsidP="0098388E">
            <w:pPr>
              <w:jc w:val="center"/>
              <w:rPr>
                <w:rFonts w:hint="eastAsia"/>
                <w:sz w:val="18"/>
                <w:szCs w:val="18"/>
                <w:lang w:val="en-US"/>
              </w:rPr>
            </w:pPr>
            <w:r>
              <w:rPr>
                <w:sz w:val="18"/>
                <w:szCs w:val="18"/>
                <w:lang w:val="en-US"/>
              </w:rPr>
              <w:t>6.39</w:t>
            </w:r>
          </w:p>
        </w:tc>
      </w:tr>
      <w:tr w:rsidR="00AE5BBA" w14:paraId="77534F25" w14:textId="77777777">
        <w:trPr>
          <w:jc w:val="center"/>
        </w:trPr>
        <w:tc>
          <w:tcPr>
            <w:tcW w:w="1129" w:type="dxa"/>
            <w:vAlign w:val="center"/>
            <w:hideMark/>
          </w:tcPr>
          <w:p w14:paraId="433A60EC" w14:textId="77777777" w:rsidR="00966AA0" w:rsidRPr="0098388E" w:rsidRDefault="00966AA0" w:rsidP="0098388E">
            <w:pPr>
              <w:jc w:val="center"/>
              <w:rPr>
                <w:rFonts w:hint="eastAsia"/>
                <w:sz w:val="18"/>
                <w:szCs w:val="18"/>
                <w:lang w:val="en-US"/>
              </w:rPr>
            </w:pPr>
            <w:r>
              <w:rPr>
                <w:sz w:val="18"/>
                <w:szCs w:val="18"/>
                <w:lang w:val="en-US"/>
              </w:rPr>
              <w:t>9层</w:t>
            </w:r>
          </w:p>
        </w:tc>
        <w:tc>
          <w:tcPr>
            <w:tcW w:w="2410" w:type="dxa"/>
            <w:vAlign w:val="center"/>
            <w:hideMark/>
          </w:tcPr>
          <w:p w14:paraId="31A519AC" w14:textId="77777777" w:rsidR="00966AA0" w:rsidRPr="0098388E" w:rsidRDefault="00966AA0" w:rsidP="0098388E">
            <w:pPr>
              <w:jc w:val="center"/>
              <w:rPr>
                <w:rFonts w:hint="eastAsia"/>
                <w:sz w:val="18"/>
                <w:szCs w:val="18"/>
                <w:lang w:val="en-US"/>
              </w:rPr>
            </w:pPr>
            <w:r>
              <w:rPr>
                <w:sz w:val="18"/>
                <w:szCs w:val="18"/>
                <w:lang w:val="en-US"/>
              </w:rPr>
              <w:t>1.69</w:t>
            </w:r>
          </w:p>
        </w:tc>
        <w:tc>
          <w:tcPr>
            <w:tcW w:w="2278" w:type="dxa"/>
            <w:vAlign w:val="center"/>
            <w:hideMark/>
          </w:tcPr>
          <w:p w14:paraId="25D6B074" w14:textId="77777777" w:rsidR="00966AA0" w:rsidRPr="0098388E" w:rsidRDefault="00966AA0" w:rsidP="0098388E">
            <w:pPr>
              <w:jc w:val="center"/>
              <w:rPr>
                <w:rFonts w:hint="eastAsia"/>
                <w:sz w:val="18"/>
                <w:szCs w:val="18"/>
                <w:lang w:val="en-US"/>
              </w:rPr>
            </w:pPr>
            <w:r>
              <w:rPr>
                <w:sz w:val="18"/>
                <w:szCs w:val="18"/>
                <w:lang w:val="en-US"/>
              </w:rPr>
              <w:t>-5.52</w:t>
            </w:r>
          </w:p>
        </w:tc>
        <w:tc>
          <w:tcPr>
            <w:tcW w:w="2420" w:type="dxa"/>
            <w:vAlign w:val="center"/>
            <w:hideMark/>
          </w:tcPr>
          <w:p w14:paraId="383C2B3B" w14:textId="77777777" w:rsidR="00966AA0" w:rsidRPr="0098388E" w:rsidRDefault="00966AA0" w:rsidP="0098388E">
            <w:pPr>
              <w:jc w:val="center"/>
              <w:rPr>
                <w:rFonts w:hint="eastAsia"/>
                <w:sz w:val="18"/>
                <w:szCs w:val="18"/>
                <w:lang w:val="en-US"/>
              </w:rPr>
            </w:pPr>
            <w:r>
              <w:rPr>
                <w:sz w:val="18"/>
                <w:szCs w:val="18"/>
                <w:lang w:val="en-US"/>
              </w:rPr>
              <w:t>7.21</w:t>
            </w:r>
          </w:p>
        </w:tc>
      </w:tr>
      <w:tr w:rsidR="00AE5BBA" w14:paraId="1F53126C" w14:textId="77777777">
        <w:trPr>
          <w:jc w:val="center"/>
        </w:trPr>
        <w:tc>
          <w:tcPr>
            <w:tcW w:w="1129" w:type="dxa"/>
            <w:vAlign w:val="center"/>
            <w:hideMark/>
          </w:tcPr>
          <w:p w14:paraId="5210410A" w14:textId="77777777" w:rsidR="00966AA0" w:rsidRPr="0098388E" w:rsidRDefault="00966AA0" w:rsidP="0098388E">
            <w:pPr>
              <w:jc w:val="center"/>
              <w:rPr>
                <w:rFonts w:hint="eastAsia"/>
                <w:sz w:val="18"/>
                <w:szCs w:val="18"/>
                <w:lang w:val="en-US"/>
              </w:rPr>
            </w:pPr>
            <w:r>
              <w:rPr>
                <w:sz w:val="18"/>
                <w:szCs w:val="18"/>
                <w:lang w:val="en-US"/>
              </w:rPr>
              <w:t>10层</w:t>
            </w:r>
          </w:p>
        </w:tc>
        <w:tc>
          <w:tcPr>
            <w:tcW w:w="2410" w:type="dxa"/>
            <w:vAlign w:val="center"/>
            <w:hideMark/>
          </w:tcPr>
          <w:p w14:paraId="549C0D8C" w14:textId="77777777" w:rsidR="00966AA0" w:rsidRPr="0098388E" w:rsidRDefault="00966AA0" w:rsidP="0098388E">
            <w:pPr>
              <w:jc w:val="center"/>
              <w:rPr>
                <w:rFonts w:hint="eastAsia"/>
                <w:sz w:val="18"/>
                <w:szCs w:val="18"/>
                <w:lang w:val="en-US"/>
              </w:rPr>
            </w:pPr>
            <w:r>
              <w:rPr>
                <w:sz w:val="18"/>
                <w:szCs w:val="18"/>
                <w:lang w:val="en-US"/>
              </w:rPr>
              <w:t>1.45</w:t>
            </w:r>
          </w:p>
        </w:tc>
        <w:tc>
          <w:tcPr>
            <w:tcW w:w="2278" w:type="dxa"/>
            <w:vAlign w:val="center"/>
            <w:hideMark/>
          </w:tcPr>
          <w:p w14:paraId="01C0A9CD" w14:textId="77777777" w:rsidR="00966AA0" w:rsidRPr="0098388E" w:rsidRDefault="00966AA0" w:rsidP="0098388E">
            <w:pPr>
              <w:jc w:val="center"/>
              <w:rPr>
                <w:rFonts w:hint="eastAsia"/>
                <w:sz w:val="18"/>
                <w:szCs w:val="18"/>
                <w:lang w:val="en-US"/>
              </w:rPr>
            </w:pPr>
            <w:r>
              <w:rPr>
                <w:sz w:val="18"/>
                <w:szCs w:val="18"/>
                <w:lang w:val="en-US"/>
              </w:rPr>
              <w:t>-6.18</w:t>
            </w:r>
          </w:p>
        </w:tc>
        <w:tc>
          <w:tcPr>
            <w:tcW w:w="2420" w:type="dxa"/>
            <w:vAlign w:val="center"/>
            <w:hideMark/>
          </w:tcPr>
          <w:p w14:paraId="573ECD33" w14:textId="77777777" w:rsidR="00966AA0" w:rsidRPr="0098388E" w:rsidRDefault="00966AA0" w:rsidP="0098388E">
            <w:pPr>
              <w:jc w:val="center"/>
              <w:rPr>
                <w:rFonts w:hint="eastAsia"/>
                <w:sz w:val="18"/>
                <w:szCs w:val="18"/>
                <w:lang w:val="en-US"/>
              </w:rPr>
            </w:pPr>
            <w:r>
              <w:rPr>
                <w:sz w:val="18"/>
                <w:szCs w:val="18"/>
                <w:lang w:val="en-US"/>
              </w:rPr>
              <w:t>7.63</w:t>
            </w:r>
          </w:p>
        </w:tc>
      </w:tr>
      <w:tr w:rsidR="00AE5BBA" w14:paraId="55CE9E9C" w14:textId="77777777">
        <w:trPr>
          <w:jc w:val="center"/>
        </w:trPr>
        <w:tc>
          <w:tcPr>
            <w:tcW w:w="1129" w:type="dxa"/>
            <w:vAlign w:val="center"/>
            <w:hideMark/>
          </w:tcPr>
          <w:p w14:paraId="50F66B23" w14:textId="77777777" w:rsidR="00966AA0" w:rsidRPr="0098388E" w:rsidRDefault="00966AA0" w:rsidP="0098388E">
            <w:pPr>
              <w:jc w:val="center"/>
              <w:rPr>
                <w:rFonts w:hint="eastAsia"/>
                <w:sz w:val="18"/>
                <w:szCs w:val="18"/>
                <w:lang w:val="en-US"/>
              </w:rPr>
            </w:pPr>
            <w:r>
              <w:rPr>
                <w:sz w:val="18"/>
                <w:szCs w:val="18"/>
                <w:lang w:val="en-US"/>
              </w:rPr>
              <w:t>11层</w:t>
            </w:r>
          </w:p>
        </w:tc>
        <w:tc>
          <w:tcPr>
            <w:tcW w:w="2410" w:type="dxa"/>
            <w:vAlign w:val="center"/>
            <w:hideMark/>
          </w:tcPr>
          <w:p w14:paraId="1878F682" w14:textId="77777777" w:rsidR="00966AA0" w:rsidRPr="0098388E" w:rsidRDefault="00966AA0" w:rsidP="0098388E">
            <w:pPr>
              <w:jc w:val="center"/>
              <w:rPr>
                <w:rFonts w:hint="eastAsia"/>
                <w:sz w:val="18"/>
                <w:szCs w:val="18"/>
                <w:lang w:val="en-US"/>
              </w:rPr>
            </w:pPr>
            <w:r>
              <w:rPr>
                <w:sz w:val="18"/>
                <w:szCs w:val="18"/>
                <w:lang w:val="en-US"/>
              </w:rPr>
              <w:t>1.50</w:t>
            </w:r>
          </w:p>
        </w:tc>
        <w:tc>
          <w:tcPr>
            <w:tcW w:w="2278" w:type="dxa"/>
            <w:vAlign w:val="center"/>
            <w:hideMark/>
          </w:tcPr>
          <w:p w14:paraId="73959611" w14:textId="77777777" w:rsidR="00966AA0" w:rsidRPr="0098388E" w:rsidRDefault="00966AA0" w:rsidP="0098388E">
            <w:pPr>
              <w:jc w:val="center"/>
              <w:rPr>
                <w:rFonts w:hint="eastAsia"/>
                <w:sz w:val="18"/>
                <w:szCs w:val="18"/>
                <w:lang w:val="en-US"/>
              </w:rPr>
            </w:pPr>
            <w:r>
              <w:rPr>
                <w:sz w:val="18"/>
                <w:szCs w:val="18"/>
                <w:lang w:val="en-US"/>
              </w:rPr>
              <w:t>-6.66</w:t>
            </w:r>
          </w:p>
        </w:tc>
        <w:tc>
          <w:tcPr>
            <w:tcW w:w="2420" w:type="dxa"/>
            <w:vAlign w:val="center"/>
            <w:hideMark/>
          </w:tcPr>
          <w:p w14:paraId="4CAAF6E5" w14:textId="77777777" w:rsidR="00966AA0" w:rsidRPr="0098388E" w:rsidRDefault="00966AA0" w:rsidP="0098388E">
            <w:pPr>
              <w:jc w:val="center"/>
              <w:rPr>
                <w:rFonts w:hint="eastAsia"/>
                <w:sz w:val="18"/>
                <w:szCs w:val="18"/>
                <w:lang w:val="en-US"/>
              </w:rPr>
            </w:pPr>
            <w:r>
              <w:rPr>
                <w:sz w:val="18"/>
                <w:szCs w:val="18"/>
                <w:lang w:val="en-US"/>
              </w:rPr>
              <w:t>8.16</w:t>
            </w:r>
          </w:p>
        </w:tc>
      </w:tr>
      <w:tr w:rsidR="00AE5BBA" w14:paraId="06F4605C" w14:textId="77777777">
        <w:trPr>
          <w:jc w:val="center"/>
        </w:trPr>
        <w:tc>
          <w:tcPr>
            <w:tcW w:w="1129" w:type="dxa"/>
            <w:vAlign w:val="center"/>
            <w:hideMark/>
          </w:tcPr>
          <w:p w14:paraId="72A7A454" w14:textId="77777777" w:rsidR="00966AA0" w:rsidRPr="0098388E" w:rsidRDefault="00966AA0" w:rsidP="0098388E">
            <w:pPr>
              <w:jc w:val="center"/>
              <w:rPr>
                <w:rFonts w:hint="eastAsia"/>
                <w:sz w:val="18"/>
                <w:szCs w:val="18"/>
                <w:lang w:val="en-US"/>
              </w:rPr>
            </w:pPr>
            <w:r>
              <w:rPr>
                <w:sz w:val="18"/>
                <w:szCs w:val="18"/>
                <w:lang w:val="en-US"/>
              </w:rPr>
              <w:t>12层</w:t>
            </w:r>
          </w:p>
        </w:tc>
        <w:tc>
          <w:tcPr>
            <w:tcW w:w="2410" w:type="dxa"/>
            <w:vAlign w:val="center"/>
            <w:hideMark/>
          </w:tcPr>
          <w:p w14:paraId="24582CAB" w14:textId="77777777" w:rsidR="00966AA0" w:rsidRPr="0098388E" w:rsidRDefault="00966AA0" w:rsidP="0098388E">
            <w:pPr>
              <w:jc w:val="center"/>
              <w:rPr>
                <w:rFonts w:hint="eastAsia"/>
                <w:sz w:val="18"/>
                <w:szCs w:val="18"/>
                <w:lang w:val="en-US"/>
              </w:rPr>
            </w:pPr>
            <w:r>
              <w:rPr>
                <w:sz w:val="18"/>
                <w:szCs w:val="18"/>
                <w:lang w:val="en-US"/>
              </w:rPr>
              <w:t>2.73</w:t>
            </w:r>
          </w:p>
        </w:tc>
        <w:tc>
          <w:tcPr>
            <w:tcW w:w="2278" w:type="dxa"/>
            <w:vAlign w:val="center"/>
            <w:hideMark/>
          </w:tcPr>
          <w:p w14:paraId="65B6633A" w14:textId="77777777" w:rsidR="00966AA0" w:rsidRPr="0098388E" w:rsidRDefault="00966AA0" w:rsidP="0098388E">
            <w:pPr>
              <w:jc w:val="center"/>
              <w:rPr>
                <w:rFonts w:hint="eastAsia"/>
                <w:sz w:val="18"/>
                <w:szCs w:val="18"/>
                <w:lang w:val="en-US"/>
              </w:rPr>
            </w:pPr>
            <w:r>
              <w:rPr>
                <w:sz w:val="18"/>
                <w:szCs w:val="18"/>
                <w:lang w:val="en-US"/>
              </w:rPr>
              <w:t>-6.42</w:t>
            </w:r>
          </w:p>
        </w:tc>
        <w:tc>
          <w:tcPr>
            <w:tcW w:w="2420" w:type="dxa"/>
            <w:vAlign w:val="center"/>
            <w:hideMark/>
          </w:tcPr>
          <w:p w14:paraId="2109905F" w14:textId="77777777" w:rsidR="00966AA0" w:rsidRPr="0098388E" w:rsidRDefault="00966AA0" w:rsidP="0098388E">
            <w:pPr>
              <w:jc w:val="center"/>
              <w:rPr>
                <w:rFonts w:hint="eastAsia"/>
                <w:sz w:val="18"/>
                <w:szCs w:val="18"/>
                <w:lang w:val="en-US"/>
              </w:rPr>
            </w:pPr>
            <w:r>
              <w:rPr>
                <w:sz w:val="18"/>
                <w:szCs w:val="18"/>
                <w:lang w:val="en-US"/>
              </w:rPr>
              <w:t>9.15</w:t>
            </w:r>
          </w:p>
        </w:tc>
      </w:tr>
      <w:tr w:rsidR="00AE5BBA" w14:paraId="13FFE5E3" w14:textId="77777777">
        <w:trPr>
          <w:jc w:val="center"/>
        </w:trPr>
        <w:tc>
          <w:tcPr>
            <w:tcW w:w="1129" w:type="dxa"/>
            <w:vAlign w:val="center"/>
            <w:hideMark/>
          </w:tcPr>
          <w:p w14:paraId="682166B6" w14:textId="77777777" w:rsidR="00966AA0" w:rsidRPr="0098388E" w:rsidRDefault="00966AA0" w:rsidP="0098388E">
            <w:pPr>
              <w:jc w:val="center"/>
              <w:rPr>
                <w:rFonts w:hint="eastAsia"/>
                <w:sz w:val="18"/>
                <w:szCs w:val="18"/>
                <w:lang w:val="en-US"/>
              </w:rPr>
            </w:pPr>
            <w:r>
              <w:rPr>
                <w:sz w:val="18"/>
                <w:szCs w:val="18"/>
                <w:lang w:val="en-US"/>
              </w:rPr>
              <w:t>13层</w:t>
            </w:r>
          </w:p>
        </w:tc>
        <w:tc>
          <w:tcPr>
            <w:tcW w:w="2410" w:type="dxa"/>
            <w:vAlign w:val="center"/>
            <w:hideMark/>
          </w:tcPr>
          <w:p w14:paraId="646E4448" w14:textId="77777777" w:rsidR="00966AA0" w:rsidRPr="0098388E" w:rsidRDefault="00966AA0" w:rsidP="0098388E">
            <w:pPr>
              <w:jc w:val="center"/>
              <w:rPr>
                <w:rFonts w:hint="eastAsia"/>
                <w:sz w:val="18"/>
                <w:szCs w:val="18"/>
                <w:lang w:val="en-US"/>
              </w:rPr>
            </w:pPr>
            <w:r>
              <w:rPr>
                <w:sz w:val="18"/>
                <w:szCs w:val="18"/>
                <w:lang w:val="en-US"/>
              </w:rPr>
              <w:t>3.28</w:t>
            </w:r>
          </w:p>
        </w:tc>
        <w:tc>
          <w:tcPr>
            <w:tcW w:w="2278" w:type="dxa"/>
            <w:vAlign w:val="center"/>
            <w:hideMark/>
          </w:tcPr>
          <w:p w14:paraId="753E7B22" w14:textId="77777777" w:rsidR="00966AA0" w:rsidRPr="0098388E" w:rsidRDefault="00966AA0" w:rsidP="0098388E">
            <w:pPr>
              <w:jc w:val="center"/>
              <w:rPr>
                <w:rFonts w:hint="eastAsia"/>
                <w:sz w:val="18"/>
                <w:szCs w:val="18"/>
                <w:lang w:val="en-US"/>
              </w:rPr>
            </w:pPr>
            <w:r>
              <w:rPr>
                <w:sz w:val="18"/>
                <w:szCs w:val="18"/>
                <w:lang w:val="en-US"/>
              </w:rPr>
              <w:t>-6.20</w:t>
            </w:r>
          </w:p>
        </w:tc>
        <w:tc>
          <w:tcPr>
            <w:tcW w:w="2420" w:type="dxa"/>
            <w:vAlign w:val="center"/>
            <w:hideMark/>
          </w:tcPr>
          <w:p w14:paraId="7906C6A7" w14:textId="77777777" w:rsidR="00966AA0" w:rsidRPr="0098388E" w:rsidRDefault="00966AA0" w:rsidP="0098388E">
            <w:pPr>
              <w:jc w:val="center"/>
              <w:rPr>
                <w:rFonts w:hint="eastAsia"/>
                <w:sz w:val="18"/>
                <w:szCs w:val="18"/>
                <w:lang w:val="en-US"/>
              </w:rPr>
            </w:pPr>
            <w:r>
              <w:rPr>
                <w:sz w:val="18"/>
                <w:szCs w:val="18"/>
                <w:lang w:val="en-US"/>
              </w:rPr>
              <w:t>9.48</w:t>
            </w:r>
          </w:p>
        </w:tc>
      </w:tr>
      <w:tr w:rsidR="00AE5BBA" w14:paraId="5E73FD88" w14:textId="77777777">
        <w:trPr>
          <w:jc w:val="center"/>
        </w:trPr>
        <w:tc>
          <w:tcPr>
            <w:tcW w:w="1129" w:type="dxa"/>
            <w:vAlign w:val="center"/>
            <w:hideMark/>
          </w:tcPr>
          <w:p w14:paraId="5B22FA9F" w14:textId="77777777" w:rsidR="00966AA0" w:rsidRPr="0098388E" w:rsidRDefault="00966AA0" w:rsidP="0098388E">
            <w:pPr>
              <w:jc w:val="center"/>
              <w:rPr>
                <w:rFonts w:hint="eastAsia"/>
                <w:sz w:val="18"/>
                <w:szCs w:val="18"/>
                <w:lang w:val="en-US"/>
              </w:rPr>
            </w:pPr>
            <w:r>
              <w:rPr>
                <w:sz w:val="18"/>
                <w:szCs w:val="18"/>
                <w:lang w:val="en-US"/>
              </w:rPr>
              <w:t>14层</w:t>
            </w:r>
          </w:p>
        </w:tc>
        <w:tc>
          <w:tcPr>
            <w:tcW w:w="2410" w:type="dxa"/>
            <w:vAlign w:val="center"/>
            <w:hideMark/>
          </w:tcPr>
          <w:p w14:paraId="67F598B3" w14:textId="77777777" w:rsidR="00966AA0" w:rsidRPr="0098388E" w:rsidRDefault="00966AA0" w:rsidP="0098388E">
            <w:pPr>
              <w:jc w:val="center"/>
              <w:rPr>
                <w:rFonts w:hint="eastAsia"/>
                <w:sz w:val="18"/>
                <w:szCs w:val="18"/>
                <w:lang w:val="en-US"/>
              </w:rPr>
            </w:pPr>
            <w:r>
              <w:rPr>
                <w:sz w:val="18"/>
                <w:szCs w:val="18"/>
                <w:lang w:val="en-US"/>
              </w:rPr>
              <w:t>3.62</w:t>
            </w:r>
          </w:p>
        </w:tc>
        <w:tc>
          <w:tcPr>
            <w:tcW w:w="2278" w:type="dxa"/>
            <w:vAlign w:val="center"/>
            <w:hideMark/>
          </w:tcPr>
          <w:p w14:paraId="53EFFD4B" w14:textId="77777777" w:rsidR="00966AA0" w:rsidRPr="0098388E" w:rsidRDefault="00966AA0" w:rsidP="0098388E">
            <w:pPr>
              <w:jc w:val="center"/>
              <w:rPr>
                <w:rFonts w:hint="eastAsia"/>
                <w:sz w:val="18"/>
                <w:szCs w:val="18"/>
                <w:lang w:val="en-US"/>
              </w:rPr>
            </w:pPr>
            <w:r>
              <w:rPr>
                <w:sz w:val="18"/>
                <w:szCs w:val="18"/>
                <w:lang w:val="en-US"/>
              </w:rPr>
              <w:t>-5.92</w:t>
            </w:r>
          </w:p>
        </w:tc>
        <w:tc>
          <w:tcPr>
            <w:tcW w:w="2420" w:type="dxa"/>
            <w:vAlign w:val="center"/>
            <w:hideMark/>
          </w:tcPr>
          <w:p w14:paraId="38D50029" w14:textId="77777777" w:rsidR="00966AA0" w:rsidRPr="0098388E" w:rsidRDefault="00966AA0" w:rsidP="0098388E">
            <w:pPr>
              <w:jc w:val="center"/>
              <w:rPr>
                <w:rFonts w:hint="eastAsia"/>
                <w:sz w:val="18"/>
                <w:szCs w:val="18"/>
                <w:lang w:val="en-US"/>
              </w:rPr>
            </w:pPr>
            <w:r>
              <w:rPr>
                <w:sz w:val="18"/>
                <w:szCs w:val="18"/>
                <w:lang w:val="en-US"/>
              </w:rPr>
              <w:t>9.54</w:t>
            </w:r>
          </w:p>
        </w:tc>
      </w:tr>
      <w:tr w:rsidR="00AE5BBA" w14:paraId="5734AA8C" w14:textId="77777777">
        <w:trPr>
          <w:jc w:val="center"/>
        </w:trPr>
        <w:tc>
          <w:tcPr>
            <w:tcW w:w="1129" w:type="dxa"/>
            <w:vAlign w:val="center"/>
            <w:hideMark/>
          </w:tcPr>
          <w:p w14:paraId="22D2460A" w14:textId="77777777" w:rsidR="00966AA0" w:rsidRPr="0098388E" w:rsidRDefault="00966AA0" w:rsidP="0098388E">
            <w:pPr>
              <w:jc w:val="center"/>
              <w:rPr>
                <w:rFonts w:hint="eastAsia"/>
                <w:sz w:val="18"/>
                <w:szCs w:val="18"/>
                <w:lang w:val="en-US"/>
              </w:rPr>
            </w:pPr>
            <w:r>
              <w:rPr>
                <w:sz w:val="18"/>
                <w:szCs w:val="18"/>
                <w:lang w:val="en-US"/>
              </w:rPr>
              <w:t>15层</w:t>
            </w:r>
          </w:p>
        </w:tc>
        <w:tc>
          <w:tcPr>
            <w:tcW w:w="2410" w:type="dxa"/>
            <w:vAlign w:val="center"/>
            <w:hideMark/>
          </w:tcPr>
          <w:p w14:paraId="77D5BC3B" w14:textId="77777777" w:rsidR="00966AA0" w:rsidRPr="0098388E" w:rsidRDefault="00966AA0" w:rsidP="0098388E">
            <w:pPr>
              <w:jc w:val="center"/>
              <w:rPr>
                <w:rFonts w:hint="eastAsia"/>
                <w:sz w:val="18"/>
                <w:szCs w:val="18"/>
                <w:lang w:val="en-US"/>
              </w:rPr>
            </w:pPr>
            <w:r>
              <w:rPr>
                <w:sz w:val="18"/>
                <w:szCs w:val="18"/>
                <w:lang w:val="en-US"/>
              </w:rPr>
              <w:t>3.12</w:t>
            </w:r>
          </w:p>
        </w:tc>
        <w:tc>
          <w:tcPr>
            <w:tcW w:w="2278" w:type="dxa"/>
            <w:vAlign w:val="center"/>
            <w:hideMark/>
          </w:tcPr>
          <w:p w14:paraId="5DA31207" w14:textId="77777777" w:rsidR="00966AA0" w:rsidRPr="0098388E" w:rsidRDefault="00966AA0" w:rsidP="0098388E">
            <w:pPr>
              <w:jc w:val="center"/>
              <w:rPr>
                <w:rFonts w:hint="eastAsia"/>
                <w:sz w:val="18"/>
                <w:szCs w:val="18"/>
                <w:lang w:val="en-US"/>
              </w:rPr>
            </w:pPr>
            <w:r>
              <w:rPr>
                <w:sz w:val="18"/>
                <w:szCs w:val="18"/>
                <w:lang w:val="en-US"/>
              </w:rPr>
              <w:t>-5.87</w:t>
            </w:r>
          </w:p>
        </w:tc>
        <w:tc>
          <w:tcPr>
            <w:tcW w:w="2420" w:type="dxa"/>
            <w:vAlign w:val="center"/>
            <w:hideMark/>
          </w:tcPr>
          <w:p w14:paraId="53F77447" w14:textId="77777777" w:rsidR="00966AA0" w:rsidRPr="0098388E" w:rsidRDefault="00966AA0" w:rsidP="0098388E">
            <w:pPr>
              <w:jc w:val="center"/>
              <w:rPr>
                <w:rFonts w:hint="eastAsia"/>
                <w:sz w:val="18"/>
                <w:szCs w:val="18"/>
                <w:lang w:val="en-US"/>
              </w:rPr>
            </w:pPr>
            <w:r>
              <w:rPr>
                <w:sz w:val="18"/>
                <w:szCs w:val="18"/>
                <w:lang w:val="en-US"/>
              </w:rPr>
              <w:t>8.99</w:t>
            </w:r>
          </w:p>
        </w:tc>
      </w:tr>
      <w:tr w:rsidR="00AE5BBA" w14:paraId="656DA9D9" w14:textId="77777777">
        <w:trPr>
          <w:jc w:val="center"/>
        </w:trPr>
        <w:tc>
          <w:tcPr>
            <w:tcW w:w="1129" w:type="dxa"/>
            <w:vAlign w:val="center"/>
            <w:hideMark/>
          </w:tcPr>
          <w:p w14:paraId="1A7FA623" w14:textId="77777777" w:rsidR="00966AA0" w:rsidRPr="0098388E" w:rsidRDefault="00966AA0" w:rsidP="0098388E">
            <w:pPr>
              <w:jc w:val="center"/>
              <w:rPr>
                <w:rFonts w:hint="eastAsia"/>
                <w:sz w:val="18"/>
                <w:szCs w:val="18"/>
                <w:lang w:val="en-US"/>
              </w:rPr>
            </w:pPr>
            <w:r>
              <w:rPr>
                <w:sz w:val="18"/>
                <w:szCs w:val="18"/>
                <w:lang w:val="en-US"/>
              </w:rPr>
              <w:t>16层</w:t>
            </w:r>
          </w:p>
        </w:tc>
        <w:tc>
          <w:tcPr>
            <w:tcW w:w="2410" w:type="dxa"/>
            <w:vAlign w:val="center"/>
            <w:hideMark/>
          </w:tcPr>
          <w:p w14:paraId="2E15480F" w14:textId="77777777" w:rsidR="00966AA0" w:rsidRPr="0098388E" w:rsidRDefault="00966AA0" w:rsidP="0098388E">
            <w:pPr>
              <w:jc w:val="center"/>
              <w:rPr>
                <w:rFonts w:hint="eastAsia"/>
                <w:sz w:val="18"/>
                <w:szCs w:val="18"/>
                <w:lang w:val="en-US"/>
              </w:rPr>
            </w:pPr>
            <w:r>
              <w:rPr>
                <w:sz w:val="18"/>
                <w:szCs w:val="18"/>
                <w:lang w:val="en-US"/>
              </w:rPr>
              <w:t>9.19</w:t>
            </w:r>
          </w:p>
        </w:tc>
        <w:tc>
          <w:tcPr>
            <w:tcW w:w="2278" w:type="dxa"/>
            <w:vAlign w:val="center"/>
            <w:hideMark/>
          </w:tcPr>
          <w:p w14:paraId="017A3BE6" w14:textId="77777777" w:rsidR="00966AA0" w:rsidRPr="0098388E" w:rsidRDefault="00966AA0" w:rsidP="0098388E">
            <w:pPr>
              <w:jc w:val="center"/>
              <w:rPr>
                <w:rFonts w:hint="eastAsia"/>
                <w:sz w:val="18"/>
                <w:szCs w:val="18"/>
                <w:lang w:val="en-US"/>
              </w:rPr>
            </w:pPr>
            <w:r>
              <w:rPr>
                <w:sz w:val="18"/>
                <w:szCs w:val="18"/>
                <w:lang w:val="en-US"/>
              </w:rPr>
              <w:t>-7.36</w:t>
            </w:r>
          </w:p>
        </w:tc>
        <w:tc>
          <w:tcPr>
            <w:tcW w:w="2420" w:type="dxa"/>
            <w:vAlign w:val="center"/>
            <w:hideMark/>
          </w:tcPr>
          <w:p w14:paraId="49588EDE" w14:textId="77777777" w:rsidR="00966AA0" w:rsidRPr="0098388E" w:rsidRDefault="00966AA0" w:rsidP="0098388E">
            <w:pPr>
              <w:jc w:val="center"/>
              <w:rPr>
                <w:rFonts w:hint="eastAsia"/>
                <w:sz w:val="18"/>
                <w:szCs w:val="18"/>
                <w:lang w:val="en-US"/>
              </w:rPr>
            </w:pPr>
            <w:r>
              <w:rPr>
                <w:sz w:val="18"/>
                <w:szCs w:val="18"/>
                <w:lang w:val="en-US"/>
              </w:rPr>
              <w:t>16.55</w:t>
            </w:r>
          </w:p>
        </w:tc>
      </w:tr>
      <w:tr w:rsidR="00AE5BBA" w14:paraId="0BD57379" w14:textId="77777777">
        <w:trPr>
          <w:jc w:val="center"/>
        </w:trPr>
        <w:tc>
          <w:tcPr>
            <w:tcW w:w="1129" w:type="dxa"/>
            <w:vAlign w:val="center"/>
            <w:hideMark/>
          </w:tcPr>
          <w:p w14:paraId="3B19CEE9" w14:textId="77777777" w:rsidR="00966AA0" w:rsidRPr="0098388E" w:rsidRDefault="00966AA0" w:rsidP="0098388E">
            <w:pPr>
              <w:jc w:val="center"/>
              <w:rPr>
                <w:rFonts w:hint="eastAsia"/>
                <w:sz w:val="18"/>
                <w:szCs w:val="18"/>
                <w:lang w:val="en-US"/>
              </w:rPr>
            </w:pPr>
            <w:r>
              <w:rPr>
                <w:sz w:val="18"/>
                <w:szCs w:val="18"/>
                <w:lang w:val="en-US"/>
              </w:rPr>
              <w:t>17层</w:t>
            </w:r>
          </w:p>
        </w:tc>
        <w:tc>
          <w:tcPr>
            <w:tcW w:w="2410" w:type="dxa"/>
            <w:vAlign w:val="center"/>
            <w:hideMark/>
          </w:tcPr>
          <w:p w14:paraId="68239BC1" w14:textId="77777777" w:rsidR="00966AA0" w:rsidRPr="0098388E" w:rsidRDefault="00966AA0" w:rsidP="0098388E">
            <w:pPr>
              <w:jc w:val="center"/>
              <w:rPr>
                <w:rFonts w:hint="eastAsia"/>
                <w:sz w:val="18"/>
                <w:szCs w:val="18"/>
                <w:lang w:val="en-US"/>
              </w:rPr>
            </w:pPr>
            <w:r>
              <w:rPr>
                <w:sz w:val="18"/>
                <w:szCs w:val="18"/>
                <w:lang w:val="en-US"/>
              </w:rPr>
              <w:t>-1.67</w:t>
            </w:r>
          </w:p>
        </w:tc>
        <w:tc>
          <w:tcPr>
            <w:tcW w:w="2278" w:type="dxa"/>
            <w:vAlign w:val="center"/>
            <w:hideMark/>
          </w:tcPr>
          <w:p w14:paraId="391B3685" w14:textId="77777777" w:rsidR="00966AA0" w:rsidRPr="0098388E" w:rsidRDefault="00966AA0" w:rsidP="0098388E">
            <w:pPr>
              <w:jc w:val="center"/>
              <w:rPr>
                <w:rFonts w:hint="eastAsia"/>
                <w:sz w:val="18"/>
                <w:szCs w:val="18"/>
                <w:lang w:val="en-US"/>
              </w:rPr>
            </w:pPr>
            <w:r>
              <w:rPr>
                <w:sz w:val="18"/>
                <w:szCs w:val="18"/>
                <w:lang w:val="en-US"/>
              </w:rPr>
              <w:t>-5.96</w:t>
            </w:r>
          </w:p>
        </w:tc>
        <w:tc>
          <w:tcPr>
            <w:tcW w:w="2420" w:type="dxa"/>
            <w:vAlign w:val="center"/>
            <w:hideMark/>
          </w:tcPr>
          <w:p w14:paraId="64076C5F" w14:textId="77777777" w:rsidR="00966AA0" w:rsidRPr="0098388E" w:rsidRDefault="00966AA0" w:rsidP="0098388E">
            <w:pPr>
              <w:jc w:val="center"/>
              <w:rPr>
                <w:rFonts w:hint="eastAsia"/>
                <w:sz w:val="18"/>
                <w:szCs w:val="18"/>
                <w:lang w:val="en-US"/>
              </w:rPr>
            </w:pPr>
            <w:r>
              <w:rPr>
                <w:sz w:val="18"/>
                <w:szCs w:val="18"/>
                <w:lang w:val="en-US"/>
              </w:rPr>
              <w:t>4.29</w:t>
            </w:r>
          </w:p>
        </w:tc>
      </w:tr>
      <w:tr w:rsidR="00AE5BBA" w14:paraId="4E0ECEF9" w14:textId="77777777">
        <w:trPr>
          <w:jc w:val="center"/>
        </w:trPr>
        <w:tc>
          <w:tcPr>
            <w:tcW w:w="1129" w:type="dxa"/>
            <w:vAlign w:val="center"/>
            <w:hideMark/>
          </w:tcPr>
          <w:p w14:paraId="16BB9F35" w14:textId="77777777" w:rsidR="00966AA0" w:rsidRPr="0098388E" w:rsidRDefault="00966AA0" w:rsidP="0098388E">
            <w:pPr>
              <w:jc w:val="center"/>
              <w:rPr>
                <w:rFonts w:hint="eastAsia"/>
                <w:sz w:val="18"/>
                <w:szCs w:val="18"/>
                <w:lang w:val="en-US"/>
              </w:rPr>
            </w:pPr>
            <w:r>
              <w:rPr>
                <w:sz w:val="18"/>
                <w:szCs w:val="18"/>
                <w:lang w:val="en-US"/>
              </w:rPr>
              <w:t>18层</w:t>
            </w:r>
          </w:p>
        </w:tc>
        <w:tc>
          <w:tcPr>
            <w:tcW w:w="2410" w:type="dxa"/>
            <w:vAlign w:val="center"/>
            <w:hideMark/>
          </w:tcPr>
          <w:p w14:paraId="36D77B36" w14:textId="77777777" w:rsidR="00966AA0" w:rsidRPr="0098388E" w:rsidRDefault="00966AA0" w:rsidP="0098388E">
            <w:pPr>
              <w:jc w:val="center"/>
              <w:rPr>
                <w:rFonts w:hint="eastAsia"/>
                <w:sz w:val="18"/>
                <w:szCs w:val="18"/>
                <w:lang w:val="en-US"/>
              </w:rPr>
            </w:pPr>
            <w:r>
              <w:rPr>
                <w:sz w:val="18"/>
                <w:szCs w:val="18"/>
                <w:lang w:val="en-US"/>
              </w:rPr>
              <w:t>1.76</w:t>
            </w:r>
          </w:p>
        </w:tc>
        <w:tc>
          <w:tcPr>
            <w:tcW w:w="2278" w:type="dxa"/>
            <w:vAlign w:val="center"/>
            <w:hideMark/>
          </w:tcPr>
          <w:p w14:paraId="039EA0FC" w14:textId="77777777" w:rsidR="00966AA0" w:rsidRPr="0098388E" w:rsidRDefault="00966AA0" w:rsidP="0098388E">
            <w:pPr>
              <w:jc w:val="center"/>
              <w:rPr>
                <w:rFonts w:hint="eastAsia"/>
                <w:sz w:val="18"/>
                <w:szCs w:val="18"/>
                <w:lang w:val="en-US"/>
              </w:rPr>
            </w:pPr>
            <w:r>
              <w:rPr>
                <w:sz w:val="18"/>
                <w:szCs w:val="18"/>
                <w:lang w:val="en-US"/>
              </w:rPr>
              <w:t>-5.69</w:t>
            </w:r>
          </w:p>
        </w:tc>
        <w:tc>
          <w:tcPr>
            <w:tcW w:w="2420" w:type="dxa"/>
            <w:vAlign w:val="center"/>
            <w:hideMark/>
          </w:tcPr>
          <w:p w14:paraId="77929944" w14:textId="77777777" w:rsidR="00966AA0" w:rsidRPr="0098388E" w:rsidRDefault="00966AA0" w:rsidP="0098388E">
            <w:pPr>
              <w:jc w:val="center"/>
              <w:rPr>
                <w:rFonts w:hint="eastAsia"/>
                <w:sz w:val="18"/>
                <w:szCs w:val="18"/>
                <w:lang w:val="en-US"/>
              </w:rPr>
            </w:pPr>
            <w:r>
              <w:rPr>
                <w:sz w:val="18"/>
                <w:szCs w:val="18"/>
                <w:lang w:val="en-US"/>
              </w:rPr>
              <w:t>7.45</w:t>
            </w:r>
          </w:p>
        </w:tc>
      </w:tr>
      <w:tr w:rsidR="00AE5BBA" w14:paraId="1E652C78" w14:textId="77777777">
        <w:trPr>
          <w:jc w:val="center"/>
        </w:trPr>
        <w:tc>
          <w:tcPr>
            <w:tcW w:w="1129" w:type="dxa"/>
            <w:vAlign w:val="center"/>
            <w:hideMark/>
          </w:tcPr>
          <w:p w14:paraId="2926F74E" w14:textId="77777777" w:rsidR="00966AA0" w:rsidRPr="0098388E" w:rsidRDefault="00966AA0" w:rsidP="0098388E">
            <w:pPr>
              <w:jc w:val="center"/>
              <w:rPr>
                <w:rFonts w:hint="eastAsia"/>
                <w:sz w:val="18"/>
                <w:szCs w:val="18"/>
                <w:lang w:val="en-US"/>
              </w:rPr>
            </w:pPr>
            <w:r>
              <w:rPr>
                <w:sz w:val="18"/>
                <w:szCs w:val="18"/>
                <w:lang w:val="en-US"/>
              </w:rPr>
              <w:t>19层</w:t>
            </w:r>
          </w:p>
        </w:tc>
        <w:tc>
          <w:tcPr>
            <w:tcW w:w="2410" w:type="dxa"/>
            <w:vAlign w:val="center"/>
            <w:hideMark/>
          </w:tcPr>
          <w:p w14:paraId="56EA44CD" w14:textId="77777777" w:rsidR="00966AA0" w:rsidRPr="0098388E" w:rsidRDefault="00966AA0" w:rsidP="0098388E">
            <w:pPr>
              <w:jc w:val="center"/>
              <w:rPr>
                <w:rFonts w:hint="eastAsia"/>
                <w:sz w:val="18"/>
                <w:szCs w:val="18"/>
                <w:lang w:val="en-US"/>
              </w:rPr>
            </w:pPr>
            <w:r>
              <w:rPr>
                <w:sz w:val="18"/>
                <w:szCs w:val="18"/>
                <w:lang w:val="en-US"/>
              </w:rPr>
              <w:t>1.24</w:t>
            </w:r>
          </w:p>
        </w:tc>
        <w:tc>
          <w:tcPr>
            <w:tcW w:w="2278" w:type="dxa"/>
            <w:vAlign w:val="center"/>
            <w:hideMark/>
          </w:tcPr>
          <w:p w14:paraId="745E41AA" w14:textId="77777777" w:rsidR="00966AA0" w:rsidRPr="0098388E" w:rsidRDefault="00966AA0" w:rsidP="0098388E">
            <w:pPr>
              <w:jc w:val="center"/>
              <w:rPr>
                <w:rFonts w:hint="eastAsia"/>
                <w:sz w:val="18"/>
                <w:szCs w:val="18"/>
                <w:lang w:val="en-US"/>
              </w:rPr>
            </w:pPr>
            <w:r>
              <w:rPr>
                <w:sz w:val="18"/>
                <w:szCs w:val="18"/>
                <w:lang w:val="en-US"/>
              </w:rPr>
              <w:t>-6.01</w:t>
            </w:r>
          </w:p>
        </w:tc>
        <w:tc>
          <w:tcPr>
            <w:tcW w:w="2420" w:type="dxa"/>
            <w:vAlign w:val="center"/>
            <w:hideMark/>
          </w:tcPr>
          <w:p w14:paraId="5F0A04C0" w14:textId="77777777" w:rsidR="00966AA0" w:rsidRPr="0098388E" w:rsidRDefault="00966AA0" w:rsidP="0098388E">
            <w:pPr>
              <w:jc w:val="center"/>
              <w:rPr>
                <w:rFonts w:hint="eastAsia"/>
                <w:sz w:val="18"/>
                <w:szCs w:val="18"/>
                <w:lang w:val="en-US"/>
              </w:rPr>
            </w:pPr>
            <w:r>
              <w:rPr>
                <w:sz w:val="18"/>
                <w:szCs w:val="18"/>
                <w:lang w:val="en-US"/>
              </w:rPr>
              <w:t>7.25</w:t>
            </w:r>
          </w:p>
        </w:tc>
      </w:tr>
      <w:tr w:rsidR="00AE5BBA" w14:paraId="4792C0BC" w14:textId="77777777">
        <w:trPr>
          <w:jc w:val="center"/>
        </w:trPr>
        <w:tc>
          <w:tcPr>
            <w:tcW w:w="1129" w:type="dxa"/>
            <w:vAlign w:val="center"/>
            <w:hideMark/>
          </w:tcPr>
          <w:p w14:paraId="2A67AE98" w14:textId="77777777" w:rsidR="00966AA0" w:rsidRPr="0098388E" w:rsidRDefault="00966AA0" w:rsidP="0098388E">
            <w:pPr>
              <w:jc w:val="center"/>
              <w:rPr>
                <w:rFonts w:hint="eastAsia"/>
                <w:sz w:val="18"/>
                <w:szCs w:val="18"/>
                <w:lang w:val="en-US"/>
              </w:rPr>
            </w:pPr>
            <w:r>
              <w:rPr>
                <w:sz w:val="18"/>
                <w:szCs w:val="18"/>
                <w:lang w:val="en-US"/>
              </w:rPr>
              <w:lastRenderedPageBreak/>
              <w:t>20层</w:t>
            </w:r>
          </w:p>
        </w:tc>
        <w:tc>
          <w:tcPr>
            <w:tcW w:w="2410" w:type="dxa"/>
            <w:vAlign w:val="center"/>
            <w:hideMark/>
          </w:tcPr>
          <w:p w14:paraId="66A1BD21" w14:textId="77777777" w:rsidR="00966AA0" w:rsidRPr="0098388E" w:rsidRDefault="00966AA0" w:rsidP="0098388E">
            <w:pPr>
              <w:jc w:val="center"/>
              <w:rPr>
                <w:rFonts w:hint="eastAsia"/>
                <w:sz w:val="18"/>
                <w:szCs w:val="18"/>
                <w:lang w:val="en-US"/>
              </w:rPr>
            </w:pPr>
            <w:r>
              <w:rPr>
                <w:sz w:val="18"/>
                <w:szCs w:val="18"/>
                <w:lang w:val="en-US"/>
              </w:rPr>
              <w:t>1.14</w:t>
            </w:r>
          </w:p>
        </w:tc>
        <w:tc>
          <w:tcPr>
            <w:tcW w:w="2278" w:type="dxa"/>
            <w:vAlign w:val="center"/>
            <w:hideMark/>
          </w:tcPr>
          <w:p w14:paraId="65E198DE" w14:textId="77777777" w:rsidR="00966AA0" w:rsidRPr="0098388E" w:rsidRDefault="00966AA0" w:rsidP="0098388E">
            <w:pPr>
              <w:jc w:val="center"/>
              <w:rPr>
                <w:rFonts w:hint="eastAsia"/>
                <w:sz w:val="18"/>
                <w:szCs w:val="18"/>
                <w:lang w:val="en-US"/>
              </w:rPr>
            </w:pPr>
            <w:r>
              <w:rPr>
                <w:sz w:val="18"/>
                <w:szCs w:val="18"/>
                <w:lang w:val="en-US"/>
              </w:rPr>
              <w:t>-5.59</w:t>
            </w:r>
          </w:p>
        </w:tc>
        <w:tc>
          <w:tcPr>
            <w:tcW w:w="2420" w:type="dxa"/>
            <w:vAlign w:val="center"/>
            <w:hideMark/>
          </w:tcPr>
          <w:p w14:paraId="1AB25C7C" w14:textId="77777777" w:rsidR="00966AA0" w:rsidRPr="0098388E" w:rsidRDefault="00966AA0" w:rsidP="0098388E">
            <w:pPr>
              <w:jc w:val="center"/>
              <w:rPr>
                <w:rFonts w:hint="eastAsia"/>
                <w:sz w:val="18"/>
                <w:szCs w:val="18"/>
                <w:lang w:val="en-US"/>
              </w:rPr>
            </w:pPr>
            <w:r>
              <w:rPr>
                <w:sz w:val="18"/>
                <w:szCs w:val="18"/>
                <w:lang w:val="en-US"/>
              </w:rPr>
              <w:t>6.73</w:t>
            </w:r>
          </w:p>
        </w:tc>
      </w:tr>
      <w:tr w:rsidR="00AE5BBA" w14:paraId="2EF016CF" w14:textId="77777777">
        <w:trPr>
          <w:jc w:val="center"/>
        </w:trPr>
        <w:tc>
          <w:tcPr>
            <w:tcW w:w="1129" w:type="dxa"/>
            <w:vAlign w:val="center"/>
            <w:hideMark/>
          </w:tcPr>
          <w:p w14:paraId="63F8D545" w14:textId="77777777" w:rsidR="00966AA0" w:rsidRPr="0098388E" w:rsidRDefault="00966AA0" w:rsidP="0098388E">
            <w:pPr>
              <w:jc w:val="center"/>
              <w:rPr>
                <w:rFonts w:hint="eastAsia"/>
                <w:sz w:val="18"/>
                <w:szCs w:val="18"/>
                <w:lang w:val="en-US"/>
              </w:rPr>
            </w:pPr>
            <w:r>
              <w:rPr>
                <w:sz w:val="18"/>
                <w:szCs w:val="18"/>
                <w:lang w:val="en-US"/>
              </w:rPr>
              <w:t>22层</w:t>
            </w:r>
          </w:p>
        </w:tc>
        <w:tc>
          <w:tcPr>
            <w:tcW w:w="2410" w:type="dxa"/>
            <w:vAlign w:val="center"/>
            <w:hideMark/>
          </w:tcPr>
          <w:p w14:paraId="5C1AA443" w14:textId="77777777" w:rsidR="00966AA0" w:rsidRPr="0098388E" w:rsidRDefault="00966AA0" w:rsidP="0098388E">
            <w:pPr>
              <w:jc w:val="center"/>
              <w:rPr>
                <w:rFonts w:hint="eastAsia"/>
                <w:sz w:val="18"/>
                <w:szCs w:val="18"/>
                <w:lang w:val="en-US"/>
              </w:rPr>
            </w:pPr>
            <w:r>
              <w:rPr>
                <w:sz w:val="18"/>
                <w:szCs w:val="18"/>
                <w:lang w:val="en-US"/>
              </w:rPr>
              <w:t>9.65</w:t>
            </w:r>
          </w:p>
        </w:tc>
        <w:tc>
          <w:tcPr>
            <w:tcW w:w="2278" w:type="dxa"/>
            <w:vAlign w:val="center"/>
            <w:hideMark/>
          </w:tcPr>
          <w:p w14:paraId="051C8346" w14:textId="77777777" w:rsidR="00966AA0" w:rsidRPr="0098388E" w:rsidRDefault="00966AA0" w:rsidP="0098388E">
            <w:pPr>
              <w:jc w:val="center"/>
              <w:rPr>
                <w:rFonts w:hint="eastAsia"/>
                <w:sz w:val="18"/>
                <w:szCs w:val="18"/>
                <w:lang w:val="en-US"/>
              </w:rPr>
            </w:pPr>
            <w:r>
              <w:rPr>
                <w:sz w:val="18"/>
                <w:szCs w:val="18"/>
                <w:lang w:val="en-US"/>
              </w:rPr>
              <w:t>-7.56</w:t>
            </w:r>
          </w:p>
        </w:tc>
        <w:tc>
          <w:tcPr>
            <w:tcW w:w="2420" w:type="dxa"/>
            <w:vAlign w:val="center"/>
            <w:hideMark/>
          </w:tcPr>
          <w:p w14:paraId="31E4BB3E" w14:textId="77777777" w:rsidR="00966AA0" w:rsidRPr="0098388E" w:rsidRDefault="00966AA0" w:rsidP="0098388E">
            <w:pPr>
              <w:jc w:val="center"/>
              <w:rPr>
                <w:rFonts w:hint="eastAsia"/>
                <w:sz w:val="18"/>
                <w:szCs w:val="18"/>
                <w:lang w:val="en-US"/>
              </w:rPr>
            </w:pPr>
            <w:r>
              <w:rPr>
                <w:sz w:val="18"/>
                <w:szCs w:val="18"/>
                <w:lang w:val="en-US"/>
              </w:rPr>
              <w:t>17.21</w:t>
            </w:r>
          </w:p>
        </w:tc>
      </w:tr>
      <w:tr w:rsidR="00AE5BBA" w14:paraId="686C4ACD" w14:textId="77777777">
        <w:trPr>
          <w:jc w:val="center"/>
        </w:trPr>
        <w:tc>
          <w:tcPr>
            <w:tcW w:w="1129" w:type="dxa"/>
            <w:vAlign w:val="center"/>
            <w:hideMark/>
          </w:tcPr>
          <w:p w14:paraId="4BA7E282" w14:textId="77777777" w:rsidR="00966AA0" w:rsidRPr="0098388E" w:rsidRDefault="00966AA0" w:rsidP="0098388E">
            <w:pPr>
              <w:jc w:val="center"/>
              <w:rPr>
                <w:rFonts w:hint="eastAsia"/>
                <w:sz w:val="18"/>
                <w:szCs w:val="18"/>
                <w:lang w:val="en-US"/>
              </w:rPr>
            </w:pPr>
            <w:r>
              <w:rPr>
                <w:sz w:val="18"/>
                <w:szCs w:val="18"/>
                <w:lang w:val="en-US"/>
              </w:rPr>
              <w:t>23层</w:t>
            </w:r>
          </w:p>
        </w:tc>
        <w:tc>
          <w:tcPr>
            <w:tcW w:w="2410" w:type="dxa"/>
            <w:vAlign w:val="center"/>
            <w:hideMark/>
          </w:tcPr>
          <w:p w14:paraId="02A970DE" w14:textId="77777777" w:rsidR="00966AA0" w:rsidRPr="0098388E" w:rsidRDefault="00966AA0" w:rsidP="0098388E">
            <w:pPr>
              <w:jc w:val="center"/>
              <w:rPr>
                <w:rFonts w:hint="eastAsia"/>
                <w:sz w:val="18"/>
                <w:szCs w:val="18"/>
                <w:lang w:val="en-US"/>
              </w:rPr>
            </w:pPr>
            <w:r>
              <w:rPr>
                <w:sz w:val="18"/>
                <w:szCs w:val="18"/>
                <w:lang w:val="en-US"/>
              </w:rPr>
              <w:t>9.08</w:t>
            </w:r>
          </w:p>
        </w:tc>
        <w:tc>
          <w:tcPr>
            <w:tcW w:w="2278" w:type="dxa"/>
            <w:vAlign w:val="center"/>
            <w:hideMark/>
          </w:tcPr>
          <w:p w14:paraId="395BADBF" w14:textId="77777777" w:rsidR="00966AA0" w:rsidRPr="0098388E" w:rsidRDefault="00966AA0" w:rsidP="0098388E">
            <w:pPr>
              <w:jc w:val="center"/>
              <w:rPr>
                <w:rFonts w:hint="eastAsia"/>
                <w:sz w:val="18"/>
                <w:szCs w:val="18"/>
                <w:lang w:val="en-US"/>
              </w:rPr>
            </w:pPr>
            <w:r>
              <w:rPr>
                <w:sz w:val="18"/>
                <w:szCs w:val="18"/>
                <w:lang w:val="en-US"/>
              </w:rPr>
              <w:t>-6.81</w:t>
            </w:r>
          </w:p>
        </w:tc>
        <w:tc>
          <w:tcPr>
            <w:tcW w:w="2420" w:type="dxa"/>
            <w:vAlign w:val="center"/>
            <w:hideMark/>
          </w:tcPr>
          <w:p w14:paraId="0D253B9A" w14:textId="77777777" w:rsidR="00966AA0" w:rsidRPr="0098388E" w:rsidRDefault="00966AA0" w:rsidP="0098388E">
            <w:pPr>
              <w:jc w:val="center"/>
              <w:rPr>
                <w:rFonts w:hint="eastAsia"/>
                <w:sz w:val="18"/>
                <w:szCs w:val="18"/>
                <w:lang w:val="en-US"/>
              </w:rPr>
            </w:pPr>
            <w:r>
              <w:rPr>
                <w:sz w:val="18"/>
                <w:szCs w:val="18"/>
                <w:lang w:val="en-US"/>
              </w:rPr>
              <w:t>15.89</w:t>
            </w:r>
          </w:p>
        </w:tc>
      </w:tr>
      <w:tr w:rsidR="00AE5BBA" w14:paraId="5790BD8A" w14:textId="77777777">
        <w:trPr>
          <w:jc w:val="center"/>
        </w:trPr>
        <w:tc>
          <w:tcPr>
            <w:tcW w:w="1129" w:type="dxa"/>
            <w:vAlign w:val="center"/>
            <w:hideMark/>
          </w:tcPr>
          <w:p w14:paraId="1D7E7BBB" w14:textId="77777777" w:rsidR="00966AA0" w:rsidRPr="0098388E" w:rsidRDefault="00966AA0" w:rsidP="0098388E">
            <w:pPr>
              <w:jc w:val="center"/>
              <w:rPr>
                <w:rFonts w:hint="eastAsia"/>
                <w:sz w:val="18"/>
                <w:szCs w:val="18"/>
                <w:lang w:val="en-US"/>
              </w:rPr>
            </w:pPr>
            <w:r>
              <w:rPr>
                <w:sz w:val="18"/>
                <w:szCs w:val="18"/>
                <w:lang w:val="en-US"/>
              </w:rPr>
              <w:t>24层</w:t>
            </w:r>
          </w:p>
        </w:tc>
        <w:tc>
          <w:tcPr>
            <w:tcW w:w="2410" w:type="dxa"/>
            <w:vAlign w:val="center"/>
            <w:hideMark/>
          </w:tcPr>
          <w:p w14:paraId="185D85EF" w14:textId="77777777" w:rsidR="00966AA0" w:rsidRPr="0098388E" w:rsidRDefault="00966AA0" w:rsidP="0098388E">
            <w:pPr>
              <w:jc w:val="center"/>
              <w:rPr>
                <w:rFonts w:hint="eastAsia"/>
                <w:sz w:val="18"/>
                <w:szCs w:val="18"/>
                <w:lang w:val="en-US"/>
              </w:rPr>
            </w:pPr>
            <w:r>
              <w:rPr>
                <w:sz w:val="18"/>
                <w:szCs w:val="18"/>
                <w:lang w:val="en-US"/>
              </w:rPr>
              <w:t>9.20</w:t>
            </w:r>
          </w:p>
        </w:tc>
        <w:tc>
          <w:tcPr>
            <w:tcW w:w="2278" w:type="dxa"/>
            <w:vAlign w:val="center"/>
            <w:hideMark/>
          </w:tcPr>
          <w:p w14:paraId="56E7E2DC" w14:textId="77777777" w:rsidR="00966AA0" w:rsidRPr="0098388E" w:rsidRDefault="00966AA0" w:rsidP="0098388E">
            <w:pPr>
              <w:jc w:val="center"/>
              <w:rPr>
                <w:rFonts w:hint="eastAsia"/>
                <w:sz w:val="18"/>
                <w:szCs w:val="18"/>
                <w:lang w:val="en-US"/>
              </w:rPr>
            </w:pPr>
            <w:r>
              <w:rPr>
                <w:sz w:val="18"/>
                <w:szCs w:val="18"/>
                <w:lang w:val="en-US"/>
              </w:rPr>
              <w:t>-7.12</w:t>
            </w:r>
          </w:p>
        </w:tc>
        <w:tc>
          <w:tcPr>
            <w:tcW w:w="2420" w:type="dxa"/>
            <w:vAlign w:val="center"/>
            <w:hideMark/>
          </w:tcPr>
          <w:p w14:paraId="18F7053D" w14:textId="77777777" w:rsidR="00966AA0" w:rsidRPr="0098388E" w:rsidRDefault="00966AA0" w:rsidP="0098388E">
            <w:pPr>
              <w:jc w:val="center"/>
              <w:rPr>
                <w:rFonts w:hint="eastAsia"/>
                <w:sz w:val="18"/>
                <w:szCs w:val="18"/>
                <w:lang w:val="en-US"/>
              </w:rPr>
            </w:pPr>
            <w:r>
              <w:rPr>
                <w:sz w:val="18"/>
                <w:szCs w:val="18"/>
                <w:lang w:val="en-US"/>
              </w:rPr>
              <w:t>16.32</w:t>
            </w:r>
          </w:p>
        </w:tc>
      </w:tr>
      <w:tr w:rsidR="00AE5BBA" w14:paraId="135CB2CF" w14:textId="77777777">
        <w:trPr>
          <w:jc w:val="center"/>
        </w:trPr>
        <w:tc>
          <w:tcPr>
            <w:tcW w:w="1129" w:type="dxa"/>
            <w:vAlign w:val="center"/>
            <w:hideMark/>
          </w:tcPr>
          <w:p w14:paraId="66C442CD" w14:textId="77777777" w:rsidR="00966AA0" w:rsidRPr="0098388E" w:rsidRDefault="00966AA0" w:rsidP="0098388E">
            <w:pPr>
              <w:jc w:val="center"/>
              <w:rPr>
                <w:rFonts w:hint="eastAsia"/>
                <w:sz w:val="18"/>
                <w:szCs w:val="18"/>
                <w:lang w:val="en-US"/>
              </w:rPr>
            </w:pPr>
            <w:r>
              <w:rPr>
                <w:sz w:val="18"/>
                <w:szCs w:val="18"/>
                <w:lang w:val="en-US"/>
              </w:rPr>
              <w:t>25层</w:t>
            </w:r>
          </w:p>
        </w:tc>
        <w:tc>
          <w:tcPr>
            <w:tcW w:w="2410" w:type="dxa"/>
            <w:vAlign w:val="center"/>
            <w:hideMark/>
          </w:tcPr>
          <w:p w14:paraId="1243B35A" w14:textId="77777777" w:rsidR="00966AA0" w:rsidRPr="0098388E" w:rsidRDefault="00966AA0" w:rsidP="0098388E">
            <w:pPr>
              <w:jc w:val="center"/>
              <w:rPr>
                <w:rFonts w:hint="eastAsia"/>
                <w:sz w:val="18"/>
                <w:szCs w:val="18"/>
                <w:lang w:val="en-US"/>
              </w:rPr>
            </w:pPr>
            <w:r>
              <w:rPr>
                <w:sz w:val="18"/>
                <w:szCs w:val="18"/>
                <w:lang w:val="en-US"/>
              </w:rPr>
              <w:t>2.29</w:t>
            </w:r>
          </w:p>
        </w:tc>
        <w:tc>
          <w:tcPr>
            <w:tcW w:w="2278" w:type="dxa"/>
            <w:vAlign w:val="center"/>
            <w:hideMark/>
          </w:tcPr>
          <w:p w14:paraId="4A44475B" w14:textId="77777777" w:rsidR="00966AA0" w:rsidRPr="0098388E" w:rsidRDefault="00966AA0" w:rsidP="0098388E">
            <w:pPr>
              <w:jc w:val="center"/>
              <w:rPr>
                <w:rFonts w:hint="eastAsia"/>
                <w:sz w:val="18"/>
                <w:szCs w:val="18"/>
                <w:lang w:val="en-US"/>
              </w:rPr>
            </w:pPr>
            <w:r>
              <w:rPr>
                <w:sz w:val="18"/>
                <w:szCs w:val="18"/>
                <w:lang w:val="en-US"/>
              </w:rPr>
              <w:t>-8.20</w:t>
            </w:r>
          </w:p>
        </w:tc>
        <w:tc>
          <w:tcPr>
            <w:tcW w:w="2420" w:type="dxa"/>
            <w:vAlign w:val="center"/>
            <w:hideMark/>
          </w:tcPr>
          <w:p w14:paraId="387248B9" w14:textId="77777777" w:rsidR="00966AA0" w:rsidRPr="0098388E" w:rsidRDefault="00966AA0" w:rsidP="0098388E">
            <w:pPr>
              <w:jc w:val="center"/>
              <w:rPr>
                <w:rFonts w:hint="eastAsia"/>
                <w:sz w:val="18"/>
                <w:szCs w:val="18"/>
                <w:lang w:val="en-US"/>
              </w:rPr>
            </w:pPr>
            <w:r>
              <w:rPr>
                <w:sz w:val="18"/>
                <w:szCs w:val="18"/>
                <w:lang w:val="en-US"/>
              </w:rPr>
              <w:t>10.49</w:t>
            </w:r>
          </w:p>
        </w:tc>
      </w:tr>
      <w:tr w:rsidR="00966AA0" w:rsidRPr="0098388E" w14:paraId="75C92F7A" w14:textId="77777777" w:rsidTr="0098388E">
        <w:trPr>
          <w:jc w:val="center"/>
        </w:trPr>
        <w:tc>
          <w:tcPr>
            <w:tcW w:w="1129" w:type="dxa"/>
            <w:vAlign w:val="center"/>
            <w:hideMark/>
          </w:tcPr>
          <w:p w14:paraId="66445B41" w14:textId="77777777" w:rsidR="00966AA0" w:rsidRPr="0098388E" w:rsidRDefault="00966AA0" w:rsidP="0098388E">
            <w:pPr>
              <w:jc w:val="center"/>
              <w:rPr>
                <w:rFonts w:hint="eastAsia"/>
                <w:sz w:val="18"/>
                <w:szCs w:val="18"/>
                <w:lang w:val="en-US"/>
              </w:rPr>
            </w:pPr>
            <w:r>
              <w:rPr>
                <w:rFonts w:hint="eastAsia"/>
                <w:sz w:val="18"/>
                <w:szCs w:val="18"/>
                <w:lang w:val="en-US"/>
              </w:rPr>
              <w:t>8层</w:t>
            </w:r>
          </w:p>
        </w:tc>
        <w:tc>
          <w:tcPr>
            <w:tcW w:w="2410" w:type="dxa"/>
            <w:vAlign w:val="center"/>
            <w:hideMark/>
          </w:tcPr>
          <w:p w14:paraId="676DC552" w14:textId="77777777" w:rsidR="00966AA0" w:rsidRPr="0098388E" w:rsidRDefault="00966AA0" w:rsidP="0098388E">
            <w:pPr>
              <w:jc w:val="center"/>
              <w:rPr>
                <w:rFonts w:hint="eastAsia"/>
                <w:sz w:val="18"/>
                <w:szCs w:val="18"/>
                <w:lang w:val="en-US"/>
              </w:rPr>
            </w:pPr>
            <w:r>
              <w:rPr>
                <w:sz w:val="18"/>
                <w:szCs w:val="18"/>
                <w:lang w:val="en-US"/>
              </w:rPr>
              <w:t>1.78</w:t>
            </w:r>
          </w:p>
        </w:tc>
        <w:tc>
          <w:tcPr>
            <w:tcW w:w="2278" w:type="dxa"/>
            <w:vAlign w:val="center"/>
            <w:hideMark/>
          </w:tcPr>
          <w:p w14:paraId="7937CC87" w14:textId="77777777" w:rsidR="00966AA0" w:rsidRPr="0098388E" w:rsidRDefault="00966AA0" w:rsidP="0098388E">
            <w:pPr>
              <w:jc w:val="center"/>
              <w:rPr>
                <w:rFonts w:hint="eastAsia"/>
                <w:sz w:val="18"/>
                <w:szCs w:val="18"/>
                <w:lang w:val="en-US"/>
              </w:rPr>
            </w:pPr>
            <w:r>
              <w:rPr>
                <w:sz w:val="18"/>
                <w:szCs w:val="18"/>
                <w:lang w:val="en-US"/>
              </w:rPr>
              <w:t>-6.02</w:t>
            </w:r>
          </w:p>
        </w:tc>
        <w:tc>
          <w:tcPr>
            <w:tcW w:w="2420" w:type="dxa"/>
            <w:vAlign w:val="center"/>
            <w:hideMark/>
          </w:tcPr>
          <w:p w14:paraId="6CAE4CE7" w14:textId="77777777" w:rsidR="00966AA0" w:rsidRPr="0098388E" w:rsidRDefault="00966AA0" w:rsidP="0098388E">
            <w:pPr>
              <w:jc w:val="center"/>
              <w:rPr>
                <w:rFonts w:hint="eastAsia"/>
                <w:sz w:val="18"/>
                <w:szCs w:val="18"/>
                <w:lang w:val="en-US"/>
              </w:rPr>
            </w:pPr>
            <w:r>
              <w:rPr>
                <w:sz w:val="18"/>
                <w:szCs w:val="18"/>
                <w:lang w:val="en-US"/>
              </w:rPr>
              <w:t>7.80</w:t>
            </w:r>
          </w:p>
        </w:tc>
      </w:tr>
      <w:tr w:rsidR="00966AA0" w:rsidRPr="0098388E" w14:paraId="709B928F" w14:textId="77777777" w:rsidTr="0098388E">
        <w:trPr>
          <w:jc w:val="center"/>
        </w:trPr>
        <w:tc>
          <w:tcPr>
            <w:tcW w:w="1129" w:type="dxa"/>
            <w:vAlign w:val="center"/>
            <w:hideMark/>
          </w:tcPr>
          <w:p w14:paraId="422F5B5F"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2DD135B0" w14:textId="77777777" w:rsidR="00966AA0" w:rsidRPr="0098388E" w:rsidRDefault="00966AA0" w:rsidP="0098388E">
            <w:pPr>
              <w:jc w:val="center"/>
              <w:rPr>
                <w:rFonts w:hint="eastAsia"/>
                <w:sz w:val="18"/>
                <w:szCs w:val="18"/>
                <w:lang w:val="en-US"/>
              </w:rPr>
            </w:pPr>
            <w:r>
              <w:rPr>
                <w:sz w:val="18"/>
                <w:szCs w:val="18"/>
                <w:lang w:val="en-US"/>
              </w:rPr>
              <w:t>2.08</w:t>
            </w:r>
          </w:p>
        </w:tc>
        <w:tc>
          <w:tcPr>
            <w:tcW w:w="2278" w:type="dxa"/>
            <w:vAlign w:val="center"/>
            <w:hideMark/>
          </w:tcPr>
          <w:p w14:paraId="4E05632C" w14:textId="77777777" w:rsidR="00966AA0" w:rsidRPr="0098388E" w:rsidRDefault="00966AA0" w:rsidP="0098388E">
            <w:pPr>
              <w:jc w:val="center"/>
              <w:rPr>
                <w:rFonts w:hint="eastAsia"/>
                <w:sz w:val="18"/>
                <w:szCs w:val="18"/>
                <w:lang w:val="en-US"/>
              </w:rPr>
            </w:pPr>
            <w:r>
              <w:rPr>
                <w:sz w:val="18"/>
                <w:szCs w:val="18"/>
                <w:lang w:val="en-US"/>
              </w:rPr>
              <w:t>-5.92</w:t>
            </w:r>
          </w:p>
        </w:tc>
        <w:tc>
          <w:tcPr>
            <w:tcW w:w="2420" w:type="dxa"/>
            <w:vAlign w:val="center"/>
            <w:hideMark/>
          </w:tcPr>
          <w:p w14:paraId="3FBA7EB4" w14:textId="77777777" w:rsidR="00966AA0" w:rsidRPr="0098388E" w:rsidRDefault="00966AA0" w:rsidP="0098388E">
            <w:pPr>
              <w:jc w:val="center"/>
              <w:rPr>
                <w:rFonts w:hint="eastAsia"/>
                <w:sz w:val="18"/>
                <w:szCs w:val="18"/>
                <w:lang w:val="en-US"/>
              </w:rPr>
            </w:pPr>
            <w:r>
              <w:rPr>
                <w:sz w:val="18"/>
                <w:szCs w:val="18"/>
                <w:lang w:val="en-US"/>
              </w:rPr>
              <w:t>8.00</w:t>
            </w:r>
          </w:p>
        </w:tc>
      </w:tr>
    </w:tbl>
    <w:p w14:paraId="1B52699E" w14:textId="77777777" w:rsidR="009812A9" w:rsidRPr="0011738A" w:rsidRDefault="009812A9" w:rsidP="00F97363">
      <w:pPr>
        <w:rPr>
          <w:rFonts w:hint="eastAsia"/>
        </w:rPr>
      </w:pPr>
      <w:bookmarkStart w:id="170" w:name="结论"/>
      <w:bookmarkEnd w:id="168"/>
      <w:bookmarkEnd w:id="170"/>
    </w:p>
    <w:p w14:paraId="43AA9B01" w14:textId="77777777" w:rsidR="003558E1" w:rsidRDefault="003558E1">
      <w:pPr>
        <w:pStyle w:val="a0"/>
        <w:ind w:left="420" w:firstLineChars="0" w:firstLine="0"/>
        <w:rPr>
          <w:rFonts w:ascii="微软雅黑" w:eastAsia="微软雅黑" w:hAnsi="微软雅黑" w:hint="eastAsia"/>
          <w:lang w:val="en-US"/>
        </w:rPr>
      </w:pPr>
      <w:bookmarkStart w:id="171" w:name="迎风建筑信息不参评"/>
      <w:bookmarkEnd w:id="171"/>
    </w:p>
    <w:bookmarkEnd w:id="164"/>
    <w:p w14:paraId="03094F95"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60FEA" w14:textId="77777777" w:rsidR="00234282" w:rsidRDefault="00234282">
      <w:pPr>
        <w:rPr>
          <w:rFonts w:hint="eastAsia"/>
        </w:rPr>
      </w:pPr>
      <w:r>
        <w:separator/>
      </w:r>
    </w:p>
  </w:endnote>
  <w:endnote w:type="continuationSeparator" w:id="0">
    <w:p w14:paraId="6512E89C" w14:textId="77777777" w:rsidR="00234282" w:rsidRDefault="0023428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07E70F05" w14:textId="77777777">
      <w:tc>
        <w:tcPr>
          <w:tcW w:w="2840" w:type="dxa"/>
        </w:tcPr>
        <w:p w14:paraId="5B9D3CDE" w14:textId="77777777" w:rsidR="003558E1" w:rsidRDefault="003558E1">
          <w:pPr>
            <w:pStyle w:val="ab"/>
            <w:rPr>
              <w:rFonts w:hint="eastAsia"/>
              <w:sz w:val="20"/>
              <w:szCs w:val="21"/>
            </w:rPr>
          </w:pPr>
        </w:p>
      </w:tc>
      <w:tc>
        <w:tcPr>
          <w:tcW w:w="2841" w:type="dxa"/>
        </w:tcPr>
        <w:p w14:paraId="3A350696"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1F4A7E96" w14:textId="77777777" w:rsidR="003558E1" w:rsidRDefault="003558E1">
          <w:pPr>
            <w:pStyle w:val="ab"/>
            <w:jc w:val="right"/>
            <w:rPr>
              <w:rFonts w:hint="eastAsia"/>
              <w:sz w:val="20"/>
              <w:szCs w:val="21"/>
            </w:rPr>
          </w:pPr>
        </w:p>
      </w:tc>
    </w:tr>
  </w:tbl>
  <w:p w14:paraId="4637F414"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D8A4" w14:textId="77777777" w:rsidR="003558E1" w:rsidRDefault="003558E1">
    <w:pPr>
      <w:pStyle w:val="ab"/>
      <w:jc w:val="center"/>
      <w:rPr>
        <w:rFonts w:asciiTheme="minorEastAsia" w:eastAsiaTheme="minorEastAsia" w:hAnsiTheme="minorEastAsia" w:hint="eastAsia"/>
        <w:szCs w:val="21"/>
      </w:rPr>
    </w:pPr>
  </w:p>
  <w:p w14:paraId="13D9F874"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4BAEF" w14:textId="77777777" w:rsidR="00234282" w:rsidRDefault="00234282">
      <w:pPr>
        <w:rPr>
          <w:rFonts w:hint="eastAsia"/>
        </w:rPr>
      </w:pPr>
      <w:r>
        <w:separator/>
      </w:r>
    </w:p>
  </w:footnote>
  <w:footnote w:type="continuationSeparator" w:id="0">
    <w:p w14:paraId="15439D11" w14:textId="77777777" w:rsidR="00234282" w:rsidRDefault="0023428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44E7" w14:textId="77777777" w:rsidR="003558E1" w:rsidRDefault="00C73E23">
    <w:pPr>
      <w:pStyle w:val="ad"/>
      <w:pBdr>
        <w:bottom w:val="single" w:sz="6" w:space="0" w:color="auto"/>
      </w:pBdr>
      <w:jc w:val="left"/>
      <w:rPr>
        <w:rFonts w:hint="eastAsia"/>
      </w:rPr>
    </w:pPr>
    <w:r>
      <w:rPr>
        <w:noProof/>
        <w:lang w:val="en-US"/>
      </w:rPr>
      <w:drawing>
        <wp:inline distT="0" distB="0" distL="0" distR="0" wp14:anchorId="3585CB55" wp14:editId="68D657BD">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373505330">
    <w:abstractNumId w:val="0"/>
  </w:num>
  <w:num w:numId="2" w16cid:durableId="951203434">
    <w:abstractNumId w:val="2"/>
  </w:num>
  <w:num w:numId="3" w16cid:durableId="919871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5941805">
    <w:abstractNumId w:val="4"/>
  </w:num>
  <w:num w:numId="5" w16cid:durableId="375202596">
    <w:abstractNumId w:val="1"/>
  </w:num>
  <w:num w:numId="6" w16cid:durableId="1786271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322B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4246"/>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4282"/>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BBA"/>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322B3"/>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0E207"/>
  <w15:docId w15:val="{33FE0481-2C31-4101-828D-65ABE412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2</TotalTime>
  <Pages>25</Pages>
  <Words>1848</Words>
  <Characters>10534</Characters>
  <Application>Microsoft Office Word</Application>
  <DocSecurity>0</DocSecurity>
  <Lines>87</Lines>
  <Paragraphs>24</Paragraphs>
  <ScaleCrop>false</ScaleCrop>
  <Company>ths</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ROG</dc:creator>
  <cp:lastModifiedBy>奕安 姜</cp:lastModifiedBy>
  <cp:revision>1</cp:revision>
  <cp:lastPrinted>1900-12-31T16:00:00Z</cp:lastPrinted>
  <dcterms:created xsi:type="dcterms:W3CDTF">2026-01-03T06:30:00Z</dcterms:created>
  <dcterms:modified xsi:type="dcterms:W3CDTF">2026-01-03T06:32:00Z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