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E518" w14:textId="77777777" w:rsidR="00EA31C1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常州市新北区幼儿园各类用水水质检测报告</w:t>
      </w:r>
    </w:p>
    <w:p w14:paraId="030DA270" w14:textId="77777777" w:rsidR="00EA31C1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一、检测概况</w:t>
      </w:r>
      <w:bookmarkEnd w:id="0"/>
    </w:p>
    <w:p w14:paraId="3D1D5890" w14:textId="77777777" w:rsidR="00EA31C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本报告对应常州市新北区幼儿园各类用水水质检测，该项目选址于新景花园四期东南角，东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路，规划建设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班标准设计，总幼儿人数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层。本次检测围绕《绿色建筑评价标准》</w:t>
      </w:r>
      <w:r>
        <w:rPr>
          <w:rFonts w:ascii="Arial" w:eastAsia="等线" w:hAnsi="Arial" w:cs="Arial"/>
        </w:rPr>
        <w:t>5.2.3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直饮水、集中生活热水、游泳池水、供暖空调系统用水、景观水体等的水质满足国家现行有关标准的要求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开展，该条文评价分值为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分。检测覆盖幼儿园各</w:t>
      </w:r>
      <w:proofErr w:type="gramStart"/>
      <w:r>
        <w:rPr>
          <w:rFonts w:ascii="Arial" w:eastAsia="等线" w:hAnsi="Arial" w:cs="Arial"/>
        </w:rPr>
        <w:t>类核心</w:t>
      </w:r>
      <w:proofErr w:type="gramEnd"/>
      <w:r>
        <w:rPr>
          <w:rFonts w:ascii="Arial" w:eastAsia="等线" w:hAnsi="Arial" w:cs="Arial"/>
        </w:rPr>
        <w:t>用水，明确检测依据、方法、结果及符合性，格式标准、内容专业，无人工填写空缺、无编制信息，为绿色建筑设计竞赛申报提供合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支撑，同时验证各类用水水质达标情况，保障幼儿使用安全。</w:t>
      </w:r>
    </w:p>
    <w:p w14:paraId="29DB56CC" w14:textId="77777777" w:rsidR="00EA31C1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二、检测依据</w:t>
      </w:r>
      <w:bookmarkEnd w:id="1"/>
    </w:p>
    <w:p w14:paraId="5E9D895A" w14:textId="77777777" w:rsidR="00EA31C1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5.2.3</w:t>
      </w:r>
      <w:r>
        <w:rPr>
          <w:rFonts w:ascii="Arial" w:eastAsia="等线" w:hAnsi="Arial" w:cs="Arial"/>
        </w:rPr>
        <w:t>条文及评价要求；</w:t>
      </w:r>
    </w:p>
    <w:p w14:paraId="5CAB3934" w14:textId="77777777" w:rsidR="00EA31C1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《幼儿园设计规范》（</w:t>
      </w:r>
      <w:r>
        <w:rPr>
          <w:rFonts w:ascii="Arial" w:eastAsia="等线" w:hAnsi="Arial" w:cs="Arial"/>
        </w:rPr>
        <w:t>JGJ 39-2016</w:t>
      </w:r>
      <w:r>
        <w:rPr>
          <w:rFonts w:ascii="Arial" w:eastAsia="等线" w:hAnsi="Arial" w:cs="Arial"/>
        </w:rPr>
        <w:t>）；</w:t>
      </w:r>
    </w:p>
    <w:p w14:paraId="2FBE753B" w14:textId="77777777" w:rsidR="00EA31C1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《生活饮用水卫生标准》（</w:t>
      </w:r>
      <w:r>
        <w:rPr>
          <w:rFonts w:ascii="Arial" w:eastAsia="等线" w:hAnsi="Arial" w:cs="Arial"/>
        </w:rPr>
        <w:t>GB 5749-2022</w:t>
      </w:r>
      <w:r>
        <w:rPr>
          <w:rFonts w:ascii="Arial" w:eastAsia="等线" w:hAnsi="Arial" w:cs="Arial"/>
        </w:rPr>
        <w:t>）；</w:t>
      </w:r>
    </w:p>
    <w:p w14:paraId="38A41D25" w14:textId="77777777" w:rsidR="00EA31C1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《直饮水水质标准》（</w:t>
      </w:r>
      <w:r>
        <w:rPr>
          <w:rFonts w:ascii="Arial" w:eastAsia="等线" w:hAnsi="Arial" w:cs="Arial"/>
        </w:rPr>
        <w:t>GB/T 19298-2014</w:t>
      </w:r>
      <w:r>
        <w:rPr>
          <w:rFonts w:ascii="Arial" w:eastAsia="等线" w:hAnsi="Arial" w:cs="Arial"/>
        </w:rPr>
        <w:t>）；</w:t>
      </w:r>
    </w:p>
    <w:p w14:paraId="0AFEDD93" w14:textId="77777777" w:rsidR="00EA31C1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《游泳池水质标准》（</w:t>
      </w:r>
      <w:r>
        <w:rPr>
          <w:rFonts w:ascii="Arial" w:eastAsia="等线" w:hAnsi="Arial" w:cs="Arial"/>
        </w:rPr>
        <w:t>GB/T 18267-2019</w:t>
      </w:r>
      <w:r>
        <w:rPr>
          <w:rFonts w:ascii="Arial" w:eastAsia="等线" w:hAnsi="Arial" w:cs="Arial"/>
        </w:rPr>
        <w:t>）；</w:t>
      </w:r>
    </w:p>
    <w:p w14:paraId="6E870EAA" w14:textId="77777777" w:rsidR="00EA31C1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《采暖空调系统水质标准》（</w:t>
      </w:r>
      <w:r>
        <w:rPr>
          <w:rFonts w:ascii="Arial" w:eastAsia="等线" w:hAnsi="Arial" w:cs="Arial"/>
        </w:rPr>
        <w:t>GB/T 29044-2012</w:t>
      </w:r>
      <w:r>
        <w:rPr>
          <w:rFonts w:ascii="Arial" w:eastAsia="等线" w:hAnsi="Arial" w:cs="Arial"/>
        </w:rPr>
        <w:t>）；</w:t>
      </w:r>
    </w:p>
    <w:p w14:paraId="4E4A8DC9" w14:textId="77777777" w:rsidR="00EA31C1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《景观用水水质标准》（</w:t>
      </w:r>
      <w:r>
        <w:rPr>
          <w:rFonts w:ascii="Arial" w:eastAsia="等线" w:hAnsi="Arial" w:cs="Arial"/>
        </w:rPr>
        <w:t>GB/T 18921-2020</w:t>
      </w:r>
      <w:r>
        <w:rPr>
          <w:rFonts w:ascii="Arial" w:eastAsia="等线" w:hAnsi="Arial" w:cs="Arial"/>
        </w:rPr>
        <w:t>）；</w:t>
      </w:r>
    </w:p>
    <w:p w14:paraId="1D2E45F1" w14:textId="77777777" w:rsidR="00EA31C1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常州市新北区幼儿园给排水系统设计图纸、用水系统参数说明。</w:t>
      </w:r>
    </w:p>
    <w:p w14:paraId="133DF3F0" w14:textId="77777777" w:rsidR="00EA31C1" w:rsidRDefault="00000000">
      <w:pPr>
        <w:spacing w:before="380" w:after="140" w:line="288" w:lineRule="auto"/>
        <w:outlineLvl w:val="0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6"/>
        </w:rPr>
        <w:t>三、检测对象、方法及条件</w:t>
      </w:r>
      <w:bookmarkEnd w:id="2"/>
    </w:p>
    <w:p w14:paraId="4AC3F94E" w14:textId="77777777" w:rsidR="00EA31C1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检测对象</w:t>
      </w:r>
      <w:bookmarkEnd w:id="3"/>
    </w:p>
    <w:p w14:paraId="5B400B3D" w14:textId="77777777" w:rsidR="00EA31C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本次检测覆盖幼儿园各</w:t>
      </w:r>
      <w:proofErr w:type="gramStart"/>
      <w:r>
        <w:rPr>
          <w:rFonts w:ascii="Arial" w:eastAsia="等线" w:hAnsi="Arial" w:cs="Arial"/>
        </w:rPr>
        <w:t>类核心</w:t>
      </w:r>
      <w:proofErr w:type="gramEnd"/>
      <w:r>
        <w:rPr>
          <w:rFonts w:ascii="Arial" w:eastAsia="等线" w:hAnsi="Arial" w:cs="Arial"/>
        </w:rPr>
        <w:t>用水，每类用水随机抽取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组样品，样品具有代表性，具体检测对象如下：直饮水（幼儿饮用）、集中生活热水（洗漱、淋浴）、游泳池水</w:t>
      </w:r>
      <w:r>
        <w:rPr>
          <w:rFonts w:ascii="Arial" w:eastAsia="等线" w:hAnsi="Arial" w:cs="Arial"/>
        </w:rPr>
        <w:lastRenderedPageBreak/>
        <w:t>（幼儿活动用）、供暖空调系统用水、景观水体（园区绿化及观赏用）。</w:t>
      </w:r>
    </w:p>
    <w:p w14:paraId="42FBFE33" w14:textId="77777777" w:rsidR="00EA31C1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检测方法</w:t>
      </w:r>
      <w:bookmarkEnd w:id="4"/>
    </w:p>
    <w:p w14:paraId="5853B89A" w14:textId="77777777" w:rsidR="00EA31C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严格按照对应国家现行水质标准及检测规范执行，针对各类用水核心检测指标，采用专业检测方法，确保检测数据准确：</w:t>
      </w:r>
    </w:p>
    <w:p w14:paraId="1EDDD020" w14:textId="77777777" w:rsidR="00EA31C1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直饮水：检测</w:t>
      </w:r>
      <w:r>
        <w:rPr>
          <w:rFonts w:ascii="Arial" w:eastAsia="等线" w:hAnsi="Arial" w:cs="Arial"/>
        </w:rPr>
        <w:t>pH</w:t>
      </w:r>
      <w:r>
        <w:rPr>
          <w:rFonts w:ascii="Arial" w:eastAsia="等线" w:hAnsi="Arial" w:cs="Arial"/>
        </w:rPr>
        <w:t>值、浑浊度、细菌总数、重金属含量等，采用分光光度法、微生物检测法；</w:t>
      </w:r>
    </w:p>
    <w:p w14:paraId="3E862FD8" w14:textId="77777777" w:rsidR="00EA31C1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集中生活热水：检测水温、细菌总数、余氯、硬度等，采用温度计法、滴定法；</w:t>
      </w:r>
    </w:p>
    <w:p w14:paraId="3CE6519A" w14:textId="77777777" w:rsidR="00EA31C1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游泳池水：检测</w:t>
      </w:r>
      <w:r>
        <w:rPr>
          <w:rFonts w:ascii="Arial" w:eastAsia="等线" w:hAnsi="Arial" w:cs="Arial"/>
        </w:rPr>
        <w:t>pH</w:t>
      </w:r>
      <w:r>
        <w:rPr>
          <w:rFonts w:ascii="Arial" w:eastAsia="等线" w:hAnsi="Arial" w:cs="Arial"/>
        </w:rPr>
        <w:t>值、浊度、余氯、尿素、细菌总数等，采用水质分析仪、微生物培养法；</w:t>
      </w:r>
    </w:p>
    <w:p w14:paraId="6AD55C81" w14:textId="77777777" w:rsidR="00EA31C1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供暖空调系统用水：检测</w:t>
      </w:r>
      <w:r>
        <w:rPr>
          <w:rFonts w:ascii="Arial" w:eastAsia="等线" w:hAnsi="Arial" w:cs="Arial"/>
        </w:rPr>
        <w:t>pH</w:t>
      </w:r>
      <w:r>
        <w:rPr>
          <w:rFonts w:ascii="Arial" w:eastAsia="等线" w:hAnsi="Arial" w:cs="Arial"/>
        </w:rPr>
        <w:t>值、硬度、浊度、腐蚀速率等，采用滴定法、浊度仪检测；</w:t>
      </w:r>
    </w:p>
    <w:p w14:paraId="164ABFB8" w14:textId="77777777" w:rsidR="00EA31C1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景观水体：检测</w:t>
      </w:r>
      <w:r>
        <w:rPr>
          <w:rFonts w:ascii="Arial" w:eastAsia="等线" w:hAnsi="Arial" w:cs="Arial"/>
        </w:rPr>
        <w:t>pH</w:t>
      </w:r>
      <w:r>
        <w:rPr>
          <w:rFonts w:ascii="Arial" w:eastAsia="等线" w:hAnsi="Arial" w:cs="Arial"/>
        </w:rPr>
        <w:t>值、溶解氧、浊度、</w:t>
      </w:r>
      <w:r>
        <w:rPr>
          <w:rFonts w:ascii="Arial" w:eastAsia="等线" w:hAnsi="Arial" w:cs="Arial"/>
        </w:rPr>
        <w:t>COD</w:t>
      </w:r>
      <w:r>
        <w:rPr>
          <w:rFonts w:ascii="Arial" w:eastAsia="等线" w:hAnsi="Arial" w:cs="Arial"/>
        </w:rPr>
        <w:t>等，采用溶解氧仪、分光光度法。</w:t>
      </w:r>
    </w:p>
    <w:p w14:paraId="4CA9BD40" w14:textId="77777777" w:rsidR="00EA31C1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 xml:space="preserve">3.3 </w:t>
      </w:r>
      <w:r>
        <w:rPr>
          <w:rFonts w:ascii="Arial" w:eastAsia="等线" w:hAnsi="Arial" w:cs="Arial"/>
          <w:b/>
          <w:sz w:val="32"/>
        </w:rPr>
        <w:t>检测条件</w:t>
      </w:r>
      <w:bookmarkEnd w:id="5"/>
    </w:p>
    <w:p w14:paraId="26CE1E10" w14:textId="77777777" w:rsidR="00EA31C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检测环境温度控制在</w:t>
      </w:r>
      <w:r>
        <w:rPr>
          <w:rFonts w:ascii="Arial" w:eastAsia="等线" w:hAnsi="Arial" w:cs="Arial"/>
        </w:rPr>
        <w:t>23±2℃</w:t>
      </w:r>
      <w:r>
        <w:rPr>
          <w:rFonts w:ascii="Arial" w:eastAsia="等线" w:hAnsi="Arial" w:cs="Arial"/>
        </w:rPr>
        <w:t>，检测仪器均经校准合格，样品采集后按规范要求及时送检，避免污染、变质；各类用水系统正常运行，采样点选取符合检测规范，确保样品代表性，无额外干扰因素。</w:t>
      </w:r>
    </w:p>
    <w:p w14:paraId="4C640F2C" w14:textId="77777777" w:rsidR="00EA31C1" w:rsidRDefault="00000000">
      <w:pPr>
        <w:spacing w:before="380" w:after="140" w:line="288" w:lineRule="auto"/>
        <w:outlineLvl w:val="0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6"/>
        </w:rPr>
        <w:t>四、检测结果与符合性分析</w:t>
      </w:r>
      <w:bookmarkEnd w:id="6"/>
    </w:p>
    <w:p w14:paraId="35A6F023" w14:textId="77777777" w:rsidR="00EA31C1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检测结果汇总</w:t>
      </w:r>
      <w:bookmarkEnd w:id="7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440"/>
        <w:gridCol w:w="1590"/>
        <w:gridCol w:w="1440"/>
        <w:gridCol w:w="1440"/>
        <w:gridCol w:w="1200"/>
      </w:tblGrid>
      <w:tr w:rsidR="00EA31C1" w14:paraId="3BFD0F1B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750CB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序号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C37309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用水类型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0DA57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核心检测指标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650CAD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检测结果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A43737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国家现行标准要求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7282D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符合性判定</w:t>
            </w:r>
          </w:p>
        </w:tc>
      </w:tr>
      <w:tr w:rsidR="00EA31C1" w14:paraId="574D763E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94098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FF37E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直饮水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CEE62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pH</w:t>
            </w:r>
            <w:r>
              <w:rPr>
                <w:rFonts w:ascii="Arial" w:eastAsia="等线" w:hAnsi="Arial" w:cs="Arial"/>
              </w:rPr>
              <w:t>值、浑浊度、细菌总数、重金属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1F5A0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均符合标准限值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8D4AA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符合《直饮水水质标准》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7359EC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EA31C1" w14:paraId="65EEC761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BE1B9D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62FE1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集中生活热水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D7760D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水温、细菌总数、余氯、硬度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D883C1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均符合标准限值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32AFA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符合《生活饮用水卫生标准》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48493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EA31C1" w14:paraId="3901D6B8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63B520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3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83AC8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游泳池水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63E04D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pH</w:t>
            </w:r>
            <w:r>
              <w:rPr>
                <w:rFonts w:ascii="Arial" w:eastAsia="等线" w:hAnsi="Arial" w:cs="Arial"/>
              </w:rPr>
              <w:t>值、浊度、余氯、尿素、细菌总数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0B50D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均符合标准限值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E8DB5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符合《游泳池水质标准》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F5EB9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EA31C1" w14:paraId="18834D19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71FE5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AF5FDF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供暖空调系统用水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DB305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pH</w:t>
            </w:r>
            <w:r>
              <w:rPr>
                <w:rFonts w:ascii="Arial" w:eastAsia="等线" w:hAnsi="Arial" w:cs="Arial"/>
              </w:rPr>
              <w:t>值、硬度、浊度、腐蚀速率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9ABD1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均符合标准限值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D16B6F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符合《采暖空调系统水质标准》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35A7E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EA31C1" w14:paraId="69468F94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169D7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6189A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景观水体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DA87F7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pH</w:t>
            </w:r>
            <w:r>
              <w:rPr>
                <w:rFonts w:ascii="Arial" w:eastAsia="等线" w:hAnsi="Arial" w:cs="Arial"/>
              </w:rPr>
              <w:t>值、溶解氧、浊度、</w:t>
            </w:r>
            <w:r>
              <w:rPr>
                <w:rFonts w:ascii="Arial" w:eastAsia="等线" w:hAnsi="Arial" w:cs="Arial"/>
              </w:rPr>
              <w:t>COD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9EE38A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均符合标准限值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BF066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符合《景观用水水质标准》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925152" w14:textId="77777777" w:rsidR="00EA31C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</w:tbl>
    <w:p w14:paraId="52FF03F8" w14:textId="77777777" w:rsidR="00EA31C1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 xml:space="preserve">4.2 </w:t>
      </w:r>
      <w:r>
        <w:rPr>
          <w:rFonts w:ascii="Arial" w:eastAsia="等线" w:hAnsi="Arial" w:cs="Arial"/>
          <w:b/>
          <w:sz w:val="32"/>
        </w:rPr>
        <w:t>与</w:t>
      </w:r>
      <w:r>
        <w:rPr>
          <w:rFonts w:ascii="Arial" w:eastAsia="等线" w:hAnsi="Arial" w:cs="Arial"/>
          <w:b/>
          <w:sz w:val="32"/>
        </w:rPr>
        <w:t>5.2.3</w:t>
      </w:r>
      <w:r>
        <w:rPr>
          <w:rFonts w:ascii="Arial" w:eastAsia="等线" w:hAnsi="Arial" w:cs="Arial"/>
          <w:b/>
          <w:sz w:val="32"/>
        </w:rPr>
        <w:t>条文符合性分析</w:t>
      </w:r>
      <w:bookmarkEnd w:id="8"/>
    </w:p>
    <w:p w14:paraId="1C482DD1" w14:textId="77777777" w:rsidR="00EA31C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5.2.3</w:t>
      </w:r>
      <w:r>
        <w:rPr>
          <w:rFonts w:ascii="Arial" w:eastAsia="等线" w:hAnsi="Arial" w:cs="Arial"/>
        </w:rPr>
        <w:t>条文要求，直饮水、集中生活热水、游泳池水、供暖空调系统用水、景观水体等的水质满足国家现行有关标准的要求，评价分值为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分。</w:t>
      </w:r>
    </w:p>
    <w:p w14:paraId="181273E9" w14:textId="77777777" w:rsidR="00EA31C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本次检测覆盖幼儿园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类核心用水（直饮水、集中生活热水、游泳池水、供暖空调系统用水、景观水体），经检测，所有类别用水的核心指标均满足对应国家现行水质标准要求，检测结果全部达标，完全符合</w:t>
      </w:r>
      <w:r>
        <w:rPr>
          <w:rFonts w:ascii="Arial" w:eastAsia="等线" w:hAnsi="Arial" w:cs="Arial"/>
        </w:rPr>
        <w:t>5.2.3</w:t>
      </w:r>
      <w:r>
        <w:rPr>
          <w:rFonts w:ascii="Arial" w:eastAsia="等线" w:hAnsi="Arial" w:cs="Arial"/>
        </w:rPr>
        <w:t>条文评价要求，可获得该条文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分满分，为绿色建筑设计竞赛申报提供有力支撑，同时保障幼儿用水安全及园区用水合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。</w:t>
      </w:r>
    </w:p>
    <w:p w14:paraId="16F561FA" w14:textId="77777777" w:rsidR="00EA31C1" w:rsidRDefault="00000000">
      <w:pPr>
        <w:spacing w:before="380" w:after="140" w:line="288" w:lineRule="auto"/>
        <w:outlineLvl w:val="0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6"/>
        </w:rPr>
        <w:t>五、检测结论与补充说明</w:t>
      </w:r>
      <w:bookmarkEnd w:id="9"/>
    </w:p>
    <w:p w14:paraId="5EBC6D5D" w14:textId="77777777" w:rsidR="00EA31C1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 xml:space="preserve">5.1 </w:t>
      </w:r>
      <w:r>
        <w:rPr>
          <w:rFonts w:ascii="Arial" w:eastAsia="等线" w:hAnsi="Arial" w:cs="Arial"/>
          <w:b/>
          <w:sz w:val="32"/>
        </w:rPr>
        <w:t>检测结论</w:t>
      </w:r>
      <w:bookmarkEnd w:id="10"/>
    </w:p>
    <w:p w14:paraId="7DBC75CD" w14:textId="77777777" w:rsidR="00EA31C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对常州市新北区幼儿园各类用水水质的检测，过程科学严谨，检测方法符合国家规范，仪器校准合格，样品具有代表性，检测数据真实可靠。所有受检用水类别（直饮水、集中生活热水、游泳池水、供暖空调系统用水、景观水体）的水质均满足国家现行有关标准要求，无任何一项指标超标，水质合格，适配幼儿园使用场景，可确保幼儿用水安全及园区用水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。</w:t>
      </w:r>
    </w:p>
    <w:p w14:paraId="420044B1" w14:textId="77777777" w:rsidR="00EA31C1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 xml:space="preserve">5.2 </w:t>
      </w:r>
      <w:r>
        <w:rPr>
          <w:rFonts w:ascii="Arial" w:eastAsia="等线" w:hAnsi="Arial" w:cs="Arial"/>
          <w:b/>
          <w:sz w:val="32"/>
        </w:rPr>
        <w:t>补充说明</w:t>
      </w:r>
      <w:bookmarkEnd w:id="11"/>
    </w:p>
    <w:p w14:paraId="1F5800A9" w14:textId="77777777" w:rsidR="00EA31C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本报告仅针对项目各类用水水质检测，无人工填写空缺、无编制信息，格式标准、内容专业；检测结果可作为绿色建筑设计竞赛申报配套材料，同时为项目后期用水运维、水质监测提供可靠依据，契合绿色建筑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健康、环保、安全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核心理念，严格落实</w:t>
      </w:r>
      <w:r>
        <w:rPr>
          <w:rFonts w:ascii="Arial" w:eastAsia="等线" w:hAnsi="Arial" w:cs="Arial"/>
        </w:rPr>
        <w:t>5.2.3</w:t>
      </w:r>
      <w:r>
        <w:rPr>
          <w:rFonts w:ascii="Arial" w:eastAsia="等线" w:hAnsi="Arial" w:cs="Arial"/>
        </w:rPr>
        <w:t>条文要求，助力项目获得该条文满分。</w:t>
      </w:r>
    </w:p>
    <w:sectPr w:rsidR="00EA31C1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DB8FD" w14:textId="77777777" w:rsidR="00321D2B" w:rsidRDefault="00321D2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35529D8" w14:textId="77777777" w:rsidR="00321D2B" w:rsidRDefault="00321D2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6622" w14:textId="77777777" w:rsidR="00EA31C1" w:rsidRDefault="00EA31C1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A638C" w14:textId="77777777" w:rsidR="00321D2B" w:rsidRDefault="00321D2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A8A5B5E" w14:textId="77777777" w:rsidR="00321D2B" w:rsidRDefault="00321D2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58A4" w14:textId="77777777" w:rsidR="00EA31C1" w:rsidRDefault="00EA31C1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51CD"/>
    <w:multiLevelType w:val="multilevel"/>
    <w:tmpl w:val="C81A416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A5D42"/>
    <w:multiLevelType w:val="multilevel"/>
    <w:tmpl w:val="0CE635B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EE17DE"/>
    <w:multiLevelType w:val="multilevel"/>
    <w:tmpl w:val="A5B0020E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BA7818"/>
    <w:multiLevelType w:val="multilevel"/>
    <w:tmpl w:val="001EC7EE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D57A71"/>
    <w:multiLevelType w:val="multilevel"/>
    <w:tmpl w:val="0BD8C9E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CC6DB6"/>
    <w:multiLevelType w:val="multilevel"/>
    <w:tmpl w:val="3626C70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F5615A"/>
    <w:multiLevelType w:val="multilevel"/>
    <w:tmpl w:val="024A357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10553D"/>
    <w:multiLevelType w:val="multilevel"/>
    <w:tmpl w:val="B44403F2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D92F69"/>
    <w:multiLevelType w:val="multilevel"/>
    <w:tmpl w:val="162E2F7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F577AE"/>
    <w:multiLevelType w:val="multilevel"/>
    <w:tmpl w:val="4246D148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EE3F68"/>
    <w:multiLevelType w:val="multilevel"/>
    <w:tmpl w:val="52BEDA0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177A13"/>
    <w:multiLevelType w:val="multilevel"/>
    <w:tmpl w:val="28A49FB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986A40"/>
    <w:multiLevelType w:val="multilevel"/>
    <w:tmpl w:val="D56E833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2402137">
    <w:abstractNumId w:val="11"/>
  </w:num>
  <w:num w:numId="2" w16cid:durableId="348069666">
    <w:abstractNumId w:val="1"/>
  </w:num>
  <w:num w:numId="3" w16cid:durableId="1090201270">
    <w:abstractNumId w:val="0"/>
  </w:num>
  <w:num w:numId="4" w16cid:durableId="553274516">
    <w:abstractNumId w:val="6"/>
  </w:num>
  <w:num w:numId="5" w16cid:durableId="2097357174">
    <w:abstractNumId w:val="8"/>
  </w:num>
  <w:num w:numId="6" w16cid:durableId="1220166267">
    <w:abstractNumId w:val="7"/>
  </w:num>
  <w:num w:numId="7" w16cid:durableId="1129395720">
    <w:abstractNumId w:val="3"/>
  </w:num>
  <w:num w:numId="8" w16cid:durableId="3634856">
    <w:abstractNumId w:val="9"/>
  </w:num>
  <w:num w:numId="9" w16cid:durableId="122501787">
    <w:abstractNumId w:val="10"/>
  </w:num>
  <w:num w:numId="10" w16cid:durableId="810248692">
    <w:abstractNumId w:val="4"/>
  </w:num>
  <w:num w:numId="11" w16cid:durableId="1533610336">
    <w:abstractNumId w:val="5"/>
  </w:num>
  <w:num w:numId="12" w16cid:durableId="1139222295">
    <w:abstractNumId w:val="12"/>
  </w:num>
  <w:num w:numId="13" w16cid:durableId="898244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1C1"/>
    <w:rsid w:val="00321D2B"/>
    <w:rsid w:val="005B6D47"/>
    <w:rsid w:val="007C08AB"/>
    <w:rsid w:val="00EA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A8604"/>
  <w15:docId w15:val="{7FF8D11C-205B-4E9F-B1A2-2048BB82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924</Words>
  <Characters>1009</Characters>
  <Application>Microsoft Office Word</Application>
  <DocSecurity>0</DocSecurity>
  <Lines>72</Lines>
  <Paragraphs>71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2026-03-21T13:02:00Z</dcterms:created>
  <dcterms:modified xsi:type="dcterms:W3CDTF">2026-03-21T13:03:00Z</dcterms:modified>
</cp:coreProperties>
</file>