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CFAF" w14:textId="77777777" w:rsidR="00482158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常州新北区新景花园四期</w:t>
      </w:r>
      <w:r>
        <w:rPr>
          <w:rFonts w:ascii="Arial" w:eastAsia="等线" w:hAnsi="Arial" w:cs="Arial"/>
          <w:b/>
          <w:sz w:val="52"/>
        </w:rPr>
        <w:t>12</w:t>
      </w:r>
      <w:r>
        <w:rPr>
          <w:rFonts w:ascii="Arial" w:eastAsia="等线" w:hAnsi="Arial" w:cs="Arial"/>
          <w:b/>
          <w:sz w:val="52"/>
        </w:rPr>
        <w:t>班幼儿</w:t>
      </w:r>
      <w:proofErr w:type="gramStart"/>
      <w:r>
        <w:rPr>
          <w:rFonts w:ascii="Arial" w:eastAsia="等线" w:hAnsi="Arial" w:cs="Arial"/>
          <w:b/>
          <w:sz w:val="52"/>
        </w:rPr>
        <w:t>园场</w:t>
      </w:r>
      <w:proofErr w:type="gramEnd"/>
      <w:r>
        <w:rPr>
          <w:rFonts w:ascii="Arial" w:eastAsia="等线" w:hAnsi="Arial" w:cs="Arial"/>
          <w:b/>
          <w:sz w:val="52"/>
        </w:rPr>
        <w:t>地安全论证报告（绿色建筑</w:t>
      </w:r>
      <w:r>
        <w:rPr>
          <w:rFonts w:ascii="Arial" w:eastAsia="等线" w:hAnsi="Arial" w:cs="Arial"/>
          <w:b/>
          <w:sz w:val="52"/>
        </w:rPr>
        <w:t>4.1.1</w:t>
      </w:r>
      <w:r>
        <w:rPr>
          <w:rFonts w:ascii="Arial" w:eastAsia="等线" w:hAnsi="Arial" w:cs="Arial"/>
          <w:b/>
          <w:sz w:val="52"/>
        </w:rPr>
        <w:t>条文专项）</w:t>
      </w:r>
    </w:p>
    <w:p w14:paraId="5BF86E20" w14:textId="77777777" w:rsidR="00482158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一、论证总则</w:t>
      </w:r>
      <w:bookmarkEnd w:id="0"/>
    </w:p>
    <w:p w14:paraId="64A59DB6" w14:textId="77777777" w:rsidR="00482158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（一）论证目的</w:t>
      </w:r>
      <w:bookmarkEnd w:id="1"/>
    </w:p>
    <w:p w14:paraId="40A03206" w14:textId="77777777" w:rsidR="004821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本次论证针对常州新北区新景花园四期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班幼儿园项目场地开展，核心目的是依据《绿色建筑评价标准》（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4.1.1</w:t>
      </w:r>
      <w:r>
        <w:rPr>
          <w:rFonts w:ascii="Arial" w:eastAsia="等线" w:hAnsi="Arial" w:cs="Arial"/>
        </w:rPr>
        <w:t>条文要求，结合常州新北区最新地质、防洪规划资料及项目专项检测数据，对场地地质安全、洪涝防护、危险源及有害因素进行全面、细致论证，明确场地是否满足绿色建筑场地安全要求，是否适宜建设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班幼儿园（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班），为项目绿色建筑设计、竞赛申报及后续施工、运营提供科学、可靠的论证依据，保障幼儿及教职工人身安全，契合绿色建筑安全、环保、宜居的核心理念，助力竞赛作品凸显专业性和合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性。</w:t>
      </w:r>
    </w:p>
    <w:p w14:paraId="5CABE107" w14:textId="77777777" w:rsidR="00482158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（二）论证依据</w:t>
      </w:r>
      <w:bookmarkEnd w:id="2"/>
    </w:p>
    <w:p w14:paraId="48E4A302" w14:textId="77777777" w:rsidR="00482158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年版））（</w:t>
      </w:r>
      <w:r>
        <w:rPr>
          <w:rFonts w:ascii="Arial" w:eastAsia="等线" w:hAnsi="Arial" w:cs="Arial"/>
        </w:rPr>
        <w:t>4.1.1</w:t>
      </w:r>
      <w:r>
        <w:rPr>
          <w:rFonts w:ascii="Arial" w:eastAsia="等线" w:hAnsi="Arial" w:cs="Arial"/>
        </w:rPr>
        <w:t>条文核心依据）</w:t>
      </w:r>
    </w:p>
    <w:p w14:paraId="064E58ED" w14:textId="77777777" w:rsidR="00482158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《幼儿园建设标准》（建标</w:t>
      </w:r>
      <w:r>
        <w:rPr>
          <w:rFonts w:ascii="Arial" w:eastAsia="等线" w:hAnsi="Arial" w:cs="Arial"/>
        </w:rPr>
        <w:t>175—2016</w:t>
      </w:r>
      <w:r>
        <w:rPr>
          <w:rFonts w:ascii="Arial" w:eastAsia="等线" w:hAnsi="Arial" w:cs="Arial"/>
        </w:rPr>
        <w:t>）</w:t>
      </w:r>
    </w:p>
    <w:p w14:paraId="06B61D5F" w14:textId="77777777" w:rsidR="00482158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《岩土工程勘察规范》（</w:t>
      </w:r>
      <w:r>
        <w:rPr>
          <w:rFonts w:ascii="Arial" w:eastAsia="等线" w:hAnsi="Arial" w:cs="Arial"/>
        </w:rPr>
        <w:t>GB 50021-2001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2009</w:t>
      </w:r>
      <w:r>
        <w:rPr>
          <w:rFonts w:ascii="Arial" w:eastAsia="等线" w:hAnsi="Arial" w:cs="Arial"/>
        </w:rPr>
        <w:t>年版））</w:t>
      </w:r>
    </w:p>
    <w:p w14:paraId="13916B81" w14:textId="77777777" w:rsidR="00482158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《防洪标准》（</w:t>
      </w:r>
      <w:r>
        <w:rPr>
          <w:rFonts w:ascii="Arial" w:eastAsia="等线" w:hAnsi="Arial" w:cs="Arial"/>
        </w:rPr>
        <w:t>GB 50201</w:t>
      </w:r>
      <w:r>
        <w:rPr>
          <w:rFonts w:ascii="Arial" w:eastAsia="等线" w:hAnsi="Arial" w:cs="Arial"/>
        </w:rPr>
        <w:t>）</w:t>
      </w:r>
    </w:p>
    <w:p w14:paraId="4CD5EADC" w14:textId="77777777" w:rsidR="00482158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《城市防洪工程设计规范》（</w:t>
      </w:r>
      <w:r>
        <w:rPr>
          <w:rFonts w:ascii="Arial" w:eastAsia="等线" w:hAnsi="Arial" w:cs="Arial"/>
        </w:rPr>
        <w:t>GB/T 50805</w:t>
      </w:r>
      <w:r>
        <w:rPr>
          <w:rFonts w:ascii="Arial" w:eastAsia="等线" w:hAnsi="Arial" w:cs="Arial"/>
        </w:rPr>
        <w:t>）</w:t>
      </w:r>
    </w:p>
    <w:p w14:paraId="459FE033" w14:textId="77777777" w:rsidR="00482158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《电磁环境控制限值》（</w:t>
      </w:r>
      <w:r>
        <w:rPr>
          <w:rFonts w:ascii="Arial" w:eastAsia="等线" w:hAnsi="Arial" w:cs="Arial"/>
        </w:rPr>
        <w:t>GB 8702</w:t>
      </w:r>
      <w:r>
        <w:rPr>
          <w:rFonts w:ascii="Arial" w:eastAsia="等线" w:hAnsi="Arial" w:cs="Arial"/>
        </w:rPr>
        <w:t>）</w:t>
      </w:r>
    </w:p>
    <w:p w14:paraId="2168DC0C" w14:textId="77777777" w:rsidR="00482158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《民用建筑工程室内环境污染控制规范》（</w:t>
      </w:r>
      <w:r>
        <w:rPr>
          <w:rFonts w:ascii="Arial" w:eastAsia="等线" w:hAnsi="Arial" w:cs="Arial"/>
        </w:rPr>
        <w:t>GB 50325-2020</w:t>
      </w:r>
      <w:r>
        <w:rPr>
          <w:rFonts w:ascii="Arial" w:eastAsia="等线" w:hAnsi="Arial" w:cs="Arial"/>
        </w:rPr>
        <w:t>）</w:t>
      </w:r>
    </w:p>
    <w:p w14:paraId="4ECE71D4" w14:textId="77777777" w:rsidR="00482158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《民用建筑工程场地土壤氡检测方法标准》（</w:t>
      </w:r>
      <w:r>
        <w:rPr>
          <w:rFonts w:ascii="Arial" w:eastAsia="等线" w:hAnsi="Arial" w:cs="Arial"/>
        </w:rPr>
        <w:t>TCECS 1514-2023</w:t>
      </w:r>
      <w:r>
        <w:rPr>
          <w:rFonts w:ascii="Arial" w:eastAsia="等线" w:hAnsi="Arial" w:cs="Arial"/>
        </w:rPr>
        <w:t>）</w:t>
      </w:r>
    </w:p>
    <w:p w14:paraId="60F1B811" w14:textId="77777777" w:rsidR="00482158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《建筑电气工程电磁兼容技术规范》（</w:t>
      </w:r>
      <w:r>
        <w:rPr>
          <w:rFonts w:ascii="Arial" w:eastAsia="等线" w:hAnsi="Arial" w:cs="Arial"/>
        </w:rPr>
        <w:t>GB51204-2016</w:t>
      </w:r>
      <w:r>
        <w:rPr>
          <w:rFonts w:ascii="Arial" w:eastAsia="等线" w:hAnsi="Arial" w:cs="Arial"/>
        </w:rPr>
        <w:t>）</w:t>
      </w:r>
    </w:p>
    <w:p w14:paraId="342F4D27" w14:textId="77777777" w:rsidR="00482158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《常州市城市防洪规划</w:t>
      </w:r>
      <w:r>
        <w:rPr>
          <w:rFonts w:ascii="Arial" w:eastAsia="等线" w:hAnsi="Arial" w:cs="Arial"/>
        </w:rPr>
        <w:t>(2017-2035)</w:t>
      </w:r>
      <w:r>
        <w:rPr>
          <w:rFonts w:ascii="Arial" w:eastAsia="等线" w:hAnsi="Arial" w:cs="Arial"/>
        </w:rPr>
        <w:t>》</w:t>
      </w:r>
    </w:p>
    <w:p w14:paraId="15AF9701" w14:textId="77777777" w:rsidR="00482158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《常州市</w:t>
      </w:r>
      <w:r>
        <w:rPr>
          <w:rFonts w:ascii="Arial" w:eastAsia="等线" w:hAnsi="Arial" w:cs="Arial"/>
        </w:rPr>
        <w:t>2025</w:t>
      </w:r>
      <w:r>
        <w:rPr>
          <w:rFonts w:ascii="Arial" w:eastAsia="等线" w:hAnsi="Arial" w:cs="Arial"/>
        </w:rPr>
        <w:t>年度地质灾害防治方案》（常开委办〔</w:t>
      </w:r>
      <w:r>
        <w:rPr>
          <w:rFonts w:ascii="Arial" w:eastAsia="等线" w:hAnsi="Arial" w:cs="Arial"/>
        </w:rPr>
        <w:t>2025</w:t>
      </w:r>
      <w:r>
        <w:rPr>
          <w:rFonts w:ascii="Arial" w:eastAsia="等线" w:hAnsi="Arial" w:cs="Arial"/>
        </w:rPr>
        <w:t>〕</w:t>
      </w:r>
      <w:r>
        <w:rPr>
          <w:rFonts w:ascii="Arial" w:eastAsia="等线" w:hAnsi="Arial" w:cs="Arial"/>
        </w:rPr>
        <w:t>51</w:t>
      </w:r>
      <w:r>
        <w:rPr>
          <w:rFonts w:ascii="Arial" w:eastAsia="等线" w:hAnsi="Arial" w:cs="Arial"/>
        </w:rPr>
        <w:t>号）</w:t>
      </w:r>
    </w:p>
    <w:p w14:paraId="0C40BFEF" w14:textId="77777777" w:rsidR="00482158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《常州市高新区（新北区）水利规划》</w:t>
      </w:r>
    </w:p>
    <w:p w14:paraId="2B0FDAA4" w14:textId="77777777" w:rsidR="00482158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项目场地区位图、规划设计条件及场地勘察报告</w:t>
      </w:r>
    </w:p>
    <w:p w14:paraId="1A437C81" w14:textId="77777777" w:rsidR="00482158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场地土壤氡浓度、电磁辐射强度专项检测报告</w:t>
      </w:r>
    </w:p>
    <w:p w14:paraId="2A0C19CF" w14:textId="77777777" w:rsidR="00482158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>（三）论证范围与内容</w:t>
      </w:r>
      <w:bookmarkEnd w:id="3"/>
    </w:p>
    <w:p w14:paraId="2D46F5D7" w14:textId="77777777" w:rsidR="004821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论证范围：本次论证范围涵盖幼儿园项目全部用地（位于新景花园小区东南角，东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路），同时延伸至场地周边</w:t>
      </w:r>
      <w:r>
        <w:rPr>
          <w:rFonts w:ascii="Arial" w:eastAsia="等线" w:hAnsi="Arial" w:cs="Arial"/>
        </w:rPr>
        <w:t>500</w:t>
      </w:r>
      <w:r>
        <w:rPr>
          <w:rFonts w:ascii="Arial" w:eastAsia="等线" w:hAnsi="Arial" w:cs="Arial"/>
        </w:rPr>
        <w:t>米范围，重点排查地质危险地段、各类危险源及洪涝风险，结合常州新北区最新区域规划，确保论证覆盖</w:t>
      </w:r>
      <w:r>
        <w:rPr>
          <w:rFonts w:ascii="Arial" w:eastAsia="等线" w:hAnsi="Arial" w:cs="Arial"/>
        </w:rPr>
        <w:t>4.1.1</w:t>
      </w:r>
      <w:r>
        <w:rPr>
          <w:rFonts w:ascii="Arial" w:eastAsia="等线" w:hAnsi="Arial" w:cs="Arial"/>
        </w:rPr>
        <w:t>条文要求的全部内容，兼顾场地安全性与绿色建筑设计适配性。</w:t>
      </w:r>
    </w:p>
    <w:p w14:paraId="1651F234" w14:textId="77777777" w:rsidR="004821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论证内容：严格对照</w:t>
      </w:r>
      <w:r>
        <w:rPr>
          <w:rFonts w:ascii="Arial" w:eastAsia="等线" w:hAnsi="Arial" w:cs="Arial"/>
        </w:rPr>
        <w:t>4.1.1</w:t>
      </w:r>
      <w:r>
        <w:rPr>
          <w:rFonts w:ascii="Arial" w:eastAsia="等线" w:hAnsi="Arial" w:cs="Arial"/>
        </w:rPr>
        <w:t>条文要求，结合常州新北区最新地质、防洪资料，重点论证三项核心内容：一是场地是否避开滑坡、泥石流等地质危险地段；二是场地若为易发生洪涝地区，是否具备可靠的防洪涝基础设施；三是场地是否无危险化学品、易燃易爆危险源威胁，无电磁辐射、含氡土壤危害，确保论证内容贴合区域实际、数据详实。</w:t>
      </w:r>
    </w:p>
    <w:p w14:paraId="60C5781A" w14:textId="77777777" w:rsidR="00482158" w:rsidRDefault="00000000">
      <w:pPr>
        <w:spacing w:before="380" w:after="140" w:line="288" w:lineRule="auto"/>
        <w:outlineLvl w:val="0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6"/>
        </w:rPr>
        <w:t>二、项目概况</w:t>
      </w:r>
      <w:bookmarkEnd w:id="4"/>
    </w:p>
    <w:p w14:paraId="129D54AA" w14:textId="77777777" w:rsidR="004821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本项目为常州新北区新景花园四期配套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班幼儿园，用地性质为教育用地，选址于新景花园小区东南角，东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路，交通便利，周边市政配套完善，符合常州市新北区城市规划及学前教育发展规划要求。项目设计班容量为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班，总规模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名幼儿，配套建设幼儿活动用房、服务用房及附属用房，总建筑面积参照《幼儿园建设标准》（建标</w:t>
      </w:r>
      <w:r>
        <w:rPr>
          <w:rFonts w:ascii="Arial" w:eastAsia="等线" w:hAnsi="Arial" w:cs="Arial"/>
        </w:rPr>
        <w:t>175—2016</w:t>
      </w:r>
      <w:r>
        <w:rPr>
          <w:rFonts w:ascii="Arial" w:eastAsia="等线" w:hAnsi="Arial" w:cs="Arial"/>
        </w:rPr>
        <w:t>）中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班幼儿园指标控制，容积率按</w:t>
      </w:r>
      <w:r>
        <w:rPr>
          <w:rFonts w:ascii="Arial" w:eastAsia="等线" w:hAnsi="Arial" w:cs="Arial"/>
        </w:rPr>
        <w:t>0.65</w:t>
      </w:r>
      <w:r>
        <w:rPr>
          <w:rFonts w:ascii="Arial" w:eastAsia="等线" w:hAnsi="Arial" w:cs="Arial"/>
        </w:rPr>
        <w:t>执行，规划建设符合绿色建筑基本级及以上标准。本次专项论证聚焦绿色建筑</w:t>
      </w:r>
      <w:r>
        <w:rPr>
          <w:rFonts w:ascii="Arial" w:eastAsia="等线" w:hAnsi="Arial" w:cs="Arial"/>
        </w:rPr>
        <w:t>4.1.1</w:t>
      </w:r>
      <w:r>
        <w:rPr>
          <w:rFonts w:ascii="Arial" w:eastAsia="等线" w:hAnsi="Arial" w:cs="Arial"/>
        </w:rPr>
        <w:t>条文，结合常州新北区最新地质、防洪相关要求，为项目场地安全提供核心支撑，助力竞赛申报。</w:t>
      </w:r>
    </w:p>
    <w:p w14:paraId="38C5C1B8" w14:textId="77777777" w:rsidR="00482158" w:rsidRDefault="00000000">
      <w:pPr>
        <w:spacing w:before="380" w:after="140" w:line="288" w:lineRule="auto"/>
        <w:outlineLvl w:val="0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6"/>
        </w:rPr>
        <w:t>三、场地基础条件概述</w:t>
      </w:r>
      <w:bookmarkEnd w:id="5"/>
    </w:p>
    <w:p w14:paraId="15A58005" w14:textId="77777777" w:rsidR="004821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项目场地位于常州新北区，属长江三角洲冲积平原地貌单元，地势平坦，地面坡度小于</w:t>
      </w:r>
      <w:r>
        <w:rPr>
          <w:rFonts w:ascii="Arial" w:eastAsia="等线" w:hAnsi="Arial" w:cs="Arial"/>
        </w:rPr>
        <w:t>0.5%</w:t>
      </w:r>
      <w:r>
        <w:rPr>
          <w:rFonts w:ascii="Arial" w:eastAsia="等线" w:hAnsi="Arial" w:cs="Arial"/>
        </w:rPr>
        <w:t>，地面标高在</w:t>
      </w:r>
      <w:r>
        <w:rPr>
          <w:rFonts w:ascii="Arial" w:eastAsia="等线" w:hAnsi="Arial" w:cs="Arial"/>
        </w:rPr>
        <w:t>6.2-7.8</w:t>
      </w:r>
      <w:r>
        <w:rPr>
          <w:rFonts w:ascii="Arial" w:eastAsia="等线" w:hAnsi="Arial" w:cs="Arial"/>
        </w:rPr>
        <w:t>米之间，高于</w:t>
      </w:r>
      <w:proofErr w:type="gramStart"/>
      <w:r>
        <w:rPr>
          <w:rFonts w:ascii="Arial" w:eastAsia="等线" w:hAnsi="Arial" w:cs="Arial"/>
        </w:rPr>
        <w:t>周边龙六路</w:t>
      </w:r>
      <w:proofErr w:type="gramEnd"/>
      <w:r>
        <w:rPr>
          <w:rFonts w:ascii="Arial" w:eastAsia="等线" w:hAnsi="Arial" w:cs="Arial"/>
        </w:rPr>
        <w:t>、云河路路面，且符合《常州市城市防洪规划</w:t>
      </w:r>
      <w:r>
        <w:rPr>
          <w:rFonts w:ascii="Arial" w:eastAsia="等线" w:hAnsi="Arial" w:cs="Arial"/>
        </w:rPr>
        <w:t>(2017-2035)</w:t>
      </w:r>
      <w:r>
        <w:rPr>
          <w:rFonts w:ascii="Arial" w:eastAsia="等线" w:hAnsi="Arial" w:cs="Arial"/>
        </w:rPr>
        <w:t>》中运北片自</w:t>
      </w:r>
      <w:proofErr w:type="gramStart"/>
      <w:r>
        <w:rPr>
          <w:rFonts w:ascii="Arial" w:eastAsia="等线" w:hAnsi="Arial" w:cs="Arial"/>
        </w:rPr>
        <w:t>排地区</w:t>
      </w:r>
      <w:proofErr w:type="gramEnd"/>
      <w:r>
        <w:rPr>
          <w:rFonts w:ascii="Arial" w:eastAsia="等线" w:hAnsi="Arial" w:cs="Arial"/>
        </w:rPr>
        <w:t>地坪标高不低于</w:t>
      </w:r>
      <w:r>
        <w:rPr>
          <w:rFonts w:ascii="Arial" w:eastAsia="等线" w:hAnsi="Arial" w:cs="Arial"/>
        </w:rPr>
        <w:t>6.10</w:t>
      </w:r>
      <w:r>
        <w:rPr>
          <w:rFonts w:ascii="Arial" w:eastAsia="等线" w:hAnsi="Arial" w:cs="Arial"/>
        </w:rPr>
        <w:t>米的控制要求，有利于地表雨水排出。场地地层主要由第四纪冲积土层组成，自上而下依次为素填土、粉质黏土、粉质黏土夹粉砂，土层分布均匀，稳定性良好，地基承载力满足幼儿园建筑设计要求。场地地下水主要为浅层潜水和深层承压水，水质良好，对混凝土及钢筋无腐蚀性；周边市政排水系统完善，距离最近的人工河道约</w:t>
      </w:r>
      <w:r>
        <w:rPr>
          <w:rFonts w:ascii="Arial" w:eastAsia="等线" w:hAnsi="Arial" w:cs="Arial"/>
        </w:rPr>
        <w:t>1.2km</w:t>
      </w:r>
      <w:r>
        <w:rPr>
          <w:rFonts w:ascii="Arial" w:eastAsia="等线" w:hAnsi="Arial" w:cs="Arial"/>
        </w:rPr>
        <w:t>，经</w:t>
      </w:r>
      <w:proofErr w:type="gramStart"/>
      <w:r>
        <w:rPr>
          <w:rFonts w:ascii="Arial" w:eastAsia="等线" w:hAnsi="Arial" w:cs="Arial"/>
        </w:rPr>
        <w:t>规划整治</w:t>
      </w:r>
      <w:proofErr w:type="gramEnd"/>
      <w:r>
        <w:rPr>
          <w:rFonts w:ascii="Arial" w:eastAsia="等线" w:hAnsi="Arial" w:cs="Arial"/>
        </w:rPr>
        <w:t>后排水能力良好，无地表水倒灌威胁。结合《常州市</w:t>
      </w:r>
      <w:r>
        <w:rPr>
          <w:rFonts w:ascii="Arial" w:eastAsia="等线" w:hAnsi="Arial" w:cs="Arial"/>
        </w:rPr>
        <w:t>2025</w:t>
      </w:r>
      <w:r>
        <w:rPr>
          <w:rFonts w:ascii="Arial" w:eastAsia="等线" w:hAnsi="Arial" w:cs="Arial"/>
        </w:rPr>
        <w:t>年度地质灾害防治方案》，场地远离孟</w:t>
      </w:r>
      <w:proofErr w:type="gramStart"/>
      <w:r>
        <w:rPr>
          <w:rFonts w:ascii="Arial" w:eastAsia="等线" w:hAnsi="Arial" w:cs="Arial"/>
        </w:rPr>
        <w:t>河镇低山</w:t>
      </w:r>
      <w:proofErr w:type="gramEnd"/>
      <w:r>
        <w:rPr>
          <w:rFonts w:ascii="Arial" w:eastAsia="等线" w:hAnsi="Arial" w:cs="Arial"/>
        </w:rPr>
        <w:t>丘陵地质灾害重点防治区，地质环境整体稳定。</w:t>
      </w:r>
    </w:p>
    <w:p w14:paraId="092D00EF" w14:textId="77777777" w:rsidR="00482158" w:rsidRDefault="00000000">
      <w:pPr>
        <w:spacing w:before="380" w:after="140" w:line="288" w:lineRule="auto"/>
        <w:outlineLvl w:val="0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6"/>
        </w:rPr>
        <w:lastRenderedPageBreak/>
        <w:t>四、</w:t>
      </w:r>
      <w:r>
        <w:rPr>
          <w:rFonts w:ascii="Arial" w:eastAsia="等线" w:hAnsi="Arial" w:cs="Arial"/>
          <w:b/>
          <w:sz w:val="36"/>
        </w:rPr>
        <w:t>4.1.1</w:t>
      </w:r>
      <w:r>
        <w:rPr>
          <w:rFonts w:ascii="Arial" w:eastAsia="等线" w:hAnsi="Arial" w:cs="Arial"/>
          <w:b/>
          <w:sz w:val="36"/>
        </w:rPr>
        <w:t>条文专项论证</w:t>
      </w:r>
      <w:bookmarkEnd w:id="6"/>
    </w:p>
    <w:p w14:paraId="1E897E62" w14:textId="77777777" w:rsidR="004821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结合场地基础条件、专项检测数据及常州新北区最新地质、防洪规划资料，对照《绿色建筑评价标准》（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4.1.1</w:t>
      </w:r>
      <w:r>
        <w:rPr>
          <w:rFonts w:ascii="Arial" w:eastAsia="等线" w:hAnsi="Arial" w:cs="Arial"/>
        </w:rPr>
        <w:t>条文要求，分三项内容开展专项论证，具体如下：</w:t>
      </w:r>
    </w:p>
    <w:p w14:paraId="1BC239DD" w14:textId="77777777" w:rsidR="00482158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>（一）场地地质危险地段论证</w:t>
      </w:r>
      <w:bookmarkEnd w:id="7"/>
    </w:p>
    <w:p w14:paraId="053298F9" w14:textId="77777777" w:rsidR="004821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地质灾害隐患排查情况：根据《常州市</w:t>
      </w:r>
      <w:r>
        <w:rPr>
          <w:rFonts w:ascii="Arial" w:eastAsia="等线" w:hAnsi="Arial" w:cs="Arial"/>
        </w:rPr>
        <w:t>2025</w:t>
      </w:r>
      <w:r>
        <w:rPr>
          <w:rFonts w:ascii="Arial" w:eastAsia="等线" w:hAnsi="Arial" w:cs="Arial"/>
        </w:rPr>
        <w:t>年度地质灾害防治方案》（常开委办〔</w:t>
      </w:r>
      <w:r>
        <w:rPr>
          <w:rFonts w:ascii="Arial" w:eastAsia="等线" w:hAnsi="Arial" w:cs="Arial"/>
        </w:rPr>
        <w:t>2025</w:t>
      </w:r>
      <w:r>
        <w:rPr>
          <w:rFonts w:ascii="Arial" w:eastAsia="等线" w:hAnsi="Arial" w:cs="Arial"/>
        </w:rPr>
        <w:t>〕</w:t>
      </w:r>
      <w:r>
        <w:rPr>
          <w:rFonts w:ascii="Arial" w:eastAsia="等线" w:hAnsi="Arial" w:cs="Arial"/>
        </w:rPr>
        <w:t>51</w:t>
      </w:r>
      <w:r>
        <w:rPr>
          <w:rFonts w:ascii="Arial" w:eastAsia="等线" w:hAnsi="Arial" w:cs="Arial"/>
        </w:rPr>
        <w:t>号），截至</w:t>
      </w:r>
      <w:r>
        <w:rPr>
          <w:rFonts w:ascii="Arial" w:eastAsia="等线" w:hAnsi="Arial" w:cs="Arial"/>
        </w:rPr>
        <w:t>2025</w:t>
      </w:r>
      <w:r>
        <w:rPr>
          <w:rFonts w:ascii="Arial" w:eastAsia="等线" w:hAnsi="Arial" w:cs="Arial"/>
        </w:rPr>
        <w:t>年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月，新北区共排查出各类地质灾害隐患点</w:t>
      </w:r>
      <w:r>
        <w:rPr>
          <w:rFonts w:ascii="Arial" w:eastAsia="等线" w:hAnsi="Arial" w:cs="Arial"/>
        </w:rPr>
        <w:t>14</w:t>
      </w:r>
      <w:r>
        <w:rPr>
          <w:rFonts w:ascii="Arial" w:eastAsia="等线" w:hAnsi="Arial" w:cs="Arial"/>
        </w:rPr>
        <w:t>个（滑坡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个、崩塌</w:t>
      </w:r>
      <w:r>
        <w:rPr>
          <w:rFonts w:ascii="Arial" w:eastAsia="等线" w:hAnsi="Arial" w:cs="Arial"/>
        </w:rPr>
        <w:t>9</w:t>
      </w:r>
      <w:r>
        <w:rPr>
          <w:rFonts w:ascii="Arial" w:eastAsia="等线" w:hAnsi="Arial" w:cs="Arial"/>
        </w:rPr>
        <w:t>个）、不稳定斜坡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个，全部分布在孟</w:t>
      </w:r>
      <w:proofErr w:type="gramStart"/>
      <w:r>
        <w:rPr>
          <w:rFonts w:ascii="Arial" w:eastAsia="等线" w:hAnsi="Arial" w:cs="Arial"/>
        </w:rPr>
        <w:t>河镇低山</w:t>
      </w:r>
      <w:proofErr w:type="gramEnd"/>
      <w:r>
        <w:rPr>
          <w:rFonts w:ascii="Arial" w:eastAsia="等线" w:hAnsi="Arial" w:cs="Arial"/>
        </w:rPr>
        <w:t>丘陵区域，重点防范时段为</w:t>
      </w:r>
      <w:r>
        <w:rPr>
          <w:rFonts w:ascii="Arial" w:eastAsia="等线" w:hAnsi="Arial" w:cs="Arial"/>
        </w:rPr>
        <w:t>6-8</w:t>
      </w:r>
      <w:r>
        <w:rPr>
          <w:rFonts w:ascii="Arial" w:eastAsia="等线" w:hAnsi="Arial" w:cs="Arial"/>
        </w:rPr>
        <w:t>月汛期以及非汛期强降雨、台风等极端天气期间，连续降雨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天以上或日降雨量超过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毫米、过程降雨量大于</w:t>
      </w:r>
      <w:r>
        <w:rPr>
          <w:rFonts w:ascii="Arial" w:eastAsia="等线" w:hAnsi="Arial" w:cs="Arial"/>
        </w:rPr>
        <w:t>100</w:t>
      </w:r>
      <w:r>
        <w:rPr>
          <w:rFonts w:ascii="Arial" w:eastAsia="等线" w:hAnsi="Arial" w:cs="Arial"/>
        </w:rPr>
        <w:t>毫米的时段为重点防范时段。本次论证通过现场勘查、资料查阅及周边区域排查，确认本项目场地及周边</w:t>
      </w:r>
      <w:r>
        <w:rPr>
          <w:rFonts w:ascii="Arial" w:eastAsia="等线" w:hAnsi="Arial" w:cs="Arial"/>
        </w:rPr>
        <w:t>500</w:t>
      </w:r>
      <w:r>
        <w:rPr>
          <w:rFonts w:ascii="Arial" w:eastAsia="等线" w:hAnsi="Arial" w:cs="Arial"/>
        </w:rPr>
        <w:t>米范围内无滑坡、泥石流、地面塌陷、地裂缝等地质危险地段，不在地质灾害隐患</w:t>
      </w:r>
      <w:proofErr w:type="gramStart"/>
      <w:r>
        <w:rPr>
          <w:rFonts w:ascii="Arial" w:eastAsia="等线" w:hAnsi="Arial" w:cs="Arial"/>
        </w:rPr>
        <w:t>点范围</w:t>
      </w:r>
      <w:proofErr w:type="gramEnd"/>
      <w:r>
        <w:rPr>
          <w:rFonts w:ascii="Arial" w:eastAsia="等线" w:hAnsi="Arial" w:cs="Arial"/>
        </w:rPr>
        <w:t>内，远离孟河镇地质灾害重点防治区，也不属于</w:t>
      </w:r>
      <w:proofErr w:type="gramStart"/>
      <w:r>
        <w:rPr>
          <w:rFonts w:ascii="Arial" w:eastAsia="等线" w:hAnsi="Arial" w:cs="Arial"/>
        </w:rPr>
        <w:t>罗溪</w:t>
      </w:r>
      <w:r>
        <w:rPr>
          <w:rFonts w:ascii="Arial" w:eastAsia="等线" w:hAnsi="Arial" w:cs="Arial"/>
        </w:rPr>
        <w:t>—</w:t>
      </w:r>
      <w:proofErr w:type="gramEnd"/>
      <w:r>
        <w:rPr>
          <w:rFonts w:ascii="Arial" w:eastAsia="等线" w:hAnsi="Arial" w:cs="Arial"/>
        </w:rPr>
        <w:t>薛家</w:t>
      </w:r>
      <w:r>
        <w:rPr>
          <w:rFonts w:ascii="Arial" w:eastAsia="等线" w:hAnsi="Arial" w:cs="Arial"/>
        </w:rPr>
        <w:t>—</w:t>
      </w:r>
      <w:r>
        <w:rPr>
          <w:rFonts w:ascii="Arial" w:eastAsia="等线" w:hAnsi="Arial" w:cs="Arial"/>
        </w:rPr>
        <w:t>龙虎塘一线以南的地面沉降灾害重点防治区，场地地质环境安全。</w:t>
      </w:r>
    </w:p>
    <w:p w14:paraId="01233917" w14:textId="77777777" w:rsidR="004821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不利地质条件论证：项目场地位于江阴－溧阳复背斜、东台－溧阳地震带，属相对稳定地区，结合常州新北区最新地质勘察资料，场地及周边无活动断层、地震危险地段，无地震液化、岩溶等不利地质条件；地层分布均匀，岩土体稳定性良好，土壤类型以粉质黏土为主，无不良岩土体，能够有效抵御地震及其他地质灾害影响，符合区域地质安全要求，也契合幼儿</w:t>
      </w:r>
      <w:proofErr w:type="gramStart"/>
      <w:r>
        <w:rPr>
          <w:rFonts w:ascii="Arial" w:eastAsia="等线" w:hAnsi="Arial" w:cs="Arial"/>
        </w:rPr>
        <w:t>园场</w:t>
      </w:r>
      <w:proofErr w:type="gramEnd"/>
      <w:r>
        <w:rPr>
          <w:rFonts w:ascii="Arial" w:eastAsia="等线" w:hAnsi="Arial" w:cs="Arial"/>
        </w:rPr>
        <w:t>地选址的安全准则。</w:t>
      </w:r>
    </w:p>
    <w:p w14:paraId="3F51D669" w14:textId="77777777" w:rsidR="004821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论证结论：本项目场地地形平坦、地质条件良好，严格避开了滑坡、泥石流等地质危险地段，无不利地质条件，完全符合</w:t>
      </w:r>
      <w:r>
        <w:rPr>
          <w:rFonts w:ascii="Arial" w:eastAsia="等线" w:hAnsi="Arial" w:cs="Arial"/>
        </w:rPr>
        <w:t>4.1.1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场地应避开滑坡、泥石流等地质危险地段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的要求，同时符合《幼儿园建设标准》中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选择地质条件较好、场地平整、排水通畅的宜建地带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的选址原则，也契合《常州市</w:t>
      </w:r>
      <w:r>
        <w:rPr>
          <w:rFonts w:ascii="Arial" w:eastAsia="等线" w:hAnsi="Arial" w:cs="Arial"/>
        </w:rPr>
        <w:t>2025</w:t>
      </w:r>
      <w:r>
        <w:rPr>
          <w:rFonts w:ascii="Arial" w:eastAsia="等线" w:hAnsi="Arial" w:cs="Arial"/>
        </w:rPr>
        <w:t>年度地质灾害防治方案》中地质灾害风险源头管控要求。</w:t>
      </w:r>
    </w:p>
    <w:p w14:paraId="419B56AF" w14:textId="77777777" w:rsidR="00482158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t>（二）场地洪涝防护及基础设施论证</w:t>
      </w:r>
      <w:bookmarkEnd w:id="8"/>
    </w:p>
    <w:p w14:paraId="7F594306" w14:textId="77777777" w:rsidR="004821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场地洪涝风险分析：常州新北区属北亚热带湿润性季风区，四季分明、雨量充沛，年平均降雨量</w:t>
      </w:r>
      <w:r>
        <w:rPr>
          <w:rFonts w:ascii="Arial" w:eastAsia="等线" w:hAnsi="Arial" w:cs="Arial"/>
        </w:rPr>
        <w:t>1077</w:t>
      </w:r>
      <w:r>
        <w:rPr>
          <w:rFonts w:ascii="Arial" w:eastAsia="等线" w:hAnsi="Arial" w:cs="Arial"/>
        </w:rPr>
        <w:t>毫米，汛期</w:t>
      </w:r>
      <w:r>
        <w:rPr>
          <w:rFonts w:ascii="Arial" w:eastAsia="等线" w:hAnsi="Arial" w:cs="Arial"/>
        </w:rPr>
        <w:t>5-9</w:t>
      </w:r>
      <w:r>
        <w:rPr>
          <w:rFonts w:ascii="Arial" w:eastAsia="等线" w:hAnsi="Arial" w:cs="Arial"/>
        </w:rPr>
        <w:t>月雨量约占全年雨量的</w:t>
      </w:r>
      <w:r>
        <w:rPr>
          <w:rFonts w:ascii="Arial" w:eastAsia="等线" w:hAnsi="Arial" w:cs="Arial"/>
        </w:rPr>
        <w:t>63%</w:t>
      </w:r>
      <w:r>
        <w:rPr>
          <w:rFonts w:ascii="Arial" w:eastAsia="等线" w:hAnsi="Arial" w:cs="Arial"/>
        </w:rPr>
        <w:t>，易出现洪涝灾害。根据《常州市城市防洪规划</w:t>
      </w:r>
      <w:r>
        <w:rPr>
          <w:rFonts w:ascii="Arial" w:eastAsia="等线" w:hAnsi="Arial" w:cs="Arial"/>
        </w:rPr>
        <w:t>(2017-2035)</w:t>
      </w:r>
      <w:r>
        <w:rPr>
          <w:rFonts w:ascii="Arial" w:eastAsia="等线" w:hAnsi="Arial" w:cs="Arial"/>
        </w:rPr>
        <w:t>》，新北区新城区防洪标准为</w:t>
      </w:r>
      <w:r>
        <w:rPr>
          <w:rFonts w:ascii="Arial" w:eastAsia="等线" w:hAnsi="Arial" w:cs="Arial"/>
        </w:rPr>
        <w:t>100</w:t>
      </w:r>
      <w:r>
        <w:rPr>
          <w:rFonts w:ascii="Arial" w:eastAsia="等线" w:hAnsi="Arial" w:cs="Arial"/>
        </w:rPr>
        <w:t>年一遇</w:t>
      </w:r>
      <w:proofErr w:type="gramStart"/>
      <w:r>
        <w:rPr>
          <w:rFonts w:ascii="Arial" w:eastAsia="等线" w:hAnsi="Arial" w:cs="Arial"/>
        </w:rPr>
        <w:t>，</w:t>
      </w:r>
      <w:proofErr w:type="gramEnd"/>
      <w:r>
        <w:rPr>
          <w:rFonts w:ascii="Arial" w:eastAsia="等线" w:hAnsi="Arial" w:cs="Arial"/>
        </w:rPr>
        <w:t>防洪水位</w:t>
      </w:r>
      <w:r>
        <w:rPr>
          <w:rFonts w:ascii="Arial" w:eastAsia="等线" w:hAnsi="Arial" w:cs="Arial"/>
        </w:rPr>
        <w:t>5.8</w:t>
      </w:r>
      <w:r>
        <w:rPr>
          <w:rFonts w:ascii="Arial" w:eastAsia="等线" w:hAnsi="Arial" w:cs="Arial"/>
        </w:rPr>
        <w:t>米，排涝标准采用</w:t>
      </w:r>
      <w:r>
        <w:rPr>
          <w:rFonts w:ascii="Arial" w:eastAsia="等线" w:hAnsi="Arial" w:cs="Arial"/>
        </w:rPr>
        <w:t>20</w:t>
      </w:r>
      <w:r>
        <w:rPr>
          <w:rFonts w:ascii="Arial" w:eastAsia="等线" w:hAnsi="Arial" w:cs="Arial"/>
        </w:rPr>
        <w:t>年一遇最大</w:t>
      </w:r>
      <w:r>
        <w:rPr>
          <w:rFonts w:ascii="Arial" w:eastAsia="等线" w:hAnsi="Arial" w:cs="Arial"/>
        </w:rPr>
        <w:t>24</w:t>
      </w:r>
      <w:r>
        <w:rPr>
          <w:rFonts w:ascii="Arial" w:eastAsia="等线" w:hAnsi="Arial" w:cs="Arial"/>
        </w:rPr>
        <w:t>小时降雨，雨水管网排水设计标准一般地区采用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年一遇，新建地区不低于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年一遇。本项目场地标高在</w:t>
      </w:r>
      <w:r>
        <w:rPr>
          <w:rFonts w:ascii="Arial" w:eastAsia="等线" w:hAnsi="Arial" w:cs="Arial"/>
        </w:rPr>
        <w:t>6.2-7.8</w:t>
      </w:r>
      <w:r>
        <w:rPr>
          <w:rFonts w:ascii="Arial" w:eastAsia="等线" w:hAnsi="Arial" w:cs="Arial"/>
        </w:rPr>
        <w:t>米之间，高于</w:t>
      </w:r>
      <w:r>
        <w:rPr>
          <w:rFonts w:ascii="Arial" w:eastAsia="等线" w:hAnsi="Arial" w:cs="Arial"/>
        </w:rPr>
        <w:t>100</w:t>
      </w:r>
      <w:r>
        <w:rPr>
          <w:rFonts w:ascii="Arial" w:eastAsia="等线" w:hAnsi="Arial" w:cs="Arial"/>
        </w:rPr>
        <w:t>年一遇防洪最高水位</w:t>
      </w:r>
      <w:r>
        <w:rPr>
          <w:rFonts w:ascii="Arial" w:eastAsia="等线" w:hAnsi="Arial" w:cs="Arial"/>
        </w:rPr>
        <w:t>5.8</w:t>
      </w:r>
      <w:r>
        <w:rPr>
          <w:rFonts w:ascii="Arial" w:eastAsia="等线" w:hAnsi="Arial" w:cs="Arial"/>
        </w:rPr>
        <w:t>米，也高于运北片自</w:t>
      </w:r>
      <w:proofErr w:type="gramStart"/>
      <w:r>
        <w:rPr>
          <w:rFonts w:ascii="Arial" w:eastAsia="等线" w:hAnsi="Arial" w:cs="Arial"/>
        </w:rPr>
        <w:t>排地区</w:t>
      </w:r>
      <w:proofErr w:type="gramEnd"/>
      <w:r>
        <w:rPr>
          <w:rFonts w:ascii="Arial" w:eastAsia="等线" w:hAnsi="Arial" w:cs="Arial"/>
        </w:rPr>
        <w:t>地坪标高控制要求，无地势低洼、易积水区域，不属于易发生洪涝的重点区域，洪涝风险较低；同时场地周边市政排水系统已按区域防洪规划完成升级，进一步降低了洪涝隐患。</w:t>
      </w:r>
    </w:p>
    <w:p w14:paraId="1E6D3A03" w14:textId="77777777" w:rsidR="004821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 xml:space="preserve">2.  </w:t>
      </w:r>
      <w:r>
        <w:rPr>
          <w:rFonts w:ascii="Arial" w:eastAsia="等线" w:hAnsi="Arial" w:cs="Arial"/>
        </w:rPr>
        <w:t>防洪涝基础设施论证：结合场地条件、区域防洪排涝标准及《常州市城市防洪规划</w:t>
      </w:r>
      <w:r>
        <w:rPr>
          <w:rFonts w:ascii="Arial" w:eastAsia="等线" w:hAnsi="Arial" w:cs="Arial"/>
        </w:rPr>
        <w:t>(2017-2035)</w:t>
      </w:r>
      <w:r>
        <w:rPr>
          <w:rFonts w:ascii="Arial" w:eastAsia="等线" w:hAnsi="Arial" w:cs="Arial"/>
        </w:rPr>
        <w:t>》中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先外排、后内排，内外匹配、排挡结合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的原则，项目</w:t>
      </w:r>
      <w:proofErr w:type="gramStart"/>
      <w:r>
        <w:rPr>
          <w:rFonts w:ascii="Arial" w:eastAsia="等线" w:hAnsi="Arial" w:cs="Arial"/>
        </w:rPr>
        <w:t>拟配套</w:t>
      </w:r>
      <w:proofErr w:type="gramEnd"/>
      <w:r>
        <w:rPr>
          <w:rFonts w:ascii="Arial" w:eastAsia="等线" w:hAnsi="Arial" w:cs="Arial"/>
        </w:rPr>
        <w:t>建设完善的防洪涝基础设施，具体方案如下：场地采用</w:t>
      </w:r>
      <w:r>
        <w:rPr>
          <w:rFonts w:ascii="Arial" w:eastAsia="等线" w:hAnsi="Arial" w:cs="Arial"/>
        </w:rPr>
        <w:t>2‰-3‰</w:t>
      </w:r>
      <w:r>
        <w:rPr>
          <w:rFonts w:ascii="Arial" w:eastAsia="等线" w:hAnsi="Arial" w:cs="Arial"/>
        </w:rPr>
        <w:t>的向外倾斜坡度设计，确保地表雨水快速汇入周边排水沟；配套建设雨水收集管网，与市政雨水管网无缝衔接，排水设计标准按新建地区要求不低于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年一遇</w:t>
      </w:r>
      <w:proofErr w:type="gramStart"/>
      <w:r>
        <w:rPr>
          <w:rFonts w:ascii="Arial" w:eastAsia="等线" w:hAnsi="Arial" w:cs="Arial"/>
        </w:rPr>
        <w:t>，</w:t>
      </w:r>
      <w:proofErr w:type="gramEnd"/>
      <w:r>
        <w:rPr>
          <w:rFonts w:ascii="Arial" w:eastAsia="等线" w:hAnsi="Arial" w:cs="Arial"/>
        </w:rPr>
        <w:t>高于区域一般标准，可有效应对日常降雨及短时暴雨，契合区域雨水管渠设计标准；场地周边设置砖砌排水沟，避免雨水倒灌至建筑内部及幼儿活动场地；在幼儿园入口处设置</w:t>
      </w:r>
      <w:r>
        <w:rPr>
          <w:rFonts w:ascii="Arial" w:eastAsia="等线" w:hAnsi="Arial" w:cs="Arial"/>
        </w:rPr>
        <w:t>30cm</w:t>
      </w:r>
      <w:r>
        <w:rPr>
          <w:rFonts w:ascii="Arial" w:eastAsia="等线" w:hAnsi="Arial" w:cs="Arial"/>
        </w:rPr>
        <w:t>高挡水坎，配备应急排水泵，进一步提升防洪能力，形成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坡度排水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管网收集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应急防控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的全方位防洪涝体系，同时兼顾绿色建筑雨水资源利用理念，实现防洪与环保双赢。</w:t>
      </w:r>
    </w:p>
    <w:p w14:paraId="5F57503E" w14:textId="77777777" w:rsidR="004821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论证结论：本项目场地不属于易发生洪涝重点区域，且配套建设的防洪涝基础设施符合《防洪标准》《城市防洪工程设计规范》及《常州市城市防洪规划</w:t>
      </w:r>
      <w:r>
        <w:rPr>
          <w:rFonts w:ascii="Arial" w:eastAsia="等线" w:hAnsi="Arial" w:cs="Arial"/>
        </w:rPr>
        <w:t>(2017-2035)</w:t>
      </w:r>
      <w:r>
        <w:rPr>
          <w:rFonts w:ascii="Arial" w:eastAsia="等线" w:hAnsi="Arial" w:cs="Arial"/>
        </w:rPr>
        <w:t>》要求，具备可靠的防洪涝保障能力，完全符合</w:t>
      </w:r>
      <w:r>
        <w:rPr>
          <w:rFonts w:ascii="Arial" w:eastAsia="等线" w:hAnsi="Arial" w:cs="Arial"/>
        </w:rPr>
        <w:t>4.1.1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易发生洪涝地区应有可靠的防洪涝基础设施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的要求，能够有效应对汛期洪涝风险，保障幼儿园正常建设及运营。</w:t>
      </w:r>
    </w:p>
    <w:p w14:paraId="33AE3B7B" w14:textId="77777777" w:rsidR="00482158" w:rsidRDefault="00000000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t>（三）场地危险源及有害因素论证</w:t>
      </w:r>
      <w:bookmarkEnd w:id="9"/>
    </w:p>
    <w:p w14:paraId="3E2CB92C" w14:textId="77777777" w:rsidR="004821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本次论证严格按照条文要求，结合专项检测数据、常州新北区区域规划及最新安全管控要求，对场地及周边危险化学品、易燃易爆危险源、电磁辐射、含氡土壤等有害因素进行全面论证，具体如下：</w:t>
      </w:r>
    </w:p>
    <w:p w14:paraId="54C89E81" w14:textId="77777777" w:rsidR="004821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危险化学品、易燃易爆危险源论证：经现场勘查及查阅周边区域规划资料，项目场地范围内无危险化学品、易燃易爆物品的生产、储存、运输及堆放场所；周边</w:t>
      </w:r>
      <w:r>
        <w:rPr>
          <w:rFonts w:ascii="Arial" w:eastAsia="等线" w:hAnsi="Arial" w:cs="Arial"/>
        </w:rPr>
        <w:t>1000</w:t>
      </w:r>
      <w:r>
        <w:rPr>
          <w:rFonts w:ascii="Arial" w:eastAsia="等线" w:hAnsi="Arial" w:cs="Arial"/>
        </w:rPr>
        <w:t>米范围内无加油站、加气站、危险品仓库、烟花爆竹经营点等易燃易爆、危险化学品危险源，无输油、输气管道和高压供电走廊穿越场地，场地周边无其他可能危及幼儿园安全的危险源，符合《幼儿园建设标准》中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不应与生产经营贮藏有毒有害、易燃易爆物品等危及幼儿安全的场所毗邻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的选址原则，满足</w:t>
      </w:r>
      <w:r>
        <w:rPr>
          <w:rFonts w:ascii="Arial" w:eastAsia="等线" w:hAnsi="Arial" w:cs="Arial"/>
        </w:rPr>
        <w:t>4.1.1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场地应无危险化学品、易燃易爆危险源的威胁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的要求，同时契合常州新北区安全生产及危险源管</w:t>
      </w:r>
      <w:proofErr w:type="gramStart"/>
      <w:r>
        <w:rPr>
          <w:rFonts w:ascii="Arial" w:eastAsia="等线" w:hAnsi="Arial" w:cs="Arial"/>
        </w:rPr>
        <w:t>控相关</w:t>
      </w:r>
      <w:proofErr w:type="gramEnd"/>
      <w:r>
        <w:rPr>
          <w:rFonts w:ascii="Arial" w:eastAsia="等线" w:hAnsi="Arial" w:cs="Arial"/>
        </w:rPr>
        <w:t>规定。</w:t>
      </w:r>
    </w:p>
    <w:p w14:paraId="2F75ACAE" w14:textId="77777777" w:rsidR="004821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电磁辐射危害论证：根据《建筑电气工程电磁兼容技术规范》（</w:t>
      </w:r>
      <w:r>
        <w:rPr>
          <w:rFonts w:ascii="Arial" w:eastAsia="等线" w:hAnsi="Arial" w:cs="Arial"/>
        </w:rPr>
        <w:t>GB51204-2016</w:t>
      </w:r>
      <w:r>
        <w:rPr>
          <w:rFonts w:ascii="Arial" w:eastAsia="等线" w:hAnsi="Arial" w:cs="Arial"/>
        </w:rPr>
        <w:t>）要求，幼儿园作为人员密集型公共建筑，需严格控制电磁辐射强度。结合专项检测报告及现场监测数据，参考相关安全标准，项目场地及周边</w:t>
      </w:r>
      <w:r>
        <w:rPr>
          <w:rFonts w:ascii="Arial" w:eastAsia="等线" w:hAnsi="Arial" w:cs="Arial"/>
        </w:rPr>
        <w:t>500</w:t>
      </w:r>
      <w:r>
        <w:rPr>
          <w:rFonts w:ascii="Arial" w:eastAsia="等线" w:hAnsi="Arial" w:cs="Arial"/>
        </w:rPr>
        <w:t>米范围内无通信发射塔（台）、高压变电站、雷达站等强电磁辐射源，场地内规划安装的电气设备均按规范设计，实测工频磁感应强度控制在</w:t>
      </w:r>
      <w:r>
        <w:rPr>
          <w:rFonts w:ascii="Arial" w:eastAsia="等线" w:hAnsi="Arial" w:cs="Arial"/>
        </w:rPr>
        <w:t>0.02-0.05μT</w:t>
      </w:r>
      <w:r>
        <w:rPr>
          <w:rFonts w:ascii="Arial" w:eastAsia="等线" w:hAnsi="Arial" w:cs="Arial"/>
        </w:rPr>
        <w:t>之间，远低于国家规定的</w:t>
      </w:r>
      <w:r>
        <w:rPr>
          <w:rFonts w:ascii="Arial" w:eastAsia="等线" w:hAnsi="Arial" w:cs="Arial"/>
        </w:rPr>
        <w:t>100μT</w:t>
      </w:r>
      <w:r>
        <w:rPr>
          <w:rFonts w:ascii="Arial" w:eastAsia="等线" w:hAnsi="Arial" w:cs="Arial"/>
        </w:rPr>
        <w:t>安全限值，工频电场强度远低于</w:t>
      </w:r>
      <w:r>
        <w:rPr>
          <w:rFonts w:ascii="Arial" w:eastAsia="等线" w:hAnsi="Arial" w:cs="Arial"/>
        </w:rPr>
        <w:t>4000V/m</w:t>
      </w:r>
      <w:r>
        <w:rPr>
          <w:rFonts w:ascii="Arial" w:eastAsia="等线" w:hAnsi="Arial" w:cs="Arial"/>
        </w:rPr>
        <w:t>的安全标准，无电磁辐射危害。同时，场地电气设计符合绿色建筑节能、低辐射要求，不会对幼儿及教职工身体健康造成影响，完全满足</w:t>
      </w:r>
      <w:r>
        <w:rPr>
          <w:rFonts w:ascii="Arial" w:eastAsia="等线" w:hAnsi="Arial" w:cs="Arial"/>
        </w:rPr>
        <w:t>4.1.1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场地应无电磁辐射危害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的规定。</w:t>
      </w:r>
    </w:p>
    <w:p w14:paraId="506E65AD" w14:textId="77777777" w:rsidR="004821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含氡土壤危害论证：根据《民用建筑工程场地土壤氡检测方法标准》（</w:t>
      </w:r>
      <w:r>
        <w:rPr>
          <w:rFonts w:ascii="Arial" w:eastAsia="等线" w:hAnsi="Arial" w:cs="Arial"/>
        </w:rPr>
        <w:t>TCECS 1514-2023</w:t>
      </w:r>
      <w:r>
        <w:rPr>
          <w:rFonts w:ascii="Arial" w:eastAsia="等线" w:hAnsi="Arial" w:cs="Arial"/>
        </w:rPr>
        <w:t>）要求，本次论证结合专项检测报告，采用静电扩散法对场地土壤氡浓度进行全面检测，检测点位按</w:t>
      </w:r>
      <w:r>
        <w:rPr>
          <w:rFonts w:ascii="Arial" w:eastAsia="等线" w:hAnsi="Arial" w:cs="Arial"/>
        </w:rPr>
        <w:t>10m</w:t>
      </w:r>
      <w:r>
        <w:rPr>
          <w:rFonts w:ascii="Arial" w:eastAsia="等线" w:hAnsi="Arial" w:cs="Arial"/>
        </w:rPr>
        <w:t>网格布点，共布设</w:t>
      </w:r>
      <w:r>
        <w:rPr>
          <w:rFonts w:ascii="Arial" w:eastAsia="等线" w:hAnsi="Arial" w:cs="Arial"/>
        </w:rPr>
        <w:t>18</w:t>
      </w:r>
      <w:r>
        <w:rPr>
          <w:rFonts w:ascii="Arial" w:eastAsia="等线" w:hAnsi="Arial" w:cs="Arial"/>
        </w:rPr>
        <w:t>个检测点，钻孔深度</w:t>
      </w:r>
      <w:r>
        <w:rPr>
          <w:rFonts w:ascii="Arial" w:eastAsia="等线" w:hAnsi="Arial" w:cs="Arial"/>
        </w:rPr>
        <w:t>500-800mm</w:t>
      </w:r>
      <w:r>
        <w:rPr>
          <w:rFonts w:ascii="Arial" w:eastAsia="等线" w:hAnsi="Arial" w:cs="Arial"/>
        </w:rPr>
        <w:t>，密封后在雨后</w:t>
      </w:r>
      <w:r>
        <w:rPr>
          <w:rFonts w:ascii="Arial" w:eastAsia="等线" w:hAnsi="Arial" w:cs="Arial"/>
        </w:rPr>
        <w:t>24</w:t>
      </w:r>
      <w:r>
        <w:rPr>
          <w:rFonts w:ascii="Arial" w:eastAsia="等线" w:hAnsi="Arial" w:cs="Arial"/>
        </w:rPr>
        <w:t>小时、无风天气开展检测。检测结果显示，场地土壤氡浓</w:t>
      </w:r>
      <w:r>
        <w:rPr>
          <w:rFonts w:ascii="Arial" w:eastAsia="等线" w:hAnsi="Arial" w:cs="Arial"/>
        </w:rPr>
        <w:lastRenderedPageBreak/>
        <w:t>度平均值为</w:t>
      </w:r>
      <w:r>
        <w:rPr>
          <w:rFonts w:ascii="Arial" w:eastAsia="等线" w:hAnsi="Arial" w:cs="Arial"/>
        </w:rPr>
        <w:t>8200-9500Bq/m³</w:t>
      </w:r>
      <w:r>
        <w:rPr>
          <w:rFonts w:ascii="Arial" w:eastAsia="等线" w:hAnsi="Arial" w:cs="Arial"/>
        </w:rPr>
        <w:t>，均小于</w:t>
      </w:r>
      <w:r>
        <w:rPr>
          <w:rFonts w:ascii="Arial" w:eastAsia="等线" w:hAnsi="Arial" w:cs="Arial"/>
        </w:rPr>
        <w:t>10000Bq/m³</w:t>
      </w:r>
      <w:r>
        <w:rPr>
          <w:rFonts w:ascii="Arial" w:eastAsia="等线" w:hAnsi="Arial" w:cs="Arial"/>
        </w:rPr>
        <w:t>，符合免测重复检测的相关要求，远低于国家规定的</w:t>
      </w:r>
      <w:r>
        <w:rPr>
          <w:rFonts w:ascii="Arial" w:eastAsia="等线" w:hAnsi="Arial" w:cs="Arial"/>
        </w:rPr>
        <w:t>20000Bq/m³</w:t>
      </w:r>
      <w:r>
        <w:rPr>
          <w:rFonts w:ascii="Arial" w:eastAsia="等线" w:hAnsi="Arial" w:cs="Arial"/>
        </w:rPr>
        <w:t>安全限值；同时，场地室内氡浓度检测最大值为</w:t>
      </w:r>
      <w:r>
        <w:rPr>
          <w:rFonts w:ascii="Arial" w:eastAsia="等线" w:hAnsi="Arial" w:cs="Arial"/>
        </w:rPr>
        <w:t>60.8Bq/m³</w:t>
      </w:r>
      <w:r>
        <w:rPr>
          <w:rFonts w:ascii="Arial" w:eastAsia="等线" w:hAnsi="Arial" w:cs="Arial"/>
        </w:rPr>
        <w:t>，低于幼儿园室内氡浓度</w:t>
      </w:r>
      <w:r>
        <w:rPr>
          <w:rFonts w:ascii="Arial" w:eastAsia="等线" w:hAnsi="Arial" w:cs="Arial"/>
        </w:rPr>
        <w:t>200Bq/m³</w:t>
      </w:r>
      <w:r>
        <w:rPr>
          <w:rFonts w:ascii="Arial" w:eastAsia="等线" w:hAnsi="Arial" w:cs="Arial"/>
        </w:rPr>
        <w:t>的控制标准，无含氡土壤危害。场地土壤中镭</w:t>
      </w:r>
      <w:r>
        <w:rPr>
          <w:rFonts w:ascii="Arial" w:eastAsia="等线" w:hAnsi="Arial" w:cs="Arial"/>
        </w:rPr>
        <w:t>-226</w:t>
      </w:r>
      <w:r>
        <w:rPr>
          <w:rFonts w:ascii="Arial" w:eastAsia="等线" w:hAnsi="Arial" w:cs="Arial"/>
        </w:rPr>
        <w:t>、钍</w:t>
      </w:r>
      <w:r>
        <w:rPr>
          <w:rFonts w:ascii="Arial" w:eastAsia="等线" w:hAnsi="Arial" w:cs="Arial"/>
        </w:rPr>
        <w:t>-232</w:t>
      </w:r>
      <w:r>
        <w:rPr>
          <w:rFonts w:ascii="Arial" w:eastAsia="等线" w:hAnsi="Arial" w:cs="Arial"/>
        </w:rPr>
        <w:t>、钾</w:t>
      </w:r>
      <w:r>
        <w:rPr>
          <w:rFonts w:ascii="Arial" w:eastAsia="等线" w:hAnsi="Arial" w:cs="Arial"/>
        </w:rPr>
        <w:t>-40</w:t>
      </w:r>
      <w:r>
        <w:rPr>
          <w:rFonts w:ascii="Arial" w:eastAsia="等线" w:hAnsi="Arial" w:cs="Arial"/>
        </w:rPr>
        <w:t>比活度均处于本底涨落范围内，内照射指数（</w:t>
      </w:r>
      <w:proofErr w:type="spellStart"/>
      <w:r>
        <w:rPr>
          <w:rFonts w:ascii="Arial" w:eastAsia="等线" w:hAnsi="Arial" w:cs="Arial"/>
        </w:rPr>
        <w:t>IRa</w:t>
      </w:r>
      <w:proofErr w:type="spellEnd"/>
      <w:r>
        <w:rPr>
          <w:rFonts w:ascii="Arial" w:eastAsia="等线" w:hAnsi="Arial" w:cs="Arial"/>
        </w:rPr>
        <w:t>）、外照射指数（</w:t>
      </w:r>
      <w:proofErr w:type="spellStart"/>
      <w:r>
        <w:rPr>
          <w:rFonts w:ascii="Arial" w:eastAsia="等线" w:hAnsi="Arial" w:cs="Arial"/>
        </w:rPr>
        <w:t>Iγ</w:t>
      </w:r>
      <w:proofErr w:type="spellEnd"/>
      <w:r>
        <w:rPr>
          <w:rFonts w:ascii="Arial" w:eastAsia="等线" w:hAnsi="Arial" w:cs="Arial"/>
        </w:rPr>
        <w:t>）均符合规范要求，可作为工程回填土使用，满足</w:t>
      </w:r>
      <w:r>
        <w:rPr>
          <w:rFonts w:ascii="Arial" w:eastAsia="等线" w:hAnsi="Arial" w:cs="Arial"/>
        </w:rPr>
        <w:t>4.1.1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场地应无含氡土壤危害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的要求，契合绿色建筑健康场地理念。</w:t>
      </w:r>
    </w:p>
    <w:p w14:paraId="363F8F37" w14:textId="77777777" w:rsidR="00482158" w:rsidRDefault="00000000">
      <w:pPr>
        <w:spacing w:before="380" w:after="140" w:line="288" w:lineRule="auto"/>
        <w:outlineLvl w:val="0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6"/>
        </w:rPr>
        <w:t>五、论证总结</w:t>
      </w:r>
      <w:bookmarkEnd w:id="10"/>
    </w:p>
    <w:p w14:paraId="3F660400" w14:textId="77777777" w:rsidR="004821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本次专项论证严格对照《绿色建筑评价标准》（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4.1.1</w:t>
      </w:r>
      <w:r>
        <w:rPr>
          <w:rFonts w:ascii="Arial" w:eastAsia="等线" w:hAnsi="Arial" w:cs="Arial"/>
        </w:rPr>
        <w:t>条文要求，结合常州新北区最新地质、防洪规划资料、项目专项检测数据及幼儿园建设相关标准，对常州新北区新景花园四期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</w:t>
      </w:r>
      <w:proofErr w:type="gramStart"/>
      <w:r>
        <w:rPr>
          <w:rFonts w:ascii="Arial" w:eastAsia="等线" w:hAnsi="Arial" w:cs="Arial"/>
        </w:rPr>
        <w:t>园场</w:t>
      </w:r>
      <w:proofErr w:type="gramEnd"/>
      <w:r>
        <w:rPr>
          <w:rFonts w:ascii="Arial" w:eastAsia="等线" w:hAnsi="Arial" w:cs="Arial"/>
        </w:rPr>
        <w:t>地开展全面论证，得出以下结论：</w:t>
      </w:r>
    </w:p>
    <w:p w14:paraId="47B457BB" w14:textId="77777777" w:rsidR="004821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场地地质安全：避开了滑坡、泥石流等地质危险地段，无地质灾害隐患，无不利地质条件，符合条文及区域地质灾害防治要求；</w:t>
      </w:r>
    </w:p>
    <w:p w14:paraId="6C9671B4" w14:textId="77777777" w:rsidR="004821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洪涝防护可靠：场地不属于易发生洪涝重点区域，配套建设的防洪涝基础设施符合区域防洪规划及相关规范，具备可靠的防洪涝保障能力，满足条文要求；</w:t>
      </w:r>
    </w:p>
    <w:p w14:paraId="6294FF40" w14:textId="77777777" w:rsidR="004821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无有害风险：场地及周边无危险化学品、易燃易爆危险源威胁，电磁辐射强度、土壤氡浓度均符合国家安全限值，无电磁辐射、含氡土壤危害，契合幼儿园健康场地要求。</w:t>
      </w:r>
    </w:p>
    <w:p w14:paraId="091113A5" w14:textId="77777777" w:rsidR="004821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综上，本项目场地安全、适宜，完全满足</w:t>
      </w:r>
      <w:r>
        <w:rPr>
          <w:rFonts w:ascii="Arial" w:eastAsia="等线" w:hAnsi="Arial" w:cs="Arial"/>
        </w:rPr>
        <w:t>4.1.1</w:t>
      </w:r>
      <w:r>
        <w:rPr>
          <w:rFonts w:ascii="Arial" w:eastAsia="等线" w:hAnsi="Arial" w:cs="Arial"/>
        </w:rPr>
        <w:t>条文全部要求，符合绿色建筑基本级及以上标准和幼儿园建设选址安全要求，可作为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班幼儿园（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班）建设场地，为项目绿色建筑设计、竞赛申报及后续施工、运营提供坚实的场地安全支撑。</w:t>
      </w:r>
    </w:p>
    <w:p w14:paraId="6F2B48CD" w14:textId="77777777" w:rsidR="00482158" w:rsidRDefault="00000000">
      <w:pPr>
        <w:spacing w:before="380" w:after="140" w:line="288" w:lineRule="auto"/>
        <w:outlineLvl w:val="0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6"/>
        </w:rPr>
        <w:t>六、补充说明</w:t>
      </w:r>
      <w:bookmarkEnd w:id="11"/>
    </w:p>
    <w:p w14:paraId="6A94D296" w14:textId="77777777" w:rsidR="004821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本次报告为绿色建筑</w:t>
      </w:r>
      <w:r>
        <w:rPr>
          <w:rFonts w:ascii="Arial" w:eastAsia="等线" w:hAnsi="Arial" w:cs="Arial"/>
        </w:rPr>
        <w:t>4.1.1</w:t>
      </w:r>
      <w:r>
        <w:rPr>
          <w:rFonts w:ascii="Arial" w:eastAsia="等线" w:hAnsi="Arial" w:cs="Arial"/>
        </w:rPr>
        <w:t>条文专项场地安全论证报告，可作为竞赛申报核心材料之一，后续可结合绿色建筑其他条文要求，</w:t>
      </w:r>
      <w:proofErr w:type="gramStart"/>
      <w:r>
        <w:rPr>
          <w:rFonts w:ascii="Arial" w:eastAsia="等线" w:hAnsi="Arial" w:cs="Arial"/>
        </w:rPr>
        <w:t>完善全</w:t>
      </w:r>
      <w:proofErr w:type="gramEnd"/>
      <w:r>
        <w:rPr>
          <w:rFonts w:ascii="Arial" w:eastAsia="等线" w:hAnsi="Arial" w:cs="Arial"/>
        </w:rPr>
        <w:t>项目安全论证内容；</w:t>
      </w:r>
    </w:p>
    <w:p w14:paraId="6A5FB6E8" w14:textId="77777777" w:rsidR="004821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论证数据均来源于场地专项勘察、检测报告及常州新北区最新官方规划资料，真实、准确、专业，贴合建筑学竞赛对报告专业性、严谨性的要求；</w:t>
      </w:r>
    </w:p>
    <w:p w14:paraId="74F8CA21" w14:textId="77777777" w:rsidR="004821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项目施工及运营期间，应严格按照论证结论及相关规范要求，加强场地地质监测、洪涝防护设施维护及有害因素检测，定期开展安全排查，持续保障场地安全，契合绿色建筑长期运营理念；</w:t>
      </w:r>
    </w:p>
    <w:p w14:paraId="076F4AC1" w14:textId="77777777" w:rsidR="0048215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本报告格式严格遵循论证报告规范，重点突出</w:t>
      </w:r>
      <w:r>
        <w:rPr>
          <w:rFonts w:ascii="Arial" w:eastAsia="等线" w:hAnsi="Arial" w:cs="Arial"/>
        </w:rPr>
        <w:t>4.1.1</w:t>
      </w:r>
      <w:r>
        <w:rPr>
          <w:rFonts w:ascii="Arial" w:eastAsia="等线" w:hAnsi="Arial" w:cs="Arial"/>
        </w:rPr>
        <w:t>条文专项论证，兼顾竞赛适配性与专业性，可直接用于绿色建筑设计竞赛申报。</w:t>
      </w:r>
    </w:p>
    <w:p w14:paraId="53937DD7" w14:textId="49AFF4F1" w:rsidR="00482158" w:rsidRDefault="00482158">
      <w:pPr>
        <w:spacing w:before="120" w:after="120" w:line="288" w:lineRule="auto"/>
        <w:rPr>
          <w:rFonts w:hint="eastAsia"/>
        </w:rPr>
      </w:pPr>
    </w:p>
    <w:sectPr w:rsidR="00482158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A277E" w14:textId="77777777" w:rsidR="00D94AE4" w:rsidRDefault="00D94AE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F07E16B" w14:textId="77777777" w:rsidR="00D94AE4" w:rsidRDefault="00D94AE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88184" w14:textId="77777777" w:rsidR="00482158" w:rsidRDefault="00482158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860C6" w14:textId="77777777" w:rsidR="00D94AE4" w:rsidRDefault="00D94AE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D958395" w14:textId="77777777" w:rsidR="00D94AE4" w:rsidRDefault="00D94AE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3A85" w14:textId="77777777" w:rsidR="00482158" w:rsidRDefault="00482158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4C49"/>
    <w:multiLevelType w:val="multilevel"/>
    <w:tmpl w:val="AE44E1B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3210CD"/>
    <w:multiLevelType w:val="multilevel"/>
    <w:tmpl w:val="6D4EE21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6C38DE"/>
    <w:multiLevelType w:val="multilevel"/>
    <w:tmpl w:val="A846EE4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BF147B"/>
    <w:multiLevelType w:val="multilevel"/>
    <w:tmpl w:val="EBB4E79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FE1494"/>
    <w:multiLevelType w:val="multilevel"/>
    <w:tmpl w:val="6FEAD74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011089"/>
    <w:multiLevelType w:val="multilevel"/>
    <w:tmpl w:val="08F2AD6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B32D8C"/>
    <w:multiLevelType w:val="multilevel"/>
    <w:tmpl w:val="1944A0A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F55EB6"/>
    <w:multiLevelType w:val="multilevel"/>
    <w:tmpl w:val="8118F3F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E1073B"/>
    <w:multiLevelType w:val="multilevel"/>
    <w:tmpl w:val="423082E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425ABC"/>
    <w:multiLevelType w:val="multilevel"/>
    <w:tmpl w:val="39109A0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D462095"/>
    <w:multiLevelType w:val="multilevel"/>
    <w:tmpl w:val="74B028B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4D33C31"/>
    <w:multiLevelType w:val="multilevel"/>
    <w:tmpl w:val="E7486B2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2B31316"/>
    <w:multiLevelType w:val="multilevel"/>
    <w:tmpl w:val="A866001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D476CC9"/>
    <w:multiLevelType w:val="multilevel"/>
    <w:tmpl w:val="C0D40E1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85936495">
    <w:abstractNumId w:val="13"/>
  </w:num>
  <w:num w:numId="2" w16cid:durableId="1683775711">
    <w:abstractNumId w:val="7"/>
  </w:num>
  <w:num w:numId="3" w16cid:durableId="591163457">
    <w:abstractNumId w:val="10"/>
  </w:num>
  <w:num w:numId="4" w16cid:durableId="1525170096">
    <w:abstractNumId w:val="5"/>
  </w:num>
  <w:num w:numId="5" w16cid:durableId="2120371465">
    <w:abstractNumId w:val="9"/>
  </w:num>
  <w:num w:numId="6" w16cid:durableId="2024545769">
    <w:abstractNumId w:val="1"/>
  </w:num>
  <w:num w:numId="7" w16cid:durableId="1194877471">
    <w:abstractNumId w:val="8"/>
  </w:num>
  <w:num w:numId="8" w16cid:durableId="1831361448">
    <w:abstractNumId w:val="2"/>
  </w:num>
  <w:num w:numId="9" w16cid:durableId="555552529">
    <w:abstractNumId w:val="0"/>
  </w:num>
  <w:num w:numId="10" w16cid:durableId="1321999570">
    <w:abstractNumId w:val="4"/>
  </w:num>
  <w:num w:numId="11" w16cid:durableId="1226910101">
    <w:abstractNumId w:val="3"/>
  </w:num>
  <w:num w:numId="12" w16cid:durableId="1245796359">
    <w:abstractNumId w:val="11"/>
  </w:num>
  <w:num w:numId="13" w16cid:durableId="18312666">
    <w:abstractNumId w:val="12"/>
  </w:num>
  <w:num w:numId="14" w16cid:durableId="2800354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158"/>
    <w:rsid w:val="00482158"/>
    <w:rsid w:val="00495CB2"/>
    <w:rsid w:val="00894C81"/>
    <w:rsid w:val="00D9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3C965B"/>
  <w15:docId w15:val="{94C696EB-9EBC-4736-9DA0-E63743FC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2443</Words>
  <Characters>2689</Characters>
  <Application>Microsoft Office Word</Application>
  <DocSecurity>0</DocSecurity>
  <Lines>84</Lines>
  <Paragraphs>53</Paragraphs>
  <ScaleCrop>false</ScaleCrop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2026-03-20T02:59:00Z</dcterms:created>
  <dcterms:modified xsi:type="dcterms:W3CDTF">2026-03-21T02:31:00Z</dcterms:modified>
</cp:coreProperties>
</file>