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86105" w14:textId="0A363AFC" w:rsidR="00EB7D40" w:rsidRDefault="00EB7D40" w:rsidP="00EB7D40">
      <w:pPr>
        <w:rPr>
          <w:rFonts w:hint="eastAsia"/>
        </w:rPr>
      </w:pPr>
      <w:r>
        <w:rPr>
          <w:rFonts w:hint="eastAsia"/>
        </w:rPr>
        <w:t>外部设施的维修与管理记录</w:t>
      </w:r>
    </w:p>
    <w:p w14:paraId="5C1B6583" w14:textId="5D818D98" w:rsidR="00EB7D40" w:rsidRDefault="00EB7D40" w:rsidP="00EB7D40">
      <w:pPr>
        <w:rPr>
          <w:rFonts w:hint="eastAsia"/>
        </w:rPr>
      </w:pPr>
      <w:r>
        <w:rPr>
          <w:rFonts w:hint="eastAsia"/>
        </w:rPr>
        <w:t xml:space="preserve"> 一、维修与管理总则</w:t>
      </w:r>
    </w:p>
    <w:p w14:paraId="30EE4ABA" w14:textId="4E21EBF5" w:rsidR="00EB7D40" w:rsidRDefault="00EB7D40" w:rsidP="00EB7D40">
      <w:pPr>
        <w:rPr>
          <w:rFonts w:hint="eastAsia"/>
        </w:rPr>
      </w:pPr>
      <w:r>
        <w:rPr>
          <w:rFonts w:hint="eastAsia"/>
        </w:rPr>
        <w:t xml:space="preserve"> 1. 本项目外遮阳、太阳能设施、空调室外机位、外墙花池等外部设施，均纳入建筑日常运</w:t>
      </w:r>
      <w:proofErr w:type="gramStart"/>
      <w:r>
        <w:rPr>
          <w:rFonts w:hint="eastAsia"/>
        </w:rPr>
        <w:t>维管理</w:t>
      </w:r>
      <w:proofErr w:type="gramEnd"/>
      <w:r>
        <w:rPr>
          <w:rFonts w:hint="eastAsia"/>
        </w:rPr>
        <w:t>体系，由物业工程部统一负责安装、检修与维护。</w:t>
      </w:r>
    </w:p>
    <w:p w14:paraId="40B5811C" w14:textId="77777777" w:rsidR="00EB7D40" w:rsidRDefault="00EB7D40" w:rsidP="00EB7D40">
      <w:pPr>
        <w:rPr>
          <w:rFonts w:hint="eastAsia"/>
        </w:rPr>
      </w:pPr>
      <w:r>
        <w:rPr>
          <w:rFonts w:hint="eastAsia"/>
        </w:rPr>
        <w:t>2. 建立“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设施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档案”制度，对每类外部设施的安装时间、结构参数、检修记录、维护周期等进行全生命周期管理。</w:t>
      </w:r>
    </w:p>
    <w:p w14:paraId="05F3E7B2" w14:textId="0665E834" w:rsidR="00EB7D40" w:rsidRDefault="00EB7D40" w:rsidP="00EB7D40">
      <w:pPr>
        <w:rPr>
          <w:rFonts w:hint="eastAsia"/>
        </w:rPr>
      </w:pPr>
      <w:r>
        <w:rPr>
          <w:rFonts w:hint="eastAsia"/>
        </w:rPr>
        <w:t xml:space="preserve"> 二、分类型维护管理要求</w:t>
      </w:r>
    </w:p>
    <w:p w14:paraId="4F9A6496" w14:textId="77777777" w:rsidR="00EB7D40" w:rsidRDefault="00EB7D40" w:rsidP="00EB7D40">
      <w:r>
        <w:rPr>
          <w:rFonts w:hint="eastAsia"/>
        </w:rPr>
        <w:t xml:space="preserve"> 1. 外遮阳设施</w:t>
      </w:r>
    </w:p>
    <w:p w14:paraId="60348919" w14:textId="77777777" w:rsidR="00EB7D40" w:rsidRDefault="00EB7D40" w:rsidP="00EB7D40">
      <w:r>
        <w:rPr>
          <w:rFonts w:hint="eastAsia"/>
        </w:rPr>
        <w:t>定期检查遮阳板、驱动装置、连接节点的牢固性，每季度开展一次功能性测试，确保启闭顺畅。 对金属构件进行防锈处理，每年涂刷防腐涂料一次；发现构件变形、螺栓松动时，24小时内完成维修更换。</w:t>
      </w:r>
    </w:p>
    <w:p w14:paraId="7D1F97E5" w14:textId="77777777" w:rsidR="00EB7D40" w:rsidRDefault="00EB7D40" w:rsidP="00EB7D40">
      <w:r>
        <w:rPr>
          <w:rFonts w:hint="eastAsia"/>
        </w:rPr>
        <w:t>2. 太阳能设施</w:t>
      </w:r>
    </w:p>
    <w:p w14:paraId="0DF73414" w14:textId="7C55FE3C" w:rsidR="00EB7D40" w:rsidRDefault="00EB7D40" w:rsidP="00EB7D40">
      <w:pPr>
        <w:rPr>
          <w:rFonts w:hint="eastAsia"/>
        </w:rPr>
      </w:pPr>
      <w:r>
        <w:rPr>
          <w:rFonts w:hint="eastAsia"/>
        </w:rPr>
        <w:t>每月清</w:t>
      </w:r>
      <w:proofErr w:type="gramStart"/>
      <w:r>
        <w:rPr>
          <w:rFonts w:hint="eastAsia"/>
        </w:rPr>
        <w:t>理光伏板</w:t>
      </w:r>
      <w:proofErr w:type="gramEnd"/>
      <w:r>
        <w:rPr>
          <w:rFonts w:hint="eastAsia"/>
        </w:rPr>
        <w:t>/</w:t>
      </w:r>
      <w:proofErr w:type="gramStart"/>
      <w:r>
        <w:rPr>
          <w:rFonts w:hint="eastAsia"/>
        </w:rPr>
        <w:t>集热器表面</w:t>
      </w:r>
      <w:proofErr w:type="gramEnd"/>
      <w:r>
        <w:rPr>
          <w:rFonts w:hint="eastAsia"/>
        </w:rPr>
        <w:t>灰尘、杂物，每半年检测发电/集热效率。检查支架与建筑主体连接部位的焊缝、螺栓状态，每年进行一次抗风、抗震性能复核。</w:t>
      </w:r>
    </w:p>
    <w:p w14:paraId="529F3BD2" w14:textId="77777777" w:rsidR="00EB7D40" w:rsidRDefault="00EB7D40" w:rsidP="00EB7D40">
      <w:r>
        <w:rPr>
          <w:rFonts w:hint="eastAsia"/>
        </w:rPr>
        <w:t>3. 空调室外机位</w:t>
      </w:r>
    </w:p>
    <w:p w14:paraId="03C49EDD" w14:textId="5E163916" w:rsidR="00EB7D40" w:rsidRDefault="00EB7D40" w:rsidP="00EB7D40">
      <w:pPr>
        <w:rPr>
          <w:rFonts w:hint="eastAsia"/>
        </w:rPr>
      </w:pPr>
      <w:r>
        <w:rPr>
          <w:rFonts w:hint="eastAsia"/>
        </w:rPr>
        <w:t>每季度检查机位承重支架、减震垫、排水坡度，确保设备运行稳定、排水通畅。预留检修通道，通道宽度不小于0.8m，便于设备更换、管路维修，避免遮挡消防疏散路径。</w:t>
      </w:r>
    </w:p>
    <w:p w14:paraId="290F4374" w14:textId="77777777" w:rsidR="00EB7D40" w:rsidRDefault="00EB7D40" w:rsidP="00EB7D40">
      <w:pPr>
        <w:rPr>
          <w:rFonts w:hint="eastAsia"/>
        </w:rPr>
      </w:pPr>
      <w:r>
        <w:rPr>
          <w:rFonts w:hint="eastAsia"/>
        </w:rPr>
        <w:t>4. 外墙花池</w:t>
      </w:r>
    </w:p>
    <w:p w14:paraId="6B57D2EC" w14:textId="23143AA7" w:rsidR="00EB7D40" w:rsidRDefault="00EB7D40" w:rsidP="00EB7D40">
      <w:pPr>
        <w:rPr>
          <w:rFonts w:hint="eastAsia"/>
        </w:rPr>
      </w:pPr>
      <w:r>
        <w:rPr>
          <w:rFonts w:hint="eastAsia"/>
        </w:rPr>
        <w:t>每周巡查花池结构完整性、防水层完好性，防止渗漏污染外墙。定期修剪植被，避免根系破坏建筑结构；更换种植土时，做好荷载核算，确保不超过设计限值。</w:t>
      </w:r>
    </w:p>
    <w:p w14:paraId="71138775" w14:textId="5A1ACFE4" w:rsidR="00EB7D40" w:rsidRDefault="00EB7D40" w:rsidP="00EB7D40">
      <w:pPr>
        <w:rPr>
          <w:rFonts w:hint="eastAsia"/>
        </w:rPr>
      </w:pPr>
      <w:r>
        <w:rPr>
          <w:rFonts w:hint="eastAsia"/>
        </w:rPr>
        <w:t xml:space="preserve"> 三、检修与维护流程</w:t>
      </w:r>
    </w:p>
    <w:p w14:paraId="68920288" w14:textId="51A632A5" w:rsidR="00EB7D40" w:rsidRDefault="00EB7D40" w:rsidP="00EB7D40">
      <w:pPr>
        <w:rPr>
          <w:rFonts w:hint="eastAsia"/>
        </w:rPr>
      </w:pPr>
      <w:r>
        <w:rPr>
          <w:rFonts w:hint="eastAsia"/>
        </w:rPr>
        <w:t xml:space="preserve"> 1. 日常巡检：由物业运</w:t>
      </w:r>
      <w:proofErr w:type="gramStart"/>
      <w:r>
        <w:rPr>
          <w:rFonts w:hint="eastAsia"/>
        </w:rPr>
        <w:t>维人员</w:t>
      </w:r>
      <w:proofErr w:type="gramEnd"/>
      <w:r>
        <w:rPr>
          <w:rFonts w:hint="eastAsia"/>
        </w:rPr>
        <w:t>每日巡查，记录设施运行状态，发现异常立即上报。</w:t>
      </w:r>
    </w:p>
    <w:p w14:paraId="44780D26" w14:textId="77777777" w:rsidR="00EB7D40" w:rsidRDefault="00EB7D40" w:rsidP="00EB7D40">
      <w:pPr>
        <w:rPr>
          <w:rFonts w:hint="eastAsia"/>
        </w:rPr>
      </w:pPr>
      <w:r>
        <w:rPr>
          <w:rFonts w:hint="eastAsia"/>
        </w:rPr>
        <w:t>2. 定期检修：按季度/年度制定检修计划，由专业施工单位对设施结构、功能进行全面检测，形成书面报告。</w:t>
      </w:r>
    </w:p>
    <w:p w14:paraId="4C9D3A4E" w14:textId="77777777" w:rsidR="00EB7D40" w:rsidRDefault="00EB7D40" w:rsidP="00EB7D40">
      <w:pPr>
        <w:rPr>
          <w:rFonts w:hint="eastAsia"/>
        </w:rPr>
      </w:pPr>
      <w:r>
        <w:rPr>
          <w:rFonts w:hint="eastAsia"/>
        </w:rPr>
        <w:t>3. 应急维修：接到故障报修后，一般问题24小时内处置完成，重大结构问题48小时内出具修复方案并组织施工。</w:t>
      </w:r>
    </w:p>
    <w:p w14:paraId="17232E84" w14:textId="6FF1D575" w:rsidR="00EB7D40" w:rsidRDefault="00EB7D40" w:rsidP="00EB7D40">
      <w:pPr>
        <w:rPr>
          <w:rFonts w:hint="eastAsia"/>
        </w:rPr>
      </w:pPr>
      <w:r>
        <w:rPr>
          <w:rFonts w:hint="eastAsia"/>
        </w:rPr>
        <w:t xml:space="preserve"> 四、档案管理</w:t>
      </w:r>
    </w:p>
    <w:p w14:paraId="3FC3A37C" w14:textId="2B96CA76" w:rsidR="00EB7D40" w:rsidRDefault="00EB7D40" w:rsidP="00EB7D40">
      <w:pPr>
        <w:rPr>
          <w:rFonts w:hint="eastAsia"/>
        </w:rPr>
      </w:pPr>
      <w:r>
        <w:rPr>
          <w:rFonts w:hint="eastAsia"/>
        </w:rPr>
        <w:t xml:space="preserve"> 1. 所有安装、检修、维护记录均需纸质+</w:t>
      </w:r>
      <w:proofErr w:type="gramStart"/>
      <w:r>
        <w:rPr>
          <w:rFonts w:hint="eastAsia"/>
        </w:rPr>
        <w:t>电子双</w:t>
      </w:r>
      <w:proofErr w:type="gramEnd"/>
      <w:r>
        <w:rPr>
          <w:rFonts w:hint="eastAsia"/>
        </w:rPr>
        <w:t>存档，包含时间、人员、内容、验收结果等信息。</w:t>
      </w:r>
    </w:p>
    <w:p w14:paraId="4F639CAB" w14:textId="77777777" w:rsidR="00EB7D40" w:rsidRDefault="00EB7D40" w:rsidP="00EB7D40">
      <w:pPr>
        <w:rPr>
          <w:rFonts w:hint="eastAsia"/>
        </w:rPr>
      </w:pPr>
      <w:r>
        <w:rPr>
          <w:rFonts w:hint="eastAsia"/>
        </w:rPr>
        <w:lastRenderedPageBreak/>
        <w:t>2. 档案保存期限与建筑设计使用年限一致，便于后续绿色建筑评价、工程改造查阅。</w:t>
      </w:r>
    </w:p>
    <w:p w14:paraId="3B7E370B" w14:textId="6D2BA8DB" w:rsidR="00EB7D40" w:rsidRDefault="00EB7D40" w:rsidP="00EB7D40">
      <w:r>
        <w:rPr>
          <w:rFonts w:hint="eastAsia"/>
        </w:rPr>
        <w:t xml:space="preserve"> </w:t>
      </w:r>
    </w:p>
    <w:p w14:paraId="354E2687" w14:textId="34BBBB5C" w:rsidR="004F2678" w:rsidRDefault="004F2678" w:rsidP="00EB7D40">
      <w:pPr>
        <w:rPr>
          <w:rFonts w:hint="eastAsia"/>
        </w:rPr>
      </w:pPr>
    </w:p>
    <w:sectPr w:rsidR="004F26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410"/>
    <w:rsid w:val="00284410"/>
    <w:rsid w:val="004F2678"/>
    <w:rsid w:val="005A6B45"/>
    <w:rsid w:val="008C6B22"/>
    <w:rsid w:val="00BF283E"/>
    <w:rsid w:val="00EB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797EA"/>
  <w15:chartTrackingRefBased/>
  <w15:docId w15:val="{BA7700A5-F911-4470-9050-3CEAC4C66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44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44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44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44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44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44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44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44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44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44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44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44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44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44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44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44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44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44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44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44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44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44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44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44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44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44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44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44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44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俊 李</dc:creator>
  <cp:keywords/>
  <dc:description/>
  <cp:lastModifiedBy>俊 李</cp:lastModifiedBy>
  <cp:revision>2</cp:revision>
  <dcterms:created xsi:type="dcterms:W3CDTF">2026-03-14T03:15:00Z</dcterms:created>
  <dcterms:modified xsi:type="dcterms:W3CDTF">2026-03-14T03:16:00Z</dcterms:modified>
</cp:coreProperties>
</file>