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2025年12月15日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38250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_Toc28182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0C6B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_Toc19335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6FCA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_Toc2182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3594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_Toc17922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DE11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_Toc4820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0587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_Toc13438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8F21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_Toc12111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30BF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_Toc30431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64C6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_Toc12759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_Toc12759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E5F5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_Toc24295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6803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_Toc17664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D8A6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_Toc30029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_Toc30029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CC87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_Toc32076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C96E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_Toc6282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6930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_Toc29516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96FF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_Toc19202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3D51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_Toc930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0F1D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_Toc29548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2642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_Toc3131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8465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_Toc10678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9C90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_Toc30782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CBE0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_Toc15276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1135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_Toc14462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7C79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_Toc12330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F2C8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_Toc29809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8542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_Toc1195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D551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_Toc24576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56D5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_Toc105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A143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_Toc17575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1E34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_Toc4463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BC04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_Toc189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520E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_Toc2893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8FBB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_Toc5601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2DF4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_Toc7242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权衡指标</w:t>
      </w:r>
      <w:r>
        <w:tab/>
      </w:r>
      <w:r>
        <w:fldChar w:fldCharType="begin"/>
      </w:r>
      <w:r>
        <w:instrText xml:space="preserve"> PAGEREF _Toc7242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142F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附录</w:t>
      </w:r>
      <w:r>
        <w:tab/>
      </w:r>
      <w:r>
        <w:fldChar w:fldCharType="begin"/>
      </w:r>
      <w:r>
        <w:instrText xml:space="preserve"> PAGEREF _Toc26583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28182"/>
      <w:bookmarkStart w:id="17" w:name="_Toc316568035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吉林-长春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4387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51.0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bookmarkEnd w:id="18"/>
    </w:tbl>
    <w:p w14:paraId="50CFCFDE">
      <w:pPr>
        <w:pStyle w:val="2"/>
      </w:pPr>
      <w:bookmarkStart w:id="29" w:name="_Toc19335"/>
      <w:bookmarkStart w:id="30" w:name="_Toc316568036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B3BF46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310D309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04319E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9E159C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2182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524CB79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193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BB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1~17层平面</w:t>
      </w:r>
    </w:p>
    <w:p w14:paraId="3B3C829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381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4D15FF7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2B7A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4637B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98B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47A0F93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5BD5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522CCCF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17922"/>
      <w:r>
        <w:rPr>
          <w:rFonts w:hint="eastAsia"/>
          <w:kern w:val="2"/>
          <w:szCs w:val="24"/>
          <w:lang w:val="en-US"/>
        </w:rPr>
        <w:t>规定性指标检查</w:t>
      </w:r>
      <w:bookmarkEnd w:id="34"/>
    </w:p>
    <w:p w14:paraId="7FB5EB0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4820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3E73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2D65F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4F4DD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819A70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57CA8B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A51B20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FA46B7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92E9A6">
            <w:pPr>
              <w:jc w:val="center"/>
            </w:pPr>
            <w:r>
              <w:t>数据来源</w:t>
            </w:r>
          </w:p>
        </w:tc>
      </w:tr>
      <w:tr w14:paraId="25931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0C21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6523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8C8A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9891E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5BEC5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07304D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6594C6">
            <w:pPr>
              <w:jc w:val="center"/>
            </w:pPr>
          </w:p>
        </w:tc>
      </w:tr>
      <w:tr w14:paraId="6B4A3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D81CF">
            <w:r>
              <w:t>水泥砂浆</w:t>
            </w:r>
          </w:p>
        </w:tc>
        <w:tc>
          <w:tcPr>
            <w:vAlign w:val="center"/>
          </w:tcPr>
          <w:p w14:paraId="1C416E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FBB3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DAFF1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B8A10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C7CD8C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EDA01FD">
            <w:pPr>
              <w:rPr>
                <w:sz w:val="18"/>
                <w:szCs w:val="18"/>
              </w:rPr>
            </w:pPr>
          </w:p>
        </w:tc>
      </w:tr>
      <w:tr w14:paraId="00A48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AF0A5">
            <w:r>
              <w:t>聚苯乙烯泡沫塑料（灰板）</w:t>
            </w:r>
          </w:p>
        </w:tc>
        <w:tc>
          <w:tcPr>
            <w:vAlign w:val="center"/>
          </w:tcPr>
          <w:p w14:paraId="2F4AEAE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D6287C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29989A9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57EE863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615128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6189BF7">
            <w:pPr>
              <w:rPr>
                <w:sz w:val="18"/>
                <w:szCs w:val="18"/>
              </w:rPr>
            </w:pPr>
          </w:p>
        </w:tc>
      </w:tr>
      <w:tr w14:paraId="43A1E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FD540">
            <w:r>
              <w:t>石灰砂浆</w:t>
            </w:r>
          </w:p>
        </w:tc>
        <w:tc>
          <w:tcPr>
            <w:vAlign w:val="center"/>
          </w:tcPr>
          <w:p w14:paraId="006A36B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7B07D7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587CDF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CA9951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D93550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6DB8359">
            <w:pPr>
              <w:rPr>
                <w:sz w:val="18"/>
                <w:szCs w:val="18"/>
              </w:rPr>
            </w:pPr>
          </w:p>
        </w:tc>
      </w:tr>
      <w:tr w14:paraId="436B8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EA29B">
            <w:r>
              <w:t>钢筋混凝土</w:t>
            </w:r>
          </w:p>
        </w:tc>
        <w:tc>
          <w:tcPr>
            <w:vAlign w:val="center"/>
          </w:tcPr>
          <w:p w14:paraId="676F534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BC737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BC1D3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A95120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16515D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94955A">
            <w:pPr>
              <w:rPr>
                <w:sz w:val="18"/>
                <w:szCs w:val="18"/>
              </w:rPr>
            </w:pPr>
          </w:p>
        </w:tc>
      </w:tr>
      <w:tr w14:paraId="6DA9E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BE3FF">
            <w:r>
              <w:t>水泥砂浆.</w:t>
            </w:r>
          </w:p>
        </w:tc>
        <w:tc>
          <w:tcPr>
            <w:vAlign w:val="center"/>
          </w:tcPr>
          <w:p w14:paraId="0BFF4B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0330D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58DA5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C7ADB3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13B0F5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8E355A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FF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0FBA3">
            <w:r>
              <w:t>水泥膨胀珍珠岩(ρ=800).</w:t>
            </w:r>
          </w:p>
        </w:tc>
        <w:tc>
          <w:tcPr>
            <w:vAlign w:val="center"/>
          </w:tcPr>
          <w:p w14:paraId="57026653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2CD2181A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108487FD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74CF2516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4BE00609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57B1426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AE5D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12FF4">
            <w:r>
              <w:t>岩棉板.</w:t>
            </w:r>
          </w:p>
        </w:tc>
        <w:tc>
          <w:tcPr>
            <w:vAlign w:val="center"/>
          </w:tcPr>
          <w:p w14:paraId="15356E1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22719A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B1EF0ED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6ADBDE3B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206F876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23442A2">
            <w:r>
              <w:rPr>
                <w:sz w:val="18"/>
                <w:szCs w:val="18"/>
              </w:rPr>
              <w:t>《岩棉薄抹灰外墙外保温工程技术标准》JGJ/T480-2019</w:t>
            </w:r>
          </w:p>
        </w:tc>
      </w:tr>
      <w:tr w14:paraId="6A0F7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ED37C">
            <w:r>
              <w:t>钢筋混凝土.</w:t>
            </w:r>
          </w:p>
        </w:tc>
        <w:tc>
          <w:tcPr>
            <w:vAlign w:val="center"/>
          </w:tcPr>
          <w:p w14:paraId="6DB59B5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FB4E6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469EDA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008F864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74D123E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406A32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436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62C8A">
            <w:r>
              <w:t>石灰水泥砂浆.</w:t>
            </w:r>
          </w:p>
        </w:tc>
        <w:tc>
          <w:tcPr>
            <w:vAlign w:val="center"/>
          </w:tcPr>
          <w:p w14:paraId="1741602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D683C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F18109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FB1D583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138D2D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12F138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EF5A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B0C1E">
            <w:r>
              <w:t>聚苯乙烯泡沫塑料（EPS）白板.</w:t>
            </w:r>
          </w:p>
        </w:tc>
        <w:tc>
          <w:tcPr>
            <w:vAlign w:val="center"/>
          </w:tcPr>
          <w:p w14:paraId="162DD8C1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45AF432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E3B0A1F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77609B55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61B8C9A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0EB1AFB">
            <w:r>
              <w:rPr>
                <w:sz w:val="18"/>
                <w:szCs w:val="18"/>
              </w:rPr>
              <w:t>GB/T 10801.1-2021</w:t>
            </w:r>
          </w:p>
        </w:tc>
      </w:tr>
      <w:tr w14:paraId="0B8A2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E87CE">
            <w:r>
              <w:t>抹面胶浆.</w:t>
            </w:r>
          </w:p>
        </w:tc>
        <w:tc>
          <w:tcPr>
            <w:vAlign w:val="center"/>
          </w:tcPr>
          <w:p w14:paraId="421BE88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A04A4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CC2BF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4B89EB0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B3C978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ED44AA7">
            <w:pPr>
              <w:rPr>
                <w:sz w:val="18"/>
                <w:szCs w:val="18"/>
              </w:rPr>
            </w:pPr>
          </w:p>
        </w:tc>
      </w:tr>
      <w:tr w14:paraId="509E2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01E1D">
            <w:r>
              <w:t>炉渣陶粒混凝土空心砌块.</w:t>
            </w:r>
          </w:p>
        </w:tc>
        <w:tc>
          <w:tcPr>
            <w:vAlign w:val="center"/>
          </w:tcPr>
          <w:p w14:paraId="23B51182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7BF35D69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31CDA382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12A1EF0A">
            <w:pPr>
              <w:jc w:val="right"/>
            </w:pPr>
            <w:r>
              <w:t>2793.5</w:t>
            </w:r>
          </w:p>
        </w:tc>
        <w:tc>
          <w:tcPr>
            <w:vAlign w:val="center"/>
          </w:tcPr>
          <w:p w14:paraId="2D3E5D7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0040A62">
            <w:r>
              <w:rPr>
                <w:sz w:val="18"/>
                <w:szCs w:val="18"/>
              </w:rPr>
              <w:t>《吉林居住建筑节能设计标准》DB22/T5034－2019</w:t>
            </w:r>
          </w:p>
        </w:tc>
      </w:tr>
      <w:tr w14:paraId="57DA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D7BF9">
            <w:r>
              <w:t>碎石、卵石混凝土(ρ=2300)</w:t>
            </w:r>
          </w:p>
        </w:tc>
        <w:tc>
          <w:tcPr>
            <w:vAlign w:val="center"/>
          </w:tcPr>
          <w:p w14:paraId="455691C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8A199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59D0B8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BC234B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C09244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583527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158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CE039">
            <w:r>
              <w:t>夯实粘土(ρ=2000)</w:t>
            </w:r>
          </w:p>
        </w:tc>
        <w:tc>
          <w:tcPr>
            <w:vAlign w:val="center"/>
          </w:tcPr>
          <w:p w14:paraId="1B3B774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D188B77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4CFE116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6CEB37EE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918FA0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70DB07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0FD392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13438"/>
      <w:r>
        <w:rPr>
          <w:rFonts w:hint="eastAsia"/>
          <w:kern w:val="2"/>
          <w:szCs w:val="24"/>
          <w:lang w:val="en-US"/>
        </w:rPr>
        <w:t>围护结构做法简要说明</w:t>
      </w:r>
      <w:bookmarkEnd w:id="36"/>
    </w:p>
    <w:p w14:paraId="75B063F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屋顶构造：岩棉板+钢筋混凝土 (K=0.189,D=8.644)：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D9B8B1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水泥砂浆. 20mm＋水泥膨胀珍珠岩(ρ=800). 150mm＋</w:t>
      </w:r>
      <w:r>
        <w:rPr>
          <w:rFonts w:hint="eastAsia"/>
          <w:color w:val="800000"/>
          <w:kern w:val="2"/>
          <w:szCs w:val="24"/>
          <w:lang w:val="en-US"/>
        </w:rPr>
        <w:t>岩棉板. 240mm</w:t>
      </w:r>
      <w:r>
        <w:rPr>
          <w:rFonts w:hint="eastAsia"/>
          <w:color w:val="000000"/>
          <w:kern w:val="2"/>
          <w:szCs w:val="24"/>
          <w:lang w:val="en-US"/>
        </w:rPr>
        <w:t>＋水泥砂浆. 20mm＋</w:t>
      </w:r>
      <w:r>
        <w:rPr>
          <w:rFonts w:hint="eastAsia"/>
          <w:color w:val="800080"/>
          <w:kern w:val="2"/>
          <w:szCs w:val="24"/>
          <w:lang w:val="en-US"/>
        </w:rPr>
        <w:t>钢筋混凝土. 120mm</w:t>
      </w:r>
      <w:r>
        <w:rPr>
          <w:rFonts w:hint="eastAsia"/>
          <w:color w:val="000000"/>
          <w:kern w:val="2"/>
          <w:szCs w:val="24"/>
          <w:lang w:val="en-US"/>
        </w:rPr>
        <w:t>＋石灰水泥砂浆. 20mm</w:t>
      </w:r>
    </w:p>
    <w:p w14:paraId="43EB23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(K=0.276,D=4.698)：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7429D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抹面胶浆. 5mm＋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120mm</w:t>
      </w:r>
      <w:r>
        <w:rPr>
          <w:rFonts w:hint="eastAsia"/>
          <w:color w:val="000000"/>
          <w:kern w:val="2"/>
          <w:szCs w:val="24"/>
          <w:lang w:val="en-US"/>
        </w:rPr>
        <w:t>＋水泥砂浆. 20mm＋炉渣陶粒混凝土空心砌块. 190mm＋石灰水泥砂浆. 20mm</w:t>
      </w:r>
    </w:p>
    <w:p w14:paraId="578C0A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阳台隔墙：</w:t>
      </w:r>
      <w:r>
        <w:rPr>
          <w:rFonts w:hint="eastAsia"/>
          <w:color w:val="0000FF"/>
          <w:kern w:val="2"/>
          <w:szCs w:val="24"/>
          <w:lang w:val="en-US"/>
        </w:rPr>
        <w:t>阳台隔墙构造一 (K=1.211,D=2.622)：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B610F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06E13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阳台门下部门芯板：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(K=1.200)：</w:t>
      </w:r>
    </w:p>
    <w:p w14:paraId="0263FE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传热系数1.200W/㎡.K</w:t>
      </w:r>
    </w:p>
    <w:p w14:paraId="679891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楼梯间隔墙：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(K=1.013,D=2.640)：</w:t>
      </w:r>
    </w:p>
    <w:p w14:paraId="1B9855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聚苯乙烯泡沫塑料（灰板） 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6F0E8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阳台隔墙：</w:t>
      </w:r>
      <w:r>
        <w:rPr>
          <w:rFonts w:hint="eastAsia"/>
          <w:color w:val="0000FF"/>
          <w:kern w:val="2"/>
          <w:szCs w:val="24"/>
          <w:lang w:val="en-US"/>
        </w:rPr>
        <w:t>阳台隔墙构造一 (K=1.211,D=2.622)：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3B1BE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6C663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金属框—保温门（多功能门） (K=1.500)：</w:t>
      </w:r>
    </w:p>
    <w:p w14:paraId="1FF101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</w:t>
      </w:r>
    </w:p>
    <w:p w14:paraId="45A3D3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外窗构造：</w:t>
      </w:r>
      <w:r>
        <w:rPr>
          <w:rFonts w:hint="eastAsia"/>
          <w:color w:val="0000FF"/>
          <w:kern w:val="2"/>
          <w:szCs w:val="24"/>
          <w:lang w:val="en-US"/>
        </w:rPr>
        <w:t>塑料 65系列 5mmLow-E+12A+5mm+12A+5mm（1.8～1.9） (K=1.100)：</w:t>
      </w:r>
    </w:p>
    <w:p w14:paraId="7946DA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传热系数1.100W/㎡.K，窗太阳得热系数0.679</w:t>
      </w:r>
    </w:p>
    <w:p w14:paraId="392532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周边地面构造：聚苯乙烯泡沫塑料（EPS）白板 (K=0.495,D=2.257)：</w:t>
      </w:r>
    </w:p>
    <w:p w14:paraId="7228AB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60mm＋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80mm</w:t>
      </w:r>
      <w:r>
        <w:rPr>
          <w:rFonts w:hint="eastAsia"/>
          <w:color w:val="000000"/>
          <w:kern w:val="2"/>
          <w:szCs w:val="24"/>
          <w:lang w:val="en-US"/>
        </w:rPr>
        <w:t>＋碎石、卵石混凝土(ρ=2300) 80mm</w:t>
      </w:r>
    </w:p>
    <w:p w14:paraId="6F7141F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1211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p w14:paraId="52E0CD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919A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5694B">
            <w:r>
              <w:t>外表面积(㎡)</w:t>
            </w:r>
          </w:p>
        </w:tc>
        <w:tc>
          <w:tcPr>
            <w:vAlign w:val="center"/>
          </w:tcPr>
          <w:p w14:paraId="37CC09E5">
            <w:r>
              <w:t>4580.04</w:t>
            </w:r>
          </w:p>
        </w:tc>
      </w:tr>
      <w:tr w14:paraId="14BBA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F2012">
            <w:r>
              <w:t>建筑体积(m3)</w:t>
            </w:r>
          </w:p>
        </w:tc>
        <w:tc>
          <w:tcPr>
            <w:vAlign w:val="center"/>
          </w:tcPr>
          <w:p w14:paraId="019F624A">
            <w:r>
              <w:t>13160.29</w:t>
            </w:r>
          </w:p>
        </w:tc>
      </w:tr>
      <w:tr w14:paraId="70259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CC98E">
            <w:r>
              <w:t>体形系数</w:t>
            </w:r>
          </w:p>
        </w:tc>
        <w:tc>
          <w:tcPr>
            <w:vAlign w:val="center"/>
          </w:tcPr>
          <w:p w14:paraId="2B10D5E0">
            <w:r>
              <w:t>0.35</w:t>
            </w:r>
          </w:p>
        </w:tc>
      </w:tr>
      <w:tr w14:paraId="1894D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CD2339">
            <w:r>
              <w:t>标准依据</w:t>
            </w:r>
          </w:p>
        </w:tc>
        <w:tc>
          <w:tcPr>
            <w:vAlign w:val="center"/>
          </w:tcPr>
          <w:p w14:paraId="4FB5EDEA">
            <w:r>
              <w:t>《建筑节能与可再生能源利用通用规范》GB55015-2021第3.1.2条</w:t>
            </w:r>
          </w:p>
        </w:tc>
      </w:tr>
      <w:tr w14:paraId="38C2F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0E6E8">
            <w:r>
              <w:t>标准要求</w:t>
            </w:r>
          </w:p>
        </w:tc>
        <w:tc>
          <w:tcPr>
            <w:vAlign w:val="center"/>
          </w:tcPr>
          <w:p w14:paraId="0D442D84">
            <w:r>
              <w:t>应满足表3.1.2的规定(s≤0.30)</w:t>
            </w:r>
          </w:p>
        </w:tc>
      </w:tr>
      <w:tr w14:paraId="0122F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D17B3">
            <w:r>
              <w:t>结论</w:t>
            </w:r>
          </w:p>
        </w:tc>
        <w:tc>
          <w:tcPr>
            <w:vAlign w:val="center"/>
          </w:tcPr>
          <w:p w14:paraId="5038C6B5">
            <w:r>
              <w:rPr>
                <w:color w:val="FF0000"/>
              </w:rPr>
              <w:t>不满足</w:t>
            </w:r>
          </w:p>
        </w:tc>
      </w:tr>
    </w:tbl>
    <w:p w14:paraId="76342C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958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6DBE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9B7FF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C2634F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B8E116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FCED3B3">
            <w:pPr>
              <w:jc w:val="center"/>
            </w:pPr>
            <w:r>
              <w:t>计算体积(m3)</w:t>
            </w:r>
          </w:p>
        </w:tc>
      </w:tr>
      <w:tr w14:paraId="23742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78541">
            <w:r>
              <w:t>1~17</w:t>
            </w:r>
          </w:p>
        </w:tc>
        <w:tc>
          <w:tcPr>
            <w:vAlign w:val="center"/>
          </w:tcPr>
          <w:p w14:paraId="5B229C84">
            <w:pPr>
              <w:jc w:val="right"/>
            </w:pPr>
            <w:r>
              <w:t>51.000</w:t>
            </w:r>
          </w:p>
        </w:tc>
        <w:tc>
          <w:tcPr>
            <w:vAlign w:val="center"/>
          </w:tcPr>
          <w:p w14:paraId="641DDDC8">
            <w:pPr>
              <w:jc w:val="right"/>
            </w:pPr>
            <w:r>
              <w:t>4386.76</w:t>
            </w:r>
          </w:p>
        </w:tc>
        <w:tc>
          <w:tcPr>
            <w:vAlign w:val="center"/>
          </w:tcPr>
          <w:p w14:paraId="51EF2721">
            <w:pPr>
              <w:jc w:val="right"/>
            </w:pPr>
            <w:r>
              <w:t>4319.70</w:t>
            </w:r>
          </w:p>
        </w:tc>
        <w:tc>
          <w:tcPr>
            <w:vAlign w:val="center"/>
          </w:tcPr>
          <w:p w14:paraId="5D7FB09F">
            <w:pPr>
              <w:jc w:val="right"/>
            </w:pPr>
            <w:r>
              <w:t>13160.29</w:t>
            </w:r>
          </w:p>
        </w:tc>
      </w:tr>
      <w:tr w14:paraId="6313A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ACAFA">
            <w:r>
              <w:t>屋顶</w:t>
            </w:r>
          </w:p>
        </w:tc>
        <w:tc>
          <w:tcPr>
            <w:vAlign w:val="center"/>
          </w:tcPr>
          <w:p w14:paraId="1FD6C9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A88A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748A44">
            <w:pPr>
              <w:jc w:val="right"/>
            </w:pPr>
            <w:r>
              <w:t>260.35</w:t>
            </w:r>
          </w:p>
        </w:tc>
        <w:tc>
          <w:tcPr>
            <w:vAlign w:val="center"/>
          </w:tcPr>
          <w:p w14:paraId="40EB36D5">
            <w:pPr>
              <w:jc w:val="right"/>
            </w:pPr>
            <w:r>
              <w:t>－</w:t>
            </w:r>
          </w:p>
        </w:tc>
      </w:tr>
      <w:tr w14:paraId="231DD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EDDA5">
            <w:r>
              <w:t>合计</w:t>
            </w:r>
          </w:p>
        </w:tc>
        <w:tc>
          <w:tcPr>
            <w:vAlign w:val="center"/>
          </w:tcPr>
          <w:p w14:paraId="659D4DC3">
            <w:pPr>
              <w:jc w:val="right"/>
            </w:pPr>
            <w:r>
              <w:t>51.00</w:t>
            </w:r>
          </w:p>
        </w:tc>
        <w:tc>
          <w:tcPr>
            <w:vAlign w:val="center"/>
          </w:tcPr>
          <w:p w14:paraId="0411781E">
            <w:pPr>
              <w:jc w:val="right"/>
            </w:pPr>
            <w:r>
              <w:t>4386.76</w:t>
            </w:r>
          </w:p>
        </w:tc>
        <w:tc>
          <w:tcPr>
            <w:vAlign w:val="center"/>
          </w:tcPr>
          <w:p w14:paraId="25AF43E3">
            <w:pPr>
              <w:jc w:val="right"/>
            </w:pPr>
            <w:r>
              <w:t>4580.04</w:t>
            </w:r>
          </w:p>
        </w:tc>
        <w:tc>
          <w:tcPr>
            <w:vAlign w:val="center"/>
          </w:tcPr>
          <w:p w14:paraId="734BF0CA">
            <w:pPr>
              <w:jc w:val="right"/>
            </w:pPr>
            <w:r>
              <w:t>13160.29</w:t>
            </w:r>
          </w:p>
        </w:tc>
      </w:tr>
    </w:tbl>
    <w:p w14:paraId="20816D8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3043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8"/>
    </w:p>
    <w:p w14:paraId="205071A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4B599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BDD7B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023457A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10628C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6E430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BF3092F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7A2C33DA">
            <w:pPr>
              <w:jc w:val="center"/>
            </w:pPr>
            <w:r>
              <w:t>结论</w:t>
            </w:r>
          </w:p>
        </w:tc>
      </w:tr>
      <w:tr w14:paraId="2587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C88ECF">
            <w:pPr>
              <w:jc w:val="center"/>
            </w:pPr>
            <w:r>
              <w:t>户外房间</w:t>
            </w:r>
          </w:p>
        </w:tc>
        <w:tc>
          <w:tcPr>
            <w:vMerge w:val="restart"/>
            <w:vAlign w:val="center"/>
          </w:tcPr>
          <w:p w14:paraId="70AC514B">
            <w:r>
              <w:t>1001</w:t>
            </w:r>
          </w:p>
        </w:tc>
        <w:tc>
          <w:tcPr>
            <w:vAlign w:val="center"/>
          </w:tcPr>
          <w:p w14:paraId="35473FB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67A2A4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96A05B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0FA1990">
            <w:pPr>
              <w:jc w:val="center"/>
            </w:pPr>
            <w:r>
              <w:t>满足</w:t>
            </w:r>
          </w:p>
        </w:tc>
      </w:tr>
      <w:tr w14:paraId="4019D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4A05A"/>
        </w:tc>
        <w:tc>
          <w:tcPr>
            <w:vMerge w:val="continue"/>
            <w:vAlign w:val="center"/>
          </w:tcPr>
          <w:p w14:paraId="0C5F67E4"/>
        </w:tc>
        <w:tc>
          <w:tcPr>
            <w:vAlign w:val="center"/>
          </w:tcPr>
          <w:p w14:paraId="592185B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9D5135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44DF89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AE2B101">
            <w:pPr>
              <w:jc w:val="center"/>
            </w:pPr>
            <w:r>
              <w:t>满足</w:t>
            </w:r>
          </w:p>
        </w:tc>
      </w:tr>
      <w:tr w14:paraId="2E7A6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45C54"/>
        </w:tc>
        <w:tc>
          <w:tcPr>
            <w:vMerge w:val="restart"/>
            <w:vAlign w:val="center"/>
          </w:tcPr>
          <w:p w14:paraId="0AABA698">
            <w:r>
              <w:t>1002</w:t>
            </w:r>
          </w:p>
        </w:tc>
        <w:tc>
          <w:tcPr>
            <w:vAlign w:val="center"/>
          </w:tcPr>
          <w:p w14:paraId="1FE9B0C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2F0B60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9267DE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E5A1606">
            <w:pPr>
              <w:jc w:val="center"/>
            </w:pPr>
            <w:r>
              <w:t>满足</w:t>
            </w:r>
          </w:p>
        </w:tc>
      </w:tr>
      <w:tr w14:paraId="0CDFA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D4480"/>
        </w:tc>
        <w:tc>
          <w:tcPr>
            <w:vMerge w:val="continue"/>
            <w:vAlign w:val="center"/>
          </w:tcPr>
          <w:p w14:paraId="7E108FEC"/>
        </w:tc>
        <w:tc>
          <w:tcPr>
            <w:vAlign w:val="center"/>
          </w:tcPr>
          <w:p w14:paraId="756D0B9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04B2E6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0D46DC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B56F1A1">
            <w:pPr>
              <w:jc w:val="center"/>
            </w:pPr>
            <w:r>
              <w:t>满足</w:t>
            </w:r>
          </w:p>
        </w:tc>
      </w:tr>
      <w:tr w14:paraId="35BE6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210B8"/>
        </w:tc>
        <w:tc>
          <w:tcPr>
            <w:vAlign w:val="center"/>
          </w:tcPr>
          <w:p w14:paraId="0116FD8C">
            <w:r>
              <w:t>1005</w:t>
            </w:r>
          </w:p>
        </w:tc>
        <w:tc>
          <w:tcPr>
            <w:vAlign w:val="center"/>
          </w:tcPr>
          <w:p w14:paraId="1E854B9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B4B6A6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B20092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00B7F5F">
            <w:pPr>
              <w:jc w:val="center"/>
            </w:pPr>
            <w:r>
              <w:t>满足</w:t>
            </w:r>
          </w:p>
        </w:tc>
      </w:tr>
      <w:tr w14:paraId="3FCD1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44AB6"/>
        </w:tc>
        <w:tc>
          <w:tcPr>
            <w:vAlign w:val="center"/>
          </w:tcPr>
          <w:p w14:paraId="220C92ED">
            <w:r>
              <w:t>1006</w:t>
            </w:r>
          </w:p>
        </w:tc>
        <w:tc>
          <w:tcPr>
            <w:vAlign w:val="center"/>
          </w:tcPr>
          <w:p w14:paraId="71FAC7D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B0E42C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65602D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E345567">
            <w:pPr>
              <w:jc w:val="center"/>
            </w:pPr>
            <w:r>
              <w:t>满足</w:t>
            </w:r>
          </w:p>
        </w:tc>
      </w:tr>
      <w:tr w14:paraId="11A09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5FD06"/>
        </w:tc>
        <w:tc>
          <w:tcPr>
            <w:vAlign w:val="center"/>
          </w:tcPr>
          <w:p w14:paraId="1660056F">
            <w:r>
              <w:t>1011</w:t>
            </w:r>
          </w:p>
        </w:tc>
        <w:tc>
          <w:tcPr>
            <w:vAlign w:val="center"/>
          </w:tcPr>
          <w:p w14:paraId="4A5028F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783D0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46BB99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25A66B6">
            <w:pPr>
              <w:jc w:val="center"/>
            </w:pPr>
            <w:r>
              <w:t>满足</w:t>
            </w:r>
          </w:p>
        </w:tc>
      </w:tr>
      <w:tr w14:paraId="0F72F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A4F47"/>
        </w:tc>
        <w:tc>
          <w:tcPr>
            <w:vAlign w:val="center"/>
          </w:tcPr>
          <w:p w14:paraId="3316AB3A">
            <w:r>
              <w:t>1012</w:t>
            </w:r>
          </w:p>
        </w:tc>
        <w:tc>
          <w:tcPr>
            <w:vAlign w:val="center"/>
          </w:tcPr>
          <w:p w14:paraId="37FCC9C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E20F28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027F9E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6BC5298">
            <w:pPr>
              <w:jc w:val="center"/>
            </w:pPr>
            <w:r>
              <w:t>满足</w:t>
            </w:r>
          </w:p>
        </w:tc>
      </w:tr>
      <w:tr w14:paraId="43EC1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622ED"/>
        </w:tc>
        <w:tc>
          <w:tcPr>
            <w:vAlign w:val="center"/>
          </w:tcPr>
          <w:p w14:paraId="68154A79">
            <w:r>
              <w:t>1014</w:t>
            </w:r>
          </w:p>
        </w:tc>
        <w:tc>
          <w:tcPr>
            <w:vAlign w:val="center"/>
          </w:tcPr>
          <w:p w14:paraId="31B269C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9B2BC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3506A2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29221B9">
            <w:pPr>
              <w:jc w:val="center"/>
            </w:pPr>
            <w:r>
              <w:t>满足</w:t>
            </w:r>
          </w:p>
        </w:tc>
      </w:tr>
      <w:tr w14:paraId="22D3B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E2122"/>
        </w:tc>
        <w:tc>
          <w:tcPr>
            <w:vAlign w:val="center"/>
          </w:tcPr>
          <w:p w14:paraId="4431F1DC">
            <w:r>
              <w:t>1015</w:t>
            </w:r>
          </w:p>
        </w:tc>
        <w:tc>
          <w:tcPr>
            <w:vAlign w:val="center"/>
          </w:tcPr>
          <w:p w14:paraId="26FCF35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9AB2A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BD23E7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E8CEEC5">
            <w:pPr>
              <w:jc w:val="center"/>
            </w:pPr>
            <w:r>
              <w:t>满足</w:t>
            </w:r>
          </w:p>
        </w:tc>
      </w:tr>
      <w:tr w14:paraId="75DEE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A2382"/>
        </w:tc>
        <w:tc>
          <w:tcPr>
            <w:vAlign w:val="center"/>
          </w:tcPr>
          <w:p w14:paraId="5D642F5B">
            <w:r>
              <w:t>1018</w:t>
            </w:r>
          </w:p>
        </w:tc>
        <w:tc>
          <w:tcPr>
            <w:vAlign w:val="center"/>
          </w:tcPr>
          <w:p w14:paraId="4A9776F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D641E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7804F3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D9AF990">
            <w:pPr>
              <w:jc w:val="center"/>
            </w:pPr>
            <w:r>
              <w:t>满足</w:t>
            </w:r>
          </w:p>
        </w:tc>
      </w:tr>
      <w:tr w14:paraId="71743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0CCEF"/>
        </w:tc>
        <w:tc>
          <w:tcPr>
            <w:vAlign w:val="center"/>
          </w:tcPr>
          <w:p w14:paraId="17B471A7">
            <w:r>
              <w:t>1019</w:t>
            </w:r>
          </w:p>
        </w:tc>
        <w:tc>
          <w:tcPr>
            <w:vAlign w:val="center"/>
          </w:tcPr>
          <w:p w14:paraId="2E9BAB9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50C245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67F1B6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9EBE4F8">
            <w:pPr>
              <w:jc w:val="center"/>
            </w:pPr>
            <w:r>
              <w:t>满足</w:t>
            </w:r>
          </w:p>
        </w:tc>
      </w:tr>
      <w:tr w14:paraId="2A87A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6097E"/>
        </w:tc>
        <w:tc>
          <w:tcPr>
            <w:vAlign w:val="center"/>
          </w:tcPr>
          <w:p w14:paraId="56AF546B">
            <w:r>
              <w:t>1022</w:t>
            </w:r>
          </w:p>
        </w:tc>
        <w:tc>
          <w:tcPr>
            <w:vAlign w:val="center"/>
          </w:tcPr>
          <w:p w14:paraId="2F615BF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220F988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7A565E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088CADA">
            <w:pPr>
              <w:jc w:val="center"/>
            </w:pPr>
            <w:r>
              <w:t>满足</w:t>
            </w:r>
          </w:p>
        </w:tc>
      </w:tr>
      <w:tr w14:paraId="7AE72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F58DF"/>
        </w:tc>
        <w:tc>
          <w:tcPr>
            <w:vAlign w:val="center"/>
          </w:tcPr>
          <w:p w14:paraId="2C4029B9">
            <w:r>
              <w:t>1023</w:t>
            </w:r>
          </w:p>
        </w:tc>
        <w:tc>
          <w:tcPr>
            <w:vAlign w:val="center"/>
          </w:tcPr>
          <w:p w14:paraId="0B8EC2B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2EE2A6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8F6CCA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4D64132">
            <w:pPr>
              <w:jc w:val="center"/>
            </w:pPr>
            <w:r>
              <w:t>满足</w:t>
            </w:r>
          </w:p>
        </w:tc>
      </w:tr>
      <w:tr w14:paraId="7F786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E63F9"/>
        </w:tc>
        <w:tc>
          <w:tcPr>
            <w:vAlign w:val="center"/>
          </w:tcPr>
          <w:p w14:paraId="24436B36">
            <w:r>
              <w:t>1024</w:t>
            </w:r>
          </w:p>
        </w:tc>
        <w:tc>
          <w:tcPr>
            <w:vAlign w:val="center"/>
          </w:tcPr>
          <w:p w14:paraId="3D42E49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67411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DE2C2C6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B7F1CC0">
            <w:pPr>
              <w:jc w:val="center"/>
            </w:pPr>
            <w:r>
              <w:t>满足</w:t>
            </w:r>
          </w:p>
        </w:tc>
      </w:tr>
      <w:tr w14:paraId="3A3A7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FD7D0"/>
        </w:tc>
        <w:tc>
          <w:tcPr>
            <w:vAlign w:val="center"/>
          </w:tcPr>
          <w:p w14:paraId="101C6816">
            <w:r>
              <w:t>1025</w:t>
            </w:r>
          </w:p>
        </w:tc>
        <w:tc>
          <w:tcPr>
            <w:vAlign w:val="center"/>
          </w:tcPr>
          <w:p w14:paraId="13B1E09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C07E9F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27D0D27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7929C21">
            <w:pPr>
              <w:jc w:val="center"/>
            </w:pPr>
            <w:r>
              <w:t>满足</w:t>
            </w:r>
          </w:p>
        </w:tc>
      </w:tr>
      <w:tr w14:paraId="7EB94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8A533"/>
        </w:tc>
        <w:tc>
          <w:tcPr>
            <w:vAlign w:val="center"/>
          </w:tcPr>
          <w:p w14:paraId="00425497">
            <w:r>
              <w:t>户外房间</w:t>
            </w:r>
          </w:p>
        </w:tc>
        <w:tc>
          <w:tcPr>
            <w:gridSpan w:val="3"/>
            <w:vAlign w:val="center"/>
          </w:tcPr>
          <w:p w14:paraId="602AB753"/>
        </w:tc>
        <w:tc>
          <w:tcPr>
            <w:vAlign w:val="center"/>
          </w:tcPr>
          <w:p w14:paraId="6A3A42F4">
            <w:pPr>
              <w:jc w:val="center"/>
            </w:pPr>
            <w:r>
              <w:t>满足</w:t>
            </w:r>
          </w:p>
        </w:tc>
      </w:tr>
      <w:tr w14:paraId="46F44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DE1D41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3A02B211">
            <w:r>
              <w:t>1007</w:t>
            </w:r>
          </w:p>
        </w:tc>
        <w:tc>
          <w:tcPr>
            <w:vAlign w:val="center"/>
          </w:tcPr>
          <w:p w14:paraId="0EFB74C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DA2BBBA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E270AA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6CE3B45">
            <w:pPr>
              <w:jc w:val="center"/>
            </w:pPr>
            <w:r>
              <w:t>满足</w:t>
            </w:r>
          </w:p>
        </w:tc>
      </w:tr>
      <w:tr w14:paraId="391C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0FDB9"/>
        </w:tc>
        <w:tc>
          <w:tcPr>
            <w:vAlign w:val="center"/>
          </w:tcPr>
          <w:p w14:paraId="67AE2DF6">
            <w:r>
              <w:t>楼梯间</w:t>
            </w:r>
          </w:p>
        </w:tc>
        <w:tc>
          <w:tcPr>
            <w:gridSpan w:val="3"/>
            <w:vAlign w:val="center"/>
          </w:tcPr>
          <w:p w14:paraId="28CC7E5B"/>
        </w:tc>
        <w:tc>
          <w:tcPr>
            <w:vAlign w:val="center"/>
          </w:tcPr>
          <w:p w14:paraId="2F753CA1">
            <w:pPr>
              <w:jc w:val="center"/>
            </w:pPr>
            <w:r>
              <w:t>满足</w:t>
            </w:r>
          </w:p>
        </w:tc>
      </w:tr>
      <w:tr w14:paraId="3EE71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06879">
            <w:r>
              <w:t>标准依据</w:t>
            </w:r>
          </w:p>
        </w:tc>
        <w:tc>
          <w:tcPr>
            <w:gridSpan w:val="5"/>
            <w:vAlign w:val="center"/>
          </w:tcPr>
          <w:p w14:paraId="133C493A">
            <w:r>
              <w:t>《建筑节能与可再生能源利用通用规范》GB55015-2021第3.1.4条</w:t>
            </w:r>
          </w:p>
        </w:tc>
      </w:tr>
      <w:tr w14:paraId="0884F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0ABA6">
            <w:r>
              <w:t>标准要求</w:t>
            </w:r>
          </w:p>
        </w:tc>
        <w:tc>
          <w:tcPr>
            <w:gridSpan w:val="5"/>
            <w:vAlign w:val="center"/>
          </w:tcPr>
          <w:p w14:paraId="77908D70">
            <w:r>
              <w:t>应满足表3.1.4的规定，每套住宅允许一个房间在一个朝向上的窗墙面积比≤0.6</w:t>
            </w:r>
          </w:p>
        </w:tc>
      </w:tr>
      <w:tr w14:paraId="182A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E7B05">
            <w:r>
              <w:t>结论</w:t>
            </w:r>
          </w:p>
        </w:tc>
        <w:tc>
          <w:tcPr>
            <w:gridSpan w:val="5"/>
            <w:vAlign w:val="center"/>
          </w:tcPr>
          <w:p w14:paraId="12DFE09D">
            <w:r>
              <w:t>满足</w:t>
            </w:r>
          </w:p>
        </w:tc>
      </w:tr>
    </w:tbl>
    <w:p w14:paraId="28C3506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73D8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20A7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64B17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E6875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6A828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E040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E75FF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36BA9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86587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C258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75AF5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5BFF62F">
            <w:r>
              <w:t>1</w:t>
            </w:r>
          </w:p>
        </w:tc>
        <w:tc>
          <w:tcPr>
            <w:vAlign w:val="center"/>
          </w:tcPr>
          <w:p w14:paraId="419C56DE">
            <w:pPr>
              <w:jc w:val="center"/>
            </w:pPr>
            <w:r>
              <w:t>3.76×1.50</w:t>
            </w:r>
          </w:p>
        </w:tc>
        <w:tc>
          <w:tcPr>
            <w:vAlign w:val="center"/>
          </w:tcPr>
          <w:p w14:paraId="6B8F0FB6">
            <w:r>
              <w:t>1~17</w:t>
            </w:r>
          </w:p>
        </w:tc>
        <w:tc>
          <w:tcPr>
            <w:vAlign w:val="center"/>
          </w:tcPr>
          <w:p w14:paraId="2B234D90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F0AF935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7CB88541">
            <w:pPr>
              <w:jc w:val="right"/>
            </w:pPr>
            <w:r>
              <w:t>80.49</w:t>
            </w:r>
          </w:p>
        </w:tc>
        <w:tc>
          <w:tcPr>
            <w:vMerge w:val="restart"/>
            <w:vAlign w:val="center"/>
          </w:tcPr>
          <w:p w14:paraId="74E270F3">
            <w:pPr>
              <w:jc w:val="right"/>
            </w:pPr>
            <w:r>
              <w:t>370.08</w:t>
            </w:r>
          </w:p>
        </w:tc>
      </w:tr>
      <w:tr w14:paraId="75E6A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5F528">
            <w:pPr>
              <w:jc w:val="center"/>
            </w:pPr>
          </w:p>
        </w:tc>
        <w:tc>
          <w:tcPr>
            <w:vAlign w:val="center"/>
          </w:tcPr>
          <w:p w14:paraId="54DE3619">
            <w:r>
              <w:t>2</w:t>
            </w:r>
          </w:p>
        </w:tc>
        <w:tc>
          <w:tcPr>
            <w:vAlign w:val="center"/>
          </w:tcPr>
          <w:p w14:paraId="58FC5D1E">
            <w:pPr>
              <w:jc w:val="center"/>
            </w:pPr>
            <w:r>
              <w:t>3.76×1.50</w:t>
            </w:r>
          </w:p>
        </w:tc>
        <w:tc>
          <w:tcPr>
            <w:vAlign w:val="center"/>
          </w:tcPr>
          <w:p w14:paraId="42A3C295">
            <w:r>
              <w:t>1~17</w:t>
            </w:r>
          </w:p>
        </w:tc>
        <w:tc>
          <w:tcPr>
            <w:vAlign w:val="center"/>
          </w:tcPr>
          <w:p w14:paraId="07BA5ABF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2978AA98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23DA0923">
            <w:pPr>
              <w:jc w:val="right"/>
            </w:pPr>
            <w:r>
              <w:t>80.49</w:t>
            </w:r>
          </w:p>
        </w:tc>
        <w:tc>
          <w:tcPr>
            <w:vMerge w:val="continue"/>
            <w:vAlign w:val="center"/>
          </w:tcPr>
          <w:p w14:paraId="191F708A">
            <w:pPr>
              <w:jc w:val="right"/>
            </w:pPr>
          </w:p>
        </w:tc>
      </w:tr>
      <w:tr w14:paraId="3A5C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31C42">
            <w:pPr>
              <w:jc w:val="center"/>
            </w:pPr>
          </w:p>
        </w:tc>
        <w:tc>
          <w:tcPr>
            <w:vAlign w:val="center"/>
          </w:tcPr>
          <w:p w14:paraId="02B31D5C">
            <w:r>
              <w:t>C2015</w:t>
            </w:r>
          </w:p>
        </w:tc>
        <w:tc>
          <w:tcPr>
            <w:vAlign w:val="center"/>
          </w:tcPr>
          <w:p w14:paraId="71875514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364E1859">
            <w:r>
              <w:t>1~17</w:t>
            </w:r>
          </w:p>
        </w:tc>
        <w:tc>
          <w:tcPr>
            <w:vAlign w:val="center"/>
          </w:tcPr>
          <w:p w14:paraId="0648C08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742157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4F6A983">
            <w:pPr>
              <w:jc w:val="right"/>
            </w:pPr>
            <w:r>
              <w:t>102.00</w:t>
            </w:r>
          </w:p>
        </w:tc>
        <w:tc>
          <w:tcPr>
            <w:vMerge w:val="continue"/>
            <w:vAlign w:val="center"/>
          </w:tcPr>
          <w:p w14:paraId="4864C831">
            <w:pPr>
              <w:jc w:val="right"/>
            </w:pPr>
          </w:p>
        </w:tc>
      </w:tr>
      <w:tr w14:paraId="6D3C7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4DFD4">
            <w:pPr>
              <w:jc w:val="center"/>
            </w:pPr>
          </w:p>
        </w:tc>
        <w:tc>
          <w:tcPr>
            <w:vAlign w:val="center"/>
          </w:tcPr>
          <w:p w14:paraId="7B86C58B">
            <w:r>
              <w:t>C2121</w:t>
            </w:r>
          </w:p>
        </w:tc>
        <w:tc>
          <w:tcPr>
            <w:vAlign w:val="center"/>
          </w:tcPr>
          <w:p w14:paraId="42EAAF7C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2AF6A50">
            <w:r>
              <w:t>1~17</w:t>
            </w:r>
          </w:p>
        </w:tc>
        <w:tc>
          <w:tcPr>
            <w:vAlign w:val="center"/>
          </w:tcPr>
          <w:p w14:paraId="25E0BEB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80BA3E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022EA79">
            <w:pPr>
              <w:jc w:val="right"/>
            </w:pPr>
            <w:r>
              <w:t>107.10</w:t>
            </w:r>
          </w:p>
        </w:tc>
        <w:tc>
          <w:tcPr>
            <w:vMerge w:val="continue"/>
            <w:vAlign w:val="center"/>
          </w:tcPr>
          <w:p w14:paraId="3DCC1B41">
            <w:pPr>
              <w:jc w:val="right"/>
            </w:pPr>
          </w:p>
        </w:tc>
      </w:tr>
      <w:tr w14:paraId="20A7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9F37F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6317F5F">
            <w:r>
              <w:t>C0715</w:t>
            </w:r>
          </w:p>
        </w:tc>
        <w:tc>
          <w:tcPr>
            <w:vAlign w:val="center"/>
          </w:tcPr>
          <w:p w14:paraId="4814B424">
            <w:pPr>
              <w:jc w:val="center"/>
            </w:pPr>
            <w:r>
              <w:t>0.70×1.50</w:t>
            </w:r>
          </w:p>
        </w:tc>
        <w:tc>
          <w:tcPr>
            <w:vAlign w:val="center"/>
          </w:tcPr>
          <w:p w14:paraId="6620E6CF">
            <w:r>
              <w:t>1~17</w:t>
            </w:r>
          </w:p>
        </w:tc>
        <w:tc>
          <w:tcPr>
            <w:vAlign w:val="center"/>
          </w:tcPr>
          <w:p w14:paraId="2CEC4951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0346B3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B0B4803">
            <w:pPr>
              <w:jc w:val="right"/>
            </w:pPr>
            <w:r>
              <w:t>17.85</w:t>
            </w:r>
          </w:p>
        </w:tc>
        <w:tc>
          <w:tcPr>
            <w:vMerge w:val="restart"/>
            <w:vAlign w:val="center"/>
          </w:tcPr>
          <w:p w14:paraId="1DDD2B93">
            <w:pPr>
              <w:jc w:val="right"/>
            </w:pPr>
            <w:r>
              <w:t>170.85</w:t>
            </w:r>
          </w:p>
        </w:tc>
      </w:tr>
      <w:tr w14:paraId="03885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45945">
            <w:pPr>
              <w:jc w:val="center"/>
            </w:pPr>
          </w:p>
        </w:tc>
        <w:tc>
          <w:tcPr>
            <w:vAlign w:val="center"/>
          </w:tcPr>
          <w:p w14:paraId="69761165">
            <w:r>
              <w:t>C0715</w:t>
            </w:r>
          </w:p>
        </w:tc>
        <w:tc>
          <w:tcPr>
            <w:vAlign w:val="center"/>
          </w:tcPr>
          <w:p w14:paraId="022DEBFF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6DC68999">
            <w:r>
              <w:t>1~17</w:t>
            </w:r>
          </w:p>
        </w:tc>
        <w:tc>
          <w:tcPr>
            <w:vAlign w:val="center"/>
          </w:tcPr>
          <w:p w14:paraId="729C7FA4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9246A6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9A71C42">
            <w:pPr>
              <w:jc w:val="right"/>
            </w:pPr>
            <w:r>
              <w:t>15.30</w:t>
            </w:r>
          </w:p>
        </w:tc>
        <w:tc>
          <w:tcPr>
            <w:vMerge w:val="continue"/>
            <w:vAlign w:val="center"/>
          </w:tcPr>
          <w:p w14:paraId="344CB4D5">
            <w:pPr>
              <w:jc w:val="right"/>
            </w:pPr>
          </w:p>
        </w:tc>
      </w:tr>
      <w:tr w14:paraId="4C74E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E05CA">
            <w:pPr>
              <w:jc w:val="center"/>
            </w:pPr>
          </w:p>
        </w:tc>
        <w:tc>
          <w:tcPr>
            <w:vAlign w:val="center"/>
          </w:tcPr>
          <w:p w14:paraId="6B81D91D">
            <w:r>
              <w:t>C1215</w:t>
            </w:r>
          </w:p>
        </w:tc>
        <w:tc>
          <w:tcPr>
            <w:vAlign w:val="center"/>
          </w:tcPr>
          <w:p w14:paraId="4F9F6DDC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07FACDBD">
            <w:r>
              <w:t>1~17</w:t>
            </w:r>
          </w:p>
        </w:tc>
        <w:tc>
          <w:tcPr>
            <w:vAlign w:val="center"/>
          </w:tcPr>
          <w:p w14:paraId="0DC9AF1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139B9E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55B6037">
            <w:pPr>
              <w:jc w:val="right"/>
            </w:pPr>
            <w:r>
              <w:t>45.90</w:t>
            </w:r>
          </w:p>
        </w:tc>
        <w:tc>
          <w:tcPr>
            <w:vMerge w:val="continue"/>
            <w:vAlign w:val="center"/>
          </w:tcPr>
          <w:p w14:paraId="120DF855">
            <w:pPr>
              <w:jc w:val="right"/>
            </w:pPr>
          </w:p>
        </w:tc>
      </w:tr>
      <w:tr w14:paraId="410BD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75E2D">
            <w:pPr>
              <w:jc w:val="center"/>
            </w:pPr>
          </w:p>
        </w:tc>
        <w:tc>
          <w:tcPr>
            <w:vAlign w:val="center"/>
          </w:tcPr>
          <w:p w14:paraId="1704D85E">
            <w:r>
              <w:t>C1515</w:t>
            </w:r>
          </w:p>
        </w:tc>
        <w:tc>
          <w:tcPr>
            <w:vAlign w:val="center"/>
          </w:tcPr>
          <w:p w14:paraId="7B98B3AA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C563159">
            <w:r>
              <w:t>1~17</w:t>
            </w:r>
          </w:p>
        </w:tc>
        <w:tc>
          <w:tcPr>
            <w:vAlign w:val="center"/>
          </w:tcPr>
          <w:p w14:paraId="2FFD6986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F21B5C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0B3962B">
            <w:pPr>
              <w:jc w:val="right"/>
            </w:pPr>
            <w:r>
              <w:t>30.60</w:t>
            </w:r>
          </w:p>
        </w:tc>
        <w:tc>
          <w:tcPr>
            <w:vMerge w:val="continue"/>
            <w:vAlign w:val="center"/>
          </w:tcPr>
          <w:p w14:paraId="00BDD683">
            <w:pPr>
              <w:jc w:val="right"/>
            </w:pPr>
          </w:p>
        </w:tc>
      </w:tr>
      <w:tr w14:paraId="7711D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05101">
            <w:pPr>
              <w:jc w:val="center"/>
            </w:pPr>
          </w:p>
        </w:tc>
        <w:tc>
          <w:tcPr>
            <w:vAlign w:val="center"/>
          </w:tcPr>
          <w:p w14:paraId="1C88B2FC">
            <w:r>
              <w:t>C1815</w:t>
            </w:r>
          </w:p>
        </w:tc>
        <w:tc>
          <w:tcPr>
            <w:vAlign w:val="center"/>
          </w:tcPr>
          <w:p w14:paraId="713D294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9900E60">
            <w:r>
              <w:t>1~17</w:t>
            </w:r>
          </w:p>
        </w:tc>
        <w:tc>
          <w:tcPr>
            <w:vAlign w:val="center"/>
          </w:tcPr>
          <w:p w14:paraId="5ED1DEA9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E467AC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D898596">
            <w:pPr>
              <w:jc w:val="right"/>
            </w:pPr>
            <w:r>
              <w:t>61.20</w:t>
            </w:r>
          </w:p>
        </w:tc>
        <w:tc>
          <w:tcPr>
            <w:vMerge w:val="continue"/>
            <w:vAlign w:val="center"/>
          </w:tcPr>
          <w:p w14:paraId="03E440B4">
            <w:pPr>
              <w:jc w:val="right"/>
            </w:pPr>
          </w:p>
        </w:tc>
      </w:tr>
      <w:tr w14:paraId="10A51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54680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C1E0C15">
            <w:r>
              <w:t>2</w:t>
            </w:r>
          </w:p>
        </w:tc>
        <w:tc>
          <w:tcPr>
            <w:vAlign w:val="center"/>
          </w:tcPr>
          <w:p w14:paraId="2378417B">
            <w:pPr>
              <w:jc w:val="center"/>
            </w:pPr>
            <w:r>
              <w:t>1.35×1.50</w:t>
            </w:r>
          </w:p>
        </w:tc>
        <w:tc>
          <w:tcPr>
            <w:vAlign w:val="center"/>
          </w:tcPr>
          <w:p w14:paraId="761B1CE7">
            <w:r>
              <w:t>1~17</w:t>
            </w:r>
          </w:p>
        </w:tc>
        <w:tc>
          <w:tcPr>
            <w:vAlign w:val="center"/>
          </w:tcPr>
          <w:p w14:paraId="7DAC3DC6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5522688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BF6249C">
            <w:pPr>
              <w:jc w:val="right"/>
            </w:pPr>
            <w:r>
              <w:t>19.13</w:t>
            </w:r>
          </w:p>
        </w:tc>
        <w:tc>
          <w:tcPr>
            <w:vMerge w:val="restart"/>
            <w:vAlign w:val="center"/>
          </w:tcPr>
          <w:p w14:paraId="619E7691">
            <w:pPr>
              <w:jc w:val="right"/>
            </w:pPr>
            <w:r>
              <w:t>36.98</w:t>
            </w:r>
          </w:p>
        </w:tc>
      </w:tr>
      <w:tr w14:paraId="08F67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C835C">
            <w:pPr>
              <w:jc w:val="center"/>
            </w:pPr>
          </w:p>
        </w:tc>
        <w:tc>
          <w:tcPr>
            <w:vAlign w:val="center"/>
          </w:tcPr>
          <w:p w14:paraId="370C5C5F">
            <w:r>
              <w:t>C0715</w:t>
            </w:r>
          </w:p>
        </w:tc>
        <w:tc>
          <w:tcPr>
            <w:vAlign w:val="center"/>
          </w:tcPr>
          <w:p w14:paraId="064089C3">
            <w:pPr>
              <w:jc w:val="center"/>
            </w:pPr>
            <w:r>
              <w:t>0.70×1.50</w:t>
            </w:r>
          </w:p>
        </w:tc>
        <w:tc>
          <w:tcPr>
            <w:vAlign w:val="center"/>
          </w:tcPr>
          <w:p w14:paraId="3918721E">
            <w:r>
              <w:t>1~17</w:t>
            </w:r>
          </w:p>
        </w:tc>
        <w:tc>
          <w:tcPr>
            <w:vAlign w:val="center"/>
          </w:tcPr>
          <w:p w14:paraId="7D86CF35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7040DB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79ED5C0">
            <w:pPr>
              <w:jc w:val="right"/>
            </w:pPr>
            <w:r>
              <w:t>17.85</w:t>
            </w:r>
          </w:p>
        </w:tc>
        <w:tc>
          <w:tcPr>
            <w:vMerge w:val="continue"/>
            <w:vAlign w:val="center"/>
          </w:tcPr>
          <w:p w14:paraId="572B62BB">
            <w:pPr>
              <w:jc w:val="right"/>
            </w:pPr>
          </w:p>
        </w:tc>
      </w:tr>
      <w:tr w14:paraId="4BA82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31600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9CD7E6F">
            <w:r>
              <w:t>1</w:t>
            </w:r>
          </w:p>
        </w:tc>
        <w:tc>
          <w:tcPr>
            <w:vAlign w:val="center"/>
          </w:tcPr>
          <w:p w14:paraId="0A798B6C">
            <w:pPr>
              <w:jc w:val="center"/>
            </w:pPr>
            <w:r>
              <w:t>1.25×1.50</w:t>
            </w:r>
          </w:p>
        </w:tc>
        <w:tc>
          <w:tcPr>
            <w:vAlign w:val="center"/>
          </w:tcPr>
          <w:p w14:paraId="0CF4A59B">
            <w:r>
              <w:t>1~17</w:t>
            </w:r>
          </w:p>
        </w:tc>
        <w:tc>
          <w:tcPr>
            <w:vAlign w:val="center"/>
          </w:tcPr>
          <w:p w14:paraId="345EAABE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7C4BB186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3A8CCF60">
            <w:pPr>
              <w:jc w:val="right"/>
            </w:pPr>
            <w:r>
              <w:t>16.57</w:t>
            </w:r>
          </w:p>
        </w:tc>
        <w:tc>
          <w:tcPr>
            <w:vMerge w:val="restart"/>
            <w:vAlign w:val="center"/>
          </w:tcPr>
          <w:p w14:paraId="600B3252">
            <w:pPr>
              <w:jc w:val="right"/>
            </w:pPr>
            <w:r>
              <w:t>34.42</w:t>
            </w:r>
          </w:p>
        </w:tc>
      </w:tr>
      <w:tr w14:paraId="1588B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7C1CD">
            <w:pPr>
              <w:jc w:val="center"/>
            </w:pPr>
          </w:p>
        </w:tc>
        <w:tc>
          <w:tcPr>
            <w:vAlign w:val="center"/>
          </w:tcPr>
          <w:p w14:paraId="1009AFC1">
            <w:r>
              <w:t>C0715</w:t>
            </w:r>
          </w:p>
        </w:tc>
        <w:tc>
          <w:tcPr>
            <w:vAlign w:val="center"/>
          </w:tcPr>
          <w:p w14:paraId="01A69328">
            <w:pPr>
              <w:jc w:val="center"/>
            </w:pPr>
            <w:r>
              <w:t>0.70×1.50</w:t>
            </w:r>
          </w:p>
        </w:tc>
        <w:tc>
          <w:tcPr>
            <w:vAlign w:val="center"/>
          </w:tcPr>
          <w:p w14:paraId="38093D4E">
            <w:r>
              <w:t>1~17</w:t>
            </w:r>
          </w:p>
        </w:tc>
        <w:tc>
          <w:tcPr>
            <w:vAlign w:val="center"/>
          </w:tcPr>
          <w:p w14:paraId="47BB92EC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08D1EDA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88FEB5C">
            <w:pPr>
              <w:jc w:val="right"/>
            </w:pPr>
            <w:r>
              <w:t>17.85</w:t>
            </w:r>
          </w:p>
        </w:tc>
        <w:tc>
          <w:tcPr>
            <w:vMerge w:val="continue"/>
            <w:vAlign w:val="center"/>
          </w:tcPr>
          <w:p w14:paraId="09AB92CB">
            <w:pPr>
              <w:jc w:val="right"/>
            </w:pPr>
          </w:p>
        </w:tc>
      </w:tr>
    </w:tbl>
    <w:p w14:paraId="7D1C3E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1275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39"/>
    </w:p>
    <w:p w14:paraId="41FD74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27B51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FA0B3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81A6F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2A1D7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74BF38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C9441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2429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0"/>
    </w:p>
    <w:p w14:paraId="69A4919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674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13AA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245A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151F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E340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9795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4646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35E2B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1AB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5FF3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B80C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52D3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82E8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6398E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F24C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44EBC2">
            <w:pPr>
              <w:jc w:val="center"/>
            </w:pPr>
            <w:r>
              <w:t>D=R*S</w:t>
            </w:r>
          </w:p>
        </w:tc>
      </w:tr>
      <w:tr w14:paraId="5E555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EC4D6">
            <w:r>
              <w:t>水泥砂浆.</w:t>
            </w:r>
          </w:p>
        </w:tc>
        <w:tc>
          <w:tcPr>
            <w:vAlign w:val="center"/>
          </w:tcPr>
          <w:p w14:paraId="7AC420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95E2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9507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F082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0BD99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F28026">
            <w:pPr>
              <w:jc w:val="right"/>
            </w:pPr>
            <w:r>
              <w:t>0.245</w:t>
            </w:r>
          </w:p>
        </w:tc>
      </w:tr>
      <w:tr w14:paraId="220A7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A838A">
            <w:r>
              <w:t>水泥膨胀珍珠岩(ρ=800).</w:t>
            </w:r>
          </w:p>
        </w:tc>
        <w:tc>
          <w:tcPr>
            <w:vAlign w:val="center"/>
          </w:tcPr>
          <w:p w14:paraId="3185C10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6A27134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4112F025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3B08A9F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AFC737C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255C6BBB">
            <w:pPr>
              <w:jc w:val="right"/>
            </w:pPr>
            <w:r>
              <w:t>2.521</w:t>
            </w:r>
          </w:p>
        </w:tc>
      </w:tr>
      <w:tr w14:paraId="72817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FCB81">
            <w:r>
              <w:t>岩棉板.</w:t>
            </w:r>
          </w:p>
        </w:tc>
        <w:tc>
          <w:tcPr>
            <w:vAlign w:val="center"/>
          </w:tcPr>
          <w:p w14:paraId="2D7FD51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CECCF5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E3A2A66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BA8CAA2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A843540">
            <w:pPr>
              <w:jc w:val="right"/>
            </w:pPr>
            <w:r>
              <w:t>4.615</w:t>
            </w:r>
          </w:p>
        </w:tc>
        <w:tc>
          <w:tcPr>
            <w:vAlign w:val="center"/>
          </w:tcPr>
          <w:p w14:paraId="79D8F358">
            <w:pPr>
              <w:jc w:val="right"/>
            </w:pPr>
            <w:r>
              <w:t>4.200</w:t>
            </w:r>
          </w:p>
        </w:tc>
      </w:tr>
      <w:tr w14:paraId="21B53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4C1BD">
            <w:r>
              <w:t>水泥砂浆.</w:t>
            </w:r>
          </w:p>
        </w:tc>
        <w:tc>
          <w:tcPr>
            <w:vAlign w:val="center"/>
          </w:tcPr>
          <w:p w14:paraId="4D3E0F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5EF2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7E003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9BB7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EC594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B6A78E">
            <w:pPr>
              <w:jc w:val="right"/>
            </w:pPr>
            <w:r>
              <w:t>0.245</w:t>
            </w:r>
          </w:p>
        </w:tc>
      </w:tr>
      <w:tr w14:paraId="1FC4D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4B8DB">
            <w:r>
              <w:t>钢筋混凝土.</w:t>
            </w:r>
          </w:p>
        </w:tc>
        <w:tc>
          <w:tcPr>
            <w:vAlign w:val="center"/>
          </w:tcPr>
          <w:p w14:paraId="63A36EB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DF1E22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B3003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1937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42295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C822D94">
            <w:pPr>
              <w:jc w:val="right"/>
            </w:pPr>
            <w:r>
              <w:t>1.186</w:t>
            </w:r>
          </w:p>
        </w:tc>
      </w:tr>
      <w:tr w14:paraId="2E168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0CE0E">
            <w:r>
              <w:t>石灰水泥砂浆.</w:t>
            </w:r>
          </w:p>
        </w:tc>
        <w:tc>
          <w:tcPr>
            <w:vAlign w:val="center"/>
          </w:tcPr>
          <w:p w14:paraId="4992AE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C6C38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C13283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6B5FF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13435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611E423">
            <w:pPr>
              <w:jc w:val="right"/>
            </w:pPr>
            <w:r>
              <w:t>0.247</w:t>
            </w:r>
          </w:p>
        </w:tc>
      </w:tr>
      <w:tr w14:paraId="5A14D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ABB9A">
            <w:r>
              <w:t>各层之和∑</w:t>
            </w:r>
          </w:p>
        </w:tc>
        <w:tc>
          <w:tcPr>
            <w:vAlign w:val="center"/>
          </w:tcPr>
          <w:p w14:paraId="0C01259A">
            <w:pPr>
              <w:jc w:val="right"/>
            </w:pPr>
            <w:r>
              <w:t>570</w:t>
            </w:r>
          </w:p>
        </w:tc>
        <w:tc>
          <w:tcPr>
            <w:vAlign w:val="center"/>
          </w:tcPr>
          <w:p w14:paraId="0B6923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4834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8B1B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003B0A">
            <w:pPr>
              <w:jc w:val="right"/>
            </w:pPr>
            <w:r>
              <w:t>5.135</w:t>
            </w:r>
          </w:p>
        </w:tc>
        <w:tc>
          <w:tcPr>
            <w:vAlign w:val="center"/>
          </w:tcPr>
          <w:p w14:paraId="74DCA1AA">
            <w:pPr>
              <w:jc w:val="right"/>
            </w:pPr>
            <w:r>
              <w:t>8.644</w:t>
            </w:r>
          </w:p>
        </w:tc>
      </w:tr>
      <w:tr w14:paraId="4C363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C623D">
            <w:r>
              <w:t>外表面太阳辐射吸收系数</w:t>
            </w:r>
          </w:p>
        </w:tc>
        <w:tc>
          <w:tcPr>
            <w:gridSpan w:val="6"/>
          </w:tcPr>
          <w:p w14:paraId="381BB242">
            <w:pPr>
              <w:jc w:val="center"/>
            </w:pPr>
            <w:r>
              <w:t>0.70[默认]</w:t>
            </w:r>
          </w:p>
        </w:tc>
      </w:tr>
      <w:tr w14:paraId="708F0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B2A7F">
            <w:r>
              <w:t>传热系数K=1/(0.15+∑R)</w:t>
            </w:r>
          </w:p>
        </w:tc>
        <w:tc>
          <w:tcPr>
            <w:gridSpan w:val="6"/>
          </w:tcPr>
          <w:p w14:paraId="4D3BEA40">
            <w:pPr>
              <w:jc w:val="center"/>
            </w:pPr>
            <w:r>
              <w:t>0.19</w:t>
            </w:r>
          </w:p>
        </w:tc>
      </w:tr>
      <w:tr w14:paraId="5D1FC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4963C">
            <w:r>
              <w:t>标准依据</w:t>
            </w:r>
          </w:p>
        </w:tc>
        <w:tc>
          <w:tcPr>
            <w:gridSpan w:val="6"/>
          </w:tcPr>
          <w:p w14:paraId="7D543CCE">
            <w:r>
              <w:t>《建筑节能与可再生能源利用通用规范》GB55015-2021第3.1.8条</w:t>
            </w:r>
          </w:p>
        </w:tc>
      </w:tr>
      <w:tr w14:paraId="0199D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03201">
            <w:r>
              <w:t>标准要求</w:t>
            </w:r>
          </w:p>
        </w:tc>
        <w:tc>
          <w:tcPr>
            <w:gridSpan w:val="6"/>
          </w:tcPr>
          <w:p w14:paraId="4DA6748E">
            <w:r>
              <w:t>应满足表3.1.8-1~5的规定(K≤0.20)</w:t>
            </w:r>
          </w:p>
        </w:tc>
      </w:tr>
      <w:tr w14:paraId="5515E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2ADC4">
            <w:r>
              <w:t>结论</w:t>
            </w:r>
          </w:p>
        </w:tc>
        <w:tc>
          <w:tcPr>
            <w:gridSpan w:val="6"/>
          </w:tcPr>
          <w:p w14:paraId="1017406E">
            <w:r>
              <w:t>满足</w:t>
            </w:r>
          </w:p>
        </w:tc>
      </w:tr>
    </w:tbl>
    <w:p w14:paraId="7257FC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28C1E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766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1"/>
    </w:p>
    <w:p w14:paraId="0EC3B94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120F86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94E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49F14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76EC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629ED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8605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DA3E9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B963C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71EB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21C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35CF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2BB8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A738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F8E6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0980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14B8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289A94">
            <w:pPr>
              <w:jc w:val="center"/>
            </w:pPr>
            <w:r>
              <w:t>D=R*S</w:t>
            </w:r>
          </w:p>
        </w:tc>
      </w:tr>
      <w:tr w14:paraId="631C5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580F4">
            <w:r>
              <w:t>抹面胶浆.</w:t>
            </w:r>
          </w:p>
        </w:tc>
        <w:tc>
          <w:tcPr>
            <w:vAlign w:val="center"/>
          </w:tcPr>
          <w:p w14:paraId="0DB3E7B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7BA8A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1CF44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5F46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F64A4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BCDDCF0">
            <w:pPr>
              <w:jc w:val="right"/>
            </w:pPr>
            <w:r>
              <w:t>0.061</w:t>
            </w:r>
          </w:p>
        </w:tc>
      </w:tr>
      <w:tr w14:paraId="51038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54994">
            <w:r>
              <w:t>聚苯乙烯泡沫塑料（EPS）白板.</w:t>
            </w:r>
          </w:p>
        </w:tc>
        <w:tc>
          <w:tcPr>
            <w:vAlign w:val="center"/>
          </w:tcPr>
          <w:p w14:paraId="429C850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4CBC287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BA5D22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1B39BE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38FD983">
            <w:pPr>
              <w:jc w:val="right"/>
            </w:pPr>
            <w:r>
              <w:t>3.089</w:t>
            </w:r>
          </w:p>
        </w:tc>
        <w:tc>
          <w:tcPr>
            <w:vAlign w:val="center"/>
          </w:tcPr>
          <w:p w14:paraId="4B099916">
            <w:pPr>
              <w:jc w:val="right"/>
            </w:pPr>
            <w:r>
              <w:t>0.908</w:t>
            </w:r>
          </w:p>
        </w:tc>
      </w:tr>
      <w:tr w14:paraId="02102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A6C1A">
            <w:r>
              <w:t>水泥砂浆.</w:t>
            </w:r>
          </w:p>
        </w:tc>
        <w:tc>
          <w:tcPr>
            <w:vAlign w:val="center"/>
          </w:tcPr>
          <w:p w14:paraId="1040F6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1FF5B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063A7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F335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8C94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3AE485">
            <w:pPr>
              <w:jc w:val="right"/>
            </w:pPr>
            <w:r>
              <w:t>0.245</w:t>
            </w:r>
          </w:p>
        </w:tc>
      </w:tr>
      <w:tr w14:paraId="4FF3A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1C9E7">
            <w:r>
              <w:t>炉渣陶粒混凝土空心砌块.</w:t>
            </w:r>
          </w:p>
        </w:tc>
        <w:tc>
          <w:tcPr>
            <w:vAlign w:val="center"/>
          </w:tcPr>
          <w:p w14:paraId="61477C3B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EA29789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0821FFBF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4E58DF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FB1239">
            <w:pPr>
              <w:jc w:val="right"/>
            </w:pPr>
            <w:r>
              <w:t>0.339</w:t>
            </w:r>
          </w:p>
        </w:tc>
        <w:tc>
          <w:tcPr>
            <w:vAlign w:val="center"/>
          </w:tcPr>
          <w:p w14:paraId="5706A254">
            <w:pPr>
              <w:jc w:val="right"/>
            </w:pPr>
            <w:r>
              <w:t>3.237</w:t>
            </w:r>
          </w:p>
        </w:tc>
      </w:tr>
      <w:tr w14:paraId="7A7E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DA67C">
            <w:r>
              <w:t>石灰水泥砂浆.</w:t>
            </w:r>
          </w:p>
        </w:tc>
        <w:tc>
          <w:tcPr>
            <w:vAlign w:val="center"/>
          </w:tcPr>
          <w:p w14:paraId="7D02CF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E9F32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0E92E3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F40B6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08122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34DFE4A">
            <w:pPr>
              <w:jc w:val="right"/>
            </w:pPr>
            <w:r>
              <w:t>0.247</w:t>
            </w:r>
          </w:p>
        </w:tc>
      </w:tr>
      <w:tr w14:paraId="6F29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E64B6">
            <w:r>
              <w:t>各层之和∑</w:t>
            </w:r>
          </w:p>
        </w:tc>
        <w:tc>
          <w:tcPr>
            <w:vAlign w:val="center"/>
          </w:tcPr>
          <w:p w14:paraId="434A0244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04FB10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59E8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6E99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8323C2">
            <w:pPr>
              <w:jc w:val="right"/>
            </w:pPr>
            <w:r>
              <w:t>3.478</w:t>
            </w:r>
          </w:p>
        </w:tc>
        <w:tc>
          <w:tcPr>
            <w:vAlign w:val="center"/>
          </w:tcPr>
          <w:p w14:paraId="34F19F19">
            <w:pPr>
              <w:jc w:val="right"/>
            </w:pPr>
            <w:r>
              <w:t>4.698</w:t>
            </w:r>
          </w:p>
        </w:tc>
      </w:tr>
      <w:tr w14:paraId="365A7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A4480">
            <w:r>
              <w:t>外表面太阳辐射吸收系数</w:t>
            </w:r>
          </w:p>
        </w:tc>
        <w:tc>
          <w:tcPr>
            <w:gridSpan w:val="6"/>
          </w:tcPr>
          <w:p w14:paraId="633B5097">
            <w:pPr>
              <w:jc w:val="center"/>
            </w:pPr>
            <w:r>
              <w:t>0.70[默认]</w:t>
            </w:r>
          </w:p>
        </w:tc>
      </w:tr>
      <w:tr w14:paraId="259A2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A91B3">
            <w:r>
              <w:t>传热系数K=1/(0.15+∑R)</w:t>
            </w:r>
          </w:p>
        </w:tc>
        <w:tc>
          <w:tcPr>
            <w:gridSpan w:val="6"/>
          </w:tcPr>
          <w:p w14:paraId="3F4AD4D6">
            <w:pPr>
              <w:jc w:val="center"/>
            </w:pPr>
            <w:r>
              <w:t>0.28</w:t>
            </w:r>
          </w:p>
        </w:tc>
      </w:tr>
    </w:tbl>
    <w:p w14:paraId="6A886BB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EDC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D5F0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4C9E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D259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83C3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00E8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0FE31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1FA69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512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A05E4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10A20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D8DC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D6FC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F9A1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DFB4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9B600D">
            <w:pPr>
              <w:jc w:val="center"/>
            </w:pPr>
            <w:r>
              <w:t>D=R*S</w:t>
            </w:r>
          </w:p>
        </w:tc>
      </w:tr>
      <w:tr w14:paraId="38735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F320C">
            <w:r>
              <w:t>水泥砂浆</w:t>
            </w:r>
          </w:p>
        </w:tc>
        <w:tc>
          <w:tcPr>
            <w:vAlign w:val="center"/>
          </w:tcPr>
          <w:p w14:paraId="5E74A1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6B28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BDFF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4CC6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2DB7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BDF326">
            <w:pPr>
              <w:jc w:val="right"/>
            </w:pPr>
            <w:r>
              <w:t>0.245</w:t>
            </w:r>
          </w:p>
        </w:tc>
      </w:tr>
      <w:tr w14:paraId="14041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182DF">
            <w:r>
              <w:t>聚苯乙烯泡沫塑料（EPS）白板.</w:t>
            </w:r>
          </w:p>
        </w:tc>
        <w:tc>
          <w:tcPr>
            <w:vAlign w:val="center"/>
          </w:tcPr>
          <w:p w14:paraId="5DCA11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4AB00E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5575950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995A5A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8E1D678">
            <w:pPr>
              <w:jc w:val="right"/>
            </w:pPr>
            <w:r>
              <w:t>0.515</w:t>
            </w:r>
          </w:p>
        </w:tc>
        <w:tc>
          <w:tcPr>
            <w:vAlign w:val="center"/>
          </w:tcPr>
          <w:p w14:paraId="2EBDC8D4">
            <w:pPr>
              <w:jc w:val="right"/>
            </w:pPr>
            <w:r>
              <w:t>0.151</w:t>
            </w:r>
          </w:p>
        </w:tc>
      </w:tr>
      <w:tr w14:paraId="76C27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1BB5E">
            <w:r>
              <w:t>钢筋混凝土</w:t>
            </w:r>
          </w:p>
        </w:tc>
        <w:tc>
          <w:tcPr>
            <w:vAlign w:val="center"/>
          </w:tcPr>
          <w:p w14:paraId="2D3242D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CD9E5D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2B2D9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D097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7F800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F73E6F9">
            <w:pPr>
              <w:jc w:val="right"/>
            </w:pPr>
            <w:r>
              <w:t>1.977</w:t>
            </w:r>
          </w:p>
        </w:tc>
      </w:tr>
      <w:tr w14:paraId="5DEA2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96357">
            <w:r>
              <w:t>石灰砂浆</w:t>
            </w:r>
          </w:p>
        </w:tc>
        <w:tc>
          <w:tcPr>
            <w:vAlign w:val="center"/>
          </w:tcPr>
          <w:p w14:paraId="7D0B65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2FC52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633A26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2BF9C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52A6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6B908E2">
            <w:pPr>
              <w:jc w:val="right"/>
            </w:pPr>
            <w:r>
              <w:t>0.249</w:t>
            </w:r>
          </w:p>
        </w:tc>
      </w:tr>
      <w:tr w14:paraId="33F6D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D2E22">
            <w:r>
              <w:t>各层之和∑</w:t>
            </w:r>
          </w:p>
        </w:tc>
        <w:tc>
          <w:tcPr>
            <w:vAlign w:val="center"/>
          </w:tcPr>
          <w:p w14:paraId="72268274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504EE8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464B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E5DE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1EFAAC">
            <w:pPr>
              <w:jc w:val="right"/>
            </w:pPr>
            <w:r>
              <w:t>0.676</w:t>
            </w:r>
          </w:p>
        </w:tc>
        <w:tc>
          <w:tcPr>
            <w:vAlign w:val="center"/>
          </w:tcPr>
          <w:p w14:paraId="22E3AE96">
            <w:pPr>
              <w:jc w:val="right"/>
            </w:pPr>
            <w:r>
              <w:t>2.622</w:t>
            </w:r>
          </w:p>
        </w:tc>
      </w:tr>
      <w:tr w14:paraId="76B04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F07EE">
            <w:r>
              <w:t>外表面太阳辐射吸收系数</w:t>
            </w:r>
          </w:p>
        </w:tc>
        <w:tc>
          <w:tcPr>
            <w:gridSpan w:val="6"/>
          </w:tcPr>
          <w:p w14:paraId="157D5468">
            <w:pPr>
              <w:jc w:val="center"/>
            </w:pPr>
            <w:r>
              <w:t>0.70[默认]</w:t>
            </w:r>
          </w:p>
        </w:tc>
      </w:tr>
      <w:tr w14:paraId="05968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6D3B9">
            <w:r>
              <w:t>传热系数K=1/(0.15+∑R)</w:t>
            </w:r>
          </w:p>
        </w:tc>
        <w:tc>
          <w:tcPr>
            <w:gridSpan w:val="6"/>
          </w:tcPr>
          <w:p w14:paraId="30D22AAC">
            <w:pPr>
              <w:jc w:val="center"/>
            </w:pPr>
            <w:r>
              <w:t>1.21</w:t>
            </w:r>
          </w:p>
        </w:tc>
      </w:tr>
    </w:tbl>
    <w:p w14:paraId="11A6CDF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5D24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C624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6C388F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B9E81A3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FF029C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208A106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17AEC4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5763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D21D3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1E415AA">
            <w:r>
              <w:t>外墙－屋顶</w:t>
            </w:r>
          </w:p>
        </w:tc>
        <w:tc>
          <w:tcPr>
            <w:vAlign w:val="center"/>
          </w:tcPr>
          <w:p w14:paraId="2905F3AD">
            <w:r>
              <w:t>OW-R5</w:t>
            </w:r>
          </w:p>
        </w:tc>
        <w:tc>
          <w:tcPr>
            <w:vAlign w:val="center"/>
          </w:tcPr>
          <w:p w14:paraId="673A718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CBA503C">
            <w:pPr>
              <w:jc w:val="right"/>
            </w:pPr>
            <w:r>
              <w:t>27.20</w:t>
            </w:r>
          </w:p>
        </w:tc>
        <w:tc>
          <w:tcPr>
            <w:vAlign w:val="center"/>
          </w:tcPr>
          <w:p w14:paraId="01ADD413">
            <w:pPr>
              <w:jc w:val="right"/>
            </w:pPr>
            <w:r>
              <w:t>5.16</w:t>
            </w:r>
          </w:p>
        </w:tc>
      </w:tr>
      <w:tr w14:paraId="0696D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19310">
            <w:pPr>
              <w:jc w:val="center"/>
            </w:pPr>
          </w:p>
        </w:tc>
        <w:tc>
          <w:tcPr>
            <w:vAlign w:val="center"/>
          </w:tcPr>
          <w:p w14:paraId="15DDBE06">
            <w:r>
              <w:t>外墙－窗左右口</w:t>
            </w:r>
          </w:p>
        </w:tc>
        <w:tc>
          <w:tcPr>
            <w:vAlign w:val="center"/>
          </w:tcPr>
          <w:p w14:paraId="1FC0DCE6">
            <w:r>
              <w:t>OW-WR4</w:t>
            </w:r>
          </w:p>
        </w:tc>
        <w:tc>
          <w:tcPr>
            <w:vAlign w:val="center"/>
          </w:tcPr>
          <w:p w14:paraId="4535003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BD4D095">
            <w:pPr>
              <w:jc w:val="right"/>
            </w:pPr>
            <w:r>
              <w:t>438.60</w:t>
            </w:r>
          </w:p>
        </w:tc>
        <w:tc>
          <w:tcPr>
            <w:vAlign w:val="center"/>
          </w:tcPr>
          <w:p w14:paraId="7CC15154">
            <w:pPr>
              <w:jc w:val="right"/>
            </w:pPr>
            <w:r>
              <w:t>52.63</w:t>
            </w:r>
          </w:p>
        </w:tc>
      </w:tr>
      <w:tr w14:paraId="53F60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22B51">
            <w:pPr>
              <w:jc w:val="center"/>
            </w:pPr>
          </w:p>
        </w:tc>
        <w:tc>
          <w:tcPr>
            <w:vAlign w:val="center"/>
          </w:tcPr>
          <w:p w14:paraId="612A89C1">
            <w:r>
              <w:t>外墙－窗上口</w:t>
            </w:r>
          </w:p>
        </w:tc>
        <w:tc>
          <w:tcPr>
            <w:vAlign w:val="center"/>
          </w:tcPr>
          <w:p w14:paraId="212E316D">
            <w:r>
              <w:t>OW-WU4</w:t>
            </w:r>
          </w:p>
        </w:tc>
        <w:tc>
          <w:tcPr>
            <w:vAlign w:val="center"/>
          </w:tcPr>
          <w:p w14:paraId="7637217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FB1F8A6">
            <w:pPr>
              <w:jc w:val="right"/>
            </w:pPr>
            <w:r>
              <w:t>221.00</w:t>
            </w:r>
          </w:p>
        </w:tc>
        <w:tc>
          <w:tcPr>
            <w:vAlign w:val="center"/>
          </w:tcPr>
          <w:p w14:paraId="591C93E6">
            <w:pPr>
              <w:jc w:val="right"/>
            </w:pPr>
            <w:r>
              <w:t>26.52</w:t>
            </w:r>
          </w:p>
        </w:tc>
      </w:tr>
      <w:tr w14:paraId="382AC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810A2">
            <w:pPr>
              <w:jc w:val="center"/>
            </w:pPr>
          </w:p>
        </w:tc>
        <w:tc>
          <w:tcPr>
            <w:vAlign w:val="center"/>
          </w:tcPr>
          <w:p w14:paraId="47AB08FF">
            <w:r>
              <w:t>外墙－窗下口</w:t>
            </w:r>
          </w:p>
        </w:tc>
        <w:tc>
          <w:tcPr>
            <w:vAlign w:val="center"/>
          </w:tcPr>
          <w:p w14:paraId="4DDA69CB">
            <w:r>
              <w:t>OW-WB8</w:t>
            </w:r>
          </w:p>
        </w:tc>
        <w:tc>
          <w:tcPr>
            <w:vAlign w:val="center"/>
          </w:tcPr>
          <w:p w14:paraId="0C75E7D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FDBD5CF">
            <w:pPr>
              <w:jc w:val="right"/>
            </w:pPr>
            <w:r>
              <w:t>68.00</w:t>
            </w:r>
          </w:p>
        </w:tc>
        <w:tc>
          <w:tcPr>
            <w:vAlign w:val="center"/>
          </w:tcPr>
          <w:p w14:paraId="2F25693F">
            <w:pPr>
              <w:jc w:val="right"/>
            </w:pPr>
            <w:r>
              <w:t>8.16</w:t>
            </w:r>
          </w:p>
        </w:tc>
      </w:tr>
      <w:tr w14:paraId="6BB9E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F8173">
            <w:pPr>
              <w:jc w:val="center"/>
            </w:pPr>
          </w:p>
        </w:tc>
        <w:tc>
          <w:tcPr>
            <w:vAlign w:val="center"/>
          </w:tcPr>
          <w:p w14:paraId="3E23D271">
            <w:r>
              <w:t>外墙－凸窗上口</w:t>
            </w:r>
          </w:p>
        </w:tc>
        <w:tc>
          <w:tcPr>
            <w:vAlign w:val="center"/>
          </w:tcPr>
          <w:p w14:paraId="5A9B1A3E">
            <w:r>
              <w:t>OW-SU1</w:t>
            </w:r>
          </w:p>
        </w:tc>
        <w:tc>
          <w:tcPr>
            <w:vAlign w:val="center"/>
          </w:tcPr>
          <w:p w14:paraId="15F39271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4398DA9D">
            <w:pPr>
              <w:jc w:val="right"/>
            </w:pPr>
            <w:r>
              <w:t>107.32</w:t>
            </w:r>
          </w:p>
        </w:tc>
        <w:tc>
          <w:tcPr>
            <w:vAlign w:val="center"/>
          </w:tcPr>
          <w:p w14:paraId="1165207C">
            <w:pPr>
              <w:jc w:val="right"/>
            </w:pPr>
            <w:r>
              <w:t>22.49</w:t>
            </w:r>
          </w:p>
        </w:tc>
      </w:tr>
      <w:tr w14:paraId="5FAF9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D1DFF">
            <w:pPr>
              <w:jc w:val="center"/>
            </w:pPr>
          </w:p>
        </w:tc>
        <w:tc>
          <w:tcPr>
            <w:vAlign w:val="center"/>
          </w:tcPr>
          <w:p w14:paraId="3988EA71">
            <w:r>
              <w:t>外墙－凸窗下口</w:t>
            </w:r>
          </w:p>
        </w:tc>
        <w:tc>
          <w:tcPr>
            <w:vAlign w:val="center"/>
          </w:tcPr>
          <w:p w14:paraId="7D74B1D6">
            <w:r>
              <w:t>OW-SB1</w:t>
            </w:r>
          </w:p>
        </w:tc>
        <w:tc>
          <w:tcPr>
            <w:vAlign w:val="center"/>
          </w:tcPr>
          <w:p w14:paraId="0D274EB5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23316F8A">
            <w:pPr>
              <w:jc w:val="right"/>
            </w:pPr>
            <w:r>
              <w:t>107.32</w:t>
            </w:r>
          </w:p>
        </w:tc>
        <w:tc>
          <w:tcPr>
            <w:vAlign w:val="center"/>
          </w:tcPr>
          <w:p w14:paraId="691C5B70">
            <w:pPr>
              <w:jc w:val="right"/>
            </w:pPr>
            <w:r>
              <w:t>22.49</w:t>
            </w:r>
          </w:p>
        </w:tc>
      </w:tr>
      <w:tr w14:paraId="02D95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1175F">
            <w:pPr>
              <w:jc w:val="center"/>
            </w:pPr>
          </w:p>
        </w:tc>
        <w:tc>
          <w:tcPr>
            <w:vAlign w:val="center"/>
          </w:tcPr>
          <w:p w14:paraId="4682155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064BAD2"/>
        </w:tc>
        <w:tc>
          <w:tcPr>
            <w:vAlign w:val="center"/>
          </w:tcPr>
          <w:p w14:paraId="5ED87021">
            <w:pPr>
              <w:jc w:val="right"/>
            </w:pPr>
            <w:r>
              <w:t>137.46</w:t>
            </w:r>
          </w:p>
        </w:tc>
      </w:tr>
      <w:tr w14:paraId="409EE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7E8B0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37164D1">
            <w:r>
              <w:t>外墙－屋顶</w:t>
            </w:r>
          </w:p>
        </w:tc>
        <w:tc>
          <w:tcPr>
            <w:vAlign w:val="center"/>
          </w:tcPr>
          <w:p w14:paraId="36DA55BE">
            <w:r>
              <w:t>OW-R5</w:t>
            </w:r>
          </w:p>
        </w:tc>
        <w:tc>
          <w:tcPr>
            <w:vAlign w:val="center"/>
          </w:tcPr>
          <w:p w14:paraId="2F83DBE1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B9C2412">
            <w:pPr>
              <w:jc w:val="right"/>
            </w:pPr>
            <w:r>
              <w:t>21.05</w:t>
            </w:r>
          </w:p>
        </w:tc>
        <w:tc>
          <w:tcPr>
            <w:vAlign w:val="center"/>
          </w:tcPr>
          <w:p w14:paraId="2A605296">
            <w:pPr>
              <w:jc w:val="right"/>
            </w:pPr>
            <w:r>
              <w:t>3.99</w:t>
            </w:r>
          </w:p>
        </w:tc>
      </w:tr>
      <w:tr w14:paraId="0A27D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617EA">
            <w:pPr>
              <w:jc w:val="center"/>
            </w:pPr>
          </w:p>
        </w:tc>
        <w:tc>
          <w:tcPr>
            <w:vAlign w:val="center"/>
          </w:tcPr>
          <w:p w14:paraId="5BC725D5">
            <w:r>
              <w:t>外墙－窗左右口</w:t>
            </w:r>
          </w:p>
        </w:tc>
        <w:tc>
          <w:tcPr>
            <w:vAlign w:val="center"/>
          </w:tcPr>
          <w:p w14:paraId="77E430C3">
            <w:r>
              <w:t>OW-WR4</w:t>
            </w:r>
          </w:p>
        </w:tc>
        <w:tc>
          <w:tcPr>
            <w:vAlign w:val="center"/>
          </w:tcPr>
          <w:p w14:paraId="76B1887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B4A48C3">
            <w:pPr>
              <w:jc w:val="right"/>
            </w:pPr>
            <w:r>
              <w:t>357.00</w:t>
            </w:r>
          </w:p>
        </w:tc>
        <w:tc>
          <w:tcPr>
            <w:vAlign w:val="center"/>
          </w:tcPr>
          <w:p w14:paraId="4E87C4FA">
            <w:pPr>
              <w:jc w:val="right"/>
            </w:pPr>
            <w:r>
              <w:t>42.84</w:t>
            </w:r>
          </w:p>
        </w:tc>
      </w:tr>
      <w:tr w14:paraId="547C4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0B429">
            <w:pPr>
              <w:jc w:val="center"/>
            </w:pPr>
          </w:p>
        </w:tc>
        <w:tc>
          <w:tcPr>
            <w:vAlign w:val="center"/>
          </w:tcPr>
          <w:p w14:paraId="1018E7CB">
            <w:r>
              <w:t>外墙－窗上口</w:t>
            </w:r>
          </w:p>
        </w:tc>
        <w:tc>
          <w:tcPr>
            <w:vAlign w:val="center"/>
          </w:tcPr>
          <w:p w14:paraId="392AB8B5">
            <w:r>
              <w:t>OW-WU4</w:t>
            </w:r>
          </w:p>
        </w:tc>
        <w:tc>
          <w:tcPr>
            <w:vAlign w:val="center"/>
          </w:tcPr>
          <w:p w14:paraId="19F2337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A2897E9">
            <w:pPr>
              <w:jc w:val="right"/>
            </w:pPr>
            <w:r>
              <w:t>113.90</w:t>
            </w:r>
          </w:p>
        </w:tc>
        <w:tc>
          <w:tcPr>
            <w:vAlign w:val="center"/>
          </w:tcPr>
          <w:p w14:paraId="35498CE5">
            <w:pPr>
              <w:jc w:val="right"/>
            </w:pPr>
            <w:r>
              <w:t>13.67</w:t>
            </w:r>
          </w:p>
        </w:tc>
      </w:tr>
      <w:tr w14:paraId="58305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FB93D">
            <w:pPr>
              <w:jc w:val="center"/>
            </w:pPr>
          </w:p>
        </w:tc>
        <w:tc>
          <w:tcPr>
            <w:vAlign w:val="center"/>
          </w:tcPr>
          <w:p w14:paraId="74173EC5">
            <w:r>
              <w:t>外墙－窗下口</w:t>
            </w:r>
          </w:p>
        </w:tc>
        <w:tc>
          <w:tcPr>
            <w:vAlign w:val="center"/>
          </w:tcPr>
          <w:p w14:paraId="5CF09835">
            <w:r>
              <w:t>OW-WB8</w:t>
            </w:r>
          </w:p>
        </w:tc>
        <w:tc>
          <w:tcPr>
            <w:vAlign w:val="center"/>
          </w:tcPr>
          <w:p w14:paraId="642DBC4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63616C1">
            <w:pPr>
              <w:jc w:val="right"/>
            </w:pPr>
            <w:r>
              <w:t>52.70</w:t>
            </w:r>
          </w:p>
        </w:tc>
        <w:tc>
          <w:tcPr>
            <w:vAlign w:val="center"/>
          </w:tcPr>
          <w:p w14:paraId="7C4A352B">
            <w:pPr>
              <w:jc w:val="right"/>
            </w:pPr>
            <w:r>
              <w:t>6.32</w:t>
            </w:r>
          </w:p>
        </w:tc>
      </w:tr>
      <w:tr w14:paraId="47A26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0B4E2">
            <w:pPr>
              <w:jc w:val="center"/>
            </w:pPr>
          </w:p>
        </w:tc>
        <w:tc>
          <w:tcPr>
            <w:vAlign w:val="center"/>
          </w:tcPr>
          <w:p w14:paraId="25DB0A4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3AA1F50"/>
        </w:tc>
        <w:tc>
          <w:tcPr>
            <w:vAlign w:val="center"/>
          </w:tcPr>
          <w:p w14:paraId="685AF1A2">
            <w:pPr>
              <w:jc w:val="right"/>
            </w:pPr>
            <w:r>
              <w:t>66.82</w:t>
            </w:r>
          </w:p>
        </w:tc>
      </w:tr>
      <w:tr w14:paraId="788E2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6D19F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30D028F">
            <w:r>
              <w:t>外墙－屋顶</w:t>
            </w:r>
          </w:p>
        </w:tc>
        <w:tc>
          <w:tcPr>
            <w:vAlign w:val="center"/>
          </w:tcPr>
          <w:p w14:paraId="3C08A988">
            <w:r>
              <w:t>OW-R5</w:t>
            </w:r>
          </w:p>
        </w:tc>
        <w:tc>
          <w:tcPr>
            <w:vAlign w:val="center"/>
          </w:tcPr>
          <w:p w14:paraId="653A3707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C49DC18">
            <w:pPr>
              <w:jc w:val="right"/>
            </w:pPr>
            <w:r>
              <w:t>14.90</w:t>
            </w:r>
          </w:p>
        </w:tc>
        <w:tc>
          <w:tcPr>
            <w:vAlign w:val="center"/>
          </w:tcPr>
          <w:p w14:paraId="6A88A089">
            <w:pPr>
              <w:jc w:val="right"/>
            </w:pPr>
            <w:r>
              <w:t>2.83</w:t>
            </w:r>
          </w:p>
        </w:tc>
      </w:tr>
      <w:tr w14:paraId="2F870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2AEE7">
            <w:pPr>
              <w:jc w:val="center"/>
            </w:pPr>
          </w:p>
        </w:tc>
        <w:tc>
          <w:tcPr>
            <w:vAlign w:val="center"/>
          </w:tcPr>
          <w:p w14:paraId="04B54EF9">
            <w:r>
              <w:t>外墙－窗左右口</w:t>
            </w:r>
          </w:p>
        </w:tc>
        <w:tc>
          <w:tcPr>
            <w:vAlign w:val="center"/>
          </w:tcPr>
          <w:p w14:paraId="77CD0677">
            <w:r>
              <w:t>OW-WR4</w:t>
            </w:r>
          </w:p>
        </w:tc>
        <w:tc>
          <w:tcPr>
            <w:vAlign w:val="center"/>
          </w:tcPr>
          <w:p w14:paraId="06935EB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124BB0A">
            <w:pPr>
              <w:jc w:val="right"/>
            </w:pPr>
            <w:r>
              <w:t>76.50</w:t>
            </w:r>
          </w:p>
        </w:tc>
        <w:tc>
          <w:tcPr>
            <w:vAlign w:val="center"/>
          </w:tcPr>
          <w:p w14:paraId="667C893F">
            <w:pPr>
              <w:jc w:val="right"/>
            </w:pPr>
            <w:r>
              <w:t>9.18</w:t>
            </w:r>
          </w:p>
        </w:tc>
      </w:tr>
      <w:tr w14:paraId="605BC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19D7E">
            <w:pPr>
              <w:jc w:val="center"/>
            </w:pPr>
          </w:p>
        </w:tc>
        <w:tc>
          <w:tcPr>
            <w:vAlign w:val="center"/>
          </w:tcPr>
          <w:p w14:paraId="496A61B9">
            <w:r>
              <w:t>外墙－窗上口</w:t>
            </w:r>
          </w:p>
        </w:tc>
        <w:tc>
          <w:tcPr>
            <w:vAlign w:val="center"/>
          </w:tcPr>
          <w:p w14:paraId="0E45665A">
            <w:r>
              <w:t>OW-WU4</w:t>
            </w:r>
          </w:p>
        </w:tc>
        <w:tc>
          <w:tcPr>
            <w:vAlign w:val="center"/>
          </w:tcPr>
          <w:p w14:paraId="1E0575C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06CFB9F">
            <w:pPr>
              <w:jc w:val="right"/>
            </w:pPr>
            <w:r>
              <w:t>11.90</w:t>
            </w:r>
          </w:p>
        </w:tc>
        <w:tc>
          <w:tcPr>
            <w:vAlign w:val="center"/>
          </w:tcPr>
          <w:p w14:paraId="462DDFEA">
            <w:pPr>
              <w:jc w:val="right"/>
            </w:pPr>
            <w:r>
              <w:t>1.43</w:t>
            </w:r>
          </w:p>
        </w:tc>
      </w:tr>
      <w:tr w14:paraId="3E6D2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81453">
            <w:pPr>
              <w:jc w:val="center"/>
            </w:pPr>
          </w:p>
        </w:tc>
        <w:tc>
          <w:tcPr>
            <w:vAlign w:val="center"/>
          </w:tcPr>
          <w:p w14:paraId="3C0542CB">
            <w:r>
              <w:t>外墙－凸窗上口</w:t>
            </w:r>
          </w:p>
        </w:tc>
        <w:tc>
          <w:tcPr>
            <w:vAlign w:val="center"/>
          </w:tcPr>
          <w:p w14:paraId="2D7B0D9F">
            <w:r>
              <w:t>OW-SU1</w:t>
            </w:r>
          </w:p>
        </w:tc>
        <w:tc>
          <w:tcPr>
            <w:vAlign w:val="center"/>
          </w:tcPr>
          <w:p w14:paraId="5F55D4AF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2DC87DE6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31884F40">
            <w:pPr>
              <w:jc w:val="right"/>
            </w:pPr>
            <w:r>
              <w:t>2.67</w:t>
            </w:r>
          </w:p>
        </w:tc>
      </w:tr>
      <w:tr w14:paraId="46482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79A20">
            <w:pPr>
              <w:jc w:val="center"/>
            </w:pPr>
          </w:p>
        </w:tc>
        <w:tc>
          <w:tcPr>
            <w:vAlign w:val="center"/>
          </w:tcPr>
          <w:p w14:paraId="09F0D80D">
            <w:r>
              <w:t>外墙－凸窗下口</w:t>
            </w:r>
          </w:p>
        </w:tc>
        <w:tc>
          <w:tcPr>
            <w:vAlign w:val="center"/>
          </w:tcPr>
          <w:p w14:paraId="2A8A0C0F">
            <w:r>
              <w:t>OW-SB1</w:t>
            </w:r>
          </w:p>
        </w:tc>
        <w:tc>
          <w:tcPr>
            <w:vAlign w:val="center"/>
          </w:tcPr>
          <w:p w14:paraId="2C31B013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4DE8BBB9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33A6F69C">
            <w:pPr>
              <w:jc w:val="right"/>
            </w:pPr>
            <w:r>
              <w:t>2.67</w:t>
            </w:r>
          </w:p>
        </w:tc>
      </w:tr>
      <w:tr w14:paraId="11EBD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A81F1">
            <w:pPr>
              <w:jc w:val="center"/>
            </w:pPr>
          </w:p>
        </w:tc>
        <w:tc>
          <w:tcPr>
            <w:vAlign w:val="center"/>
          </w:tcPr>
          <w:p w14:paraId="7ACA69F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0877877"/>
        </w:tc>
        <w:tc>
          <w:tcPr>
            <w:vAlign w:val="center"/>
          </w:tcPr>
          <w:p w14:paraId="5C329221">
            <w:pPr>
              <w:jc w:val="right"/>
            </w:pPr>
            <w:r>
              <w:t>18.78</w:t>
            </w:r>
          </w:p>
        </w:tc>
      </w:tr>
      <w:tr w14:paraId="3D4CF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6F05E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FC17883">
            <w:r>
              <w:t>外墙－屋顶</w:t>
            </w:r>
          </w:p>
        </w:tc>
        <w:tc>
          <w:tcPr>
            <w:vAlign w:val="center"/>
          </w:tcPr>
          <w:p w14:paraId="3582D676">
            <w:r>
              <w:t>OW-R5</w:t>
            </w:r>
          </w:p>
        </w:tc>
        <w:tc>
          <w:tcPr>
            <w:vAlign w:val="center"/>
          </w:tcPr>
          <w:p w14:paraId="07F2E56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7DA9D61">
            <w:pPr>
              <w:jc w:val="right"/>
            </w:pPr>
            <w:r>
              <w:t>15.50</w:t>
            </w:r>
          </w:p>
        </w:tc>
        <w:tc>
          <w:tcPr>
            <w:vAlign w:val="center"/>
          </w:tcPr>
          <w:p w14:paraId="69444DEC">
            <w:pPr>
              <w:jc w:val="right"/>
            </w:pPr>
            <w:r>
              <w:t>2.94</w:t>
            </w:r>
          </w:p>
        </w:tc>
      </w:tr>
      <w:tr w14:paraId="54372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35ECF">
            <w:pPr>
              <w:jc w:val="center"/>
            </w:pPr>
          </w:p>
        </w:tc>
        <w:tc>
          <w:tcPr>
            <w:vAlign w:val="center"/>
          </w:tcPr>
          <w:p w14:paraId="56C92F1E">
            <w:r>
              <w:t>外墙－窗左右口</w:t>
            </w:r>
          </w:p>
        </w:tc>
        <w:tc>
          <w:tcPr>
            <w:vAlign w:val="center"/>
          </w:tcPr>
          <w:p w14:paraId="5F63A859">
            <w:r>
              <w:t>OW-WR4</w:t>
            </w:r>
          </w:p>
        </w:tc>
        <w:tc>
          <w:tcPr>
            <w:vAlign w:val="center"/>
          </w:tcPr>
          <w:p w14:paraId="32E9B9C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7A20F49">
            <w:pPr>
              <w:jc w:val="right"/>
            </w:pPr>
            <w:r>
              <w:t>76.50</w:t>
            </w:r>
          </w:p>
        </w:tc>
        <w:tc>
          <w:tcPr>
            <w:vAlign w:val="center"/>
          </w:tcPr>
          <w:p w14:paraId="34090B6D">
            <w:pPr>
              <w:jc w:val="right"/>
            </w:pPr>
            <w:r>
              <w:t>9.18</w:t>
            </w:r>
          </w:p>
        </w:tc>
      </w:tr>
      <w:tr w14:paraId="1C6F0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E920D">
            <w:pPr>
              <w:jc w:val="center"/>
            </w:pPr>
          </w:p>
        </w:tc>
        <w:tc>
          <w:tcPr>
            <w:vAlign w:val="center"/>
          </w:tcPr>
          <w:p w14:paraId="4721CCAB">
            <w:r>
              <w:t>外墙－窗上口</w:t>
            </w:r>
          </w:p>
        </w:tc>
        <w:tc>
          <w:tcPr>
            <w:vAlign w:val="center"/>
          </w:tcPr>
          <w:p w14:paraId="3D923F1A">
            <w:r>
              <w:t>OW-WU4</w:t>
            </w:r>
          </w:p>
        </w:tc>
        <w:tc>
          <w:tcPr>
            <w:vAlign w:val="center"/>
          </w:tcPr>
          <w:p w14:paraId="67A8149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8E76694">
            <w:pPr>
              <w:jc w:val="right"/>
            </w:pPr>
            <w:r>
              <w:t>11.90</w:t>
            </w:r>
          </w:p>
        </w:tc>
        <w:tc>
          <w:tcPr>
            <w:vAlign w:val="center"/>
          </w:tcPr>
          <w:p w14:paraId="30C6C963">
            <w:pPr>
              <w:jc w:val="right"/>
            </w:pPr>
            <w:r>
              <w:t>1.43</w:t>
            </w:r>
          </w:p>
        </w:tc>
      </w:tr>
      <w:tr w14:paraId="4550C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49751">
            <w:pPr>
              <w:jc w:val="center"/>
            </w:pPr>
          </w:p>
        </w:tc>
        <w:tc>
          <w:tcPr>
            <w:vAlign w:val="center"/>
          </w:tcPr>
          <w:p w14:paraId="7758ECCC">
            <w:r>
              <w:t>外墙－凸窗上口</w:t>
            </w:r>
          </w:p>
        </w:tc>
        <w:tc>
          <w:tcPr>
            <w:vAlign w:val="center"/>
          </w:tcPr>
          <w:p w14:paraId="383D119B">
            <w:r>
              <w:t>OW-SU1</w:t>
            </w:r>
          </w:p>
        </w:tc>
        <w:tc>
          <w:tcPr>
            <w:vAlign w:val="center"/>
          </w:tcPr>
          <w:p w14:paraId="09A27479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62C3F513">
            <w:pPr>
              <w:jc w:val="right"/>
            </w:pPr>
            <w:r>
              <w:t>11.05</w:t>
            </w:r>
          </w:p>
        </w:tc>
        <w:tc>
          <w:tcPr>
            <w:vAlign w:val="center"/>
          </w:tcPr>
          <w:p w14:paraId="2B234E91">
            <w:pPr>
              <w:jc w:val="right"/>
            </w:pPr>
            <w:r>
              <w:t>2.32</w:t>
            </w:r>
          </w:p>
        </w:tc>
      </w:tr>
      <w:tr w14:paraId="4B0D3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F163A">
            <w:pPr>
              <w:jc w:val="center"/>
            </w:pPr>
          </w:p>
        </w:tc>
        <w:tc>
          <w:tcPr>
            <w:vAlign w:val="center"/>
          </w:tcPr>
          <w:p w14:paraId="1777C658">
            <w:r>
              <w:t>外墙－凸窗下口</w:t>
            </w:r>
          </w:p>
        </w:tc>
        <w:tc>
          <w:tcPr>
            <w:vAlign w:val="center"/>
          </w:tcPr>
          <w:p w14:paraId="74B2FA75">
            <w:r>
              <w:t>OW-SB1</w:t>
            </w:r>
          </w:p>
        </w:tc>
        <w:tc>
          <w:tcPr>
            <w:vAlign w:val="center"/>
          </w:tcPr>
          <w:p w14:paraId="0374CB9E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37AC09A5">
            <w:pPr>
              <w:jc w:val="right"/>
            </w:pPr>
            <w:r>
              <w:t>11.05</w:t>
            </w:r>
          </w:p>
        </w:tc>
        <w:tc>
          <w:tcPr>
            <w:vAlign w:val="center"/>
          </w:tcPr>
          <w:p w14:paraId="2D03A955">
            <w:pPr>
              <w:jc w:val="right"/>
            </w:pPr>
            <w:r>
              <w:t>2.32</w:t>
            </w:r>
          </w:p>
        </w:tc>
      </w:tr>
      <w:tr w14:paraId="25D9A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CEDDC">
            <w:pPr>
              <w:jc w:val="center"/>
            </w:pPr>
          </w:p>
        </w:tc>
        <w:tc>
          <w:tcPr>
            <w:vAlign w:val="center"/>
          </w:tcPr>
          <w:p w14:paraId="50D65AD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87141CD"/>
        </w:tc>
        <w:tc>
          <w:tcPr>
            <w:vAlign w:val="center"/>
          </w:tcPr>
          <w:p w14:paraId="332D0E2B">
            <w:pPr>
              <w:jc w:val="right"/>
            </w:pPr>
            <w:r>
              <w:t>18.18</w:t>
            </w:r>
          </w:p>
        </w:tc>
      </w:tr>
      <w:tr w14:paraId="22DCC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03755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48FC7F6"/>
        </w:tc>
        <w:tc>
          <w:tcPr>
            <w:vAlign w:val="center"/>
          </w:tcPr>
          <w:p w14:paraId="2EC9AD6B">
            <w:pPr>
              <w:jc w:val="right"/>
            </w:pPr>
            <w:r>
              <w:t>241.24</w:t>
            </w:r>
          </w:p>
        </w:tc>
      </w:tr>
    </w:tbl>
    <w:p w14:paraId="737711D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85E9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7C69EE9C">
            <w:r>
              <w:t>外墙－屋顶：OW-R5</w:t>
            </w:r>
          </w:p>
        </w:tc>
        <w:tc>
          <w:tcPr>
            <w:vAlign w:val="bottom"/>
          </w:tcPr>
          <w:p w14:paraId="13762624">
            <w:r>
              <w:t>外墙－窗左右口：OW-WR4</w:t>
            </w:r>
          </w:p>
        </w:tc>
      </w:tr>
      <w:tr w14:paraId="46BE0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918C406">
            <w:r>
              <w:drawing>
                <wp:inline distT="0" distB="0" distL="0" distR="0">
                  <wp:extent cx="2943225" cy="234315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4F2C26D">
            <w:r>
              <w:drawing>
                <wp:inline distT="0" distB="0" distL="0" distR="0">
                  <wp:extent cx="2943225" cy="235267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6E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3567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48282CE">
            <w:r>
              <w:t>外墙－窗上口：OW-WU4</w:t>
            </w:r>
          </w:p>
        </w:tc>
        <w:tc>
          <w:tcPr>
            <w:vAlign w:val="bottom"/>
          </w:tcPr>
          <w:p w14:paraId="33AE8B24">
            <w:r>
              <w:t>外墙－窗下口：OW-WB8</w:t>
            </w:r>
          </w:p>
        </w:tc>
      </w:tr>
      <w:tr w14:paraId="1A56A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618282B">
            <w:r>
              <w:drawing>
                <wp:inline distT="0" distB="0" distL="0" distR="0">
                  <wp:extent cx="2943225" cy="294322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6750A27">
            <w:r>
              <w:drawing>
                <wp:inline distT="0" distB="0" distL="0" distR="0">
                  <wp:extent cx="2943225" cy="2905125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4EE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C918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EB742C">
            <w:r>
              <w:t>外墙－凸窗上口：OW-SU1</w:t>
            </w:r>
          </w:p>
        </w:tc>
        <w:tc>
          <w:tcPr>
            <w:vAlign w:val="bottom"/>
          </w:tcPr>
          <w:p w14:paraId="4552F532">
            <w:r>
              <w:t>外墙－凸窗下口：OW-SB1</w:t>
            </w:r>
          </w:p>
        </w:tc>
      </w:tr>
      <w:tr w14:paraId="5A506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671B3AD">
            <w:r>
              <w:drawing>
                <wp:inline distT="0" distB="0" distL="0" distR="0">
                  <wp:extent cx="2943225" cy="2524125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4BD5D07">
            <w:r>
              <w:drawing>
                <wp:inline distT="0" distB="0" distL="0" distR="0">
                  <wp:extent cx="2943225" cy="24003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8837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FD66F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2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2"/>
    <w:p w14:paraId="470FD5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D4E9C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084B7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08B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338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1E56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AE0F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78A2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1990E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6BF0C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16DAE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72D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C389E">
            <w:r>
              <w:t>外墙（填充墙）构造一</w:t>
            </w:r>
          </w:p>
        </w:tc>
        <w:tc>
          <w:tcPr>
            <w:vAlign w:val="center"/>
          </w:tcPr>
          <w:p w14:paraId="289F085B">
            <w:r>
              <w:t>主墙体</w:t>
            </w:r>
          </w:p>
        </w:tc>
        <w:tc>
          <w:tcPr>
            <w:vAlign w:val="center"/>
          </w:tcPr>
          <w:p w14:paraId="29D6B93F">
            <w:pPr>
              <w:jc w:val="right"/>
            </w:pPr>
            <w:r>
              <w:t>802.92</w:t>
            </w:r>
          </w:p>
        </w:tc>
        <w:tc>
          <w:tcPr>
            <w:vAlign w:val="center"/>
          </w:tcPr>
          <w:p w14:paraId="67AA26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CC2F8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67B4CE7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62EB9A52">
            <w:pPr>
              <w:jc w:val="right"/>
            </w:pPr>
            <w:r>
              <w:t>0.70</w:t>
            </w:r>
          </w:p>
        </w:tc>
      </w:tr>
      <w:tr w14:paraId="000E6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2B0F9">
            <w:r>
              <w:t>考虑线性热桥后K</w:t>
            </w:r>
          </w:p>
        </w:tc>
        <w:tc>
          <w:tcPr>
            <w:gridSpan w:val="6"/>
          </w:tcPr>
          <w:p w14:paraId="191C6CB8">
            <w:pPr>
              <w:jc w:val="center"/>
            </w:pPr>
            <w:r>
              <w:t>0.28 + 137.46/802.92 = 0.45</w:t>
            </w:r>
          </w:p>
        </w:tc>
      </w:tr>
    </w:tbl>
    <w:p w14:paraId="6ACF83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C47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899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0C231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B535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4FB9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AFE11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BC0B0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2B6A7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71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C9C07">
            <w:r>
              <w:t>外墙（填充墙）构造一</w:t>
            </w:r>
          </w:p>
        </w:tc>
        <w:tc>
          <w:tcPr>
            <w:vAlign w:val="center"/>
          </w:tcPr>
          <w:p w14:paraId="174C8322">
            <w:r>
              <w:t>主墙体</w:t>
            </w:r>
          </w:p>
        </w:tc>
        <w:tc>
          <w:tcPr>
            <w:vAlign w:val="center"/>
          </w:tcPr>
          <w:p w14:paraId="418FC623">
            <w:pPr>
              <w:jc w:val="right"/>
            </w:pPr>
            <w:r>
              <w:t>902.70</w:t>
            </w:r>
          </w:p>
        </w:tc>
        <w:tc>
          <w:tcPr>
            <w:vAlign w:val="center"/>
          </w:tcPr>
          <w:p w14:paraId="54680604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07B3D34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7FDDFC9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05536040">
            <w:pPr>
              <w:jc w:val="right"/>
            </w:pPr>
            <w:r>
              <w:t>0.70</w:t>
            </w:r>
          </w:p>
        </w:tc>
      </w:tr>
      <w:tr w14:paraId="558EF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EA5FE">
            <w:r>
              <w:t>阳台隔墙构造一</w:t>
            </w:r>
          </w:p>
        </w:tc>
        <w:tc>
          <w:tcPr>
            <w:vAlign w:val="center"/>
          </w:tcPr>
          <w:p w14:paraId="6F7182BF">
            <w:r>
              <w:t>阳台隔墙</w:t>
            </w:r>
          </w:p>
        </w:tc>
        <w:tc>
          <w:tcPr>
            <w:vAlign w:val="center"/>
          </w:tcPr>
          <w:p w14:paraId="6CC897EE">
            <w:pPr>
              <w:jc w:val="right"/>
            </w:pPr>
            <w:r>
              <w:t>79.05</w:t>
            </w:r>
          </w:p>
        </w:tc>
        <w:tc>
          <w:tcPr>
            <w:vAlign w:val="center"/>
          </w:tcPr>
          <w:p w14:paraId="6495870B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229B82D4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4FF984DC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70ABD3B7">
            <w:pPr>
              <w:jc w:val="right"/>
            </w:pPr>
            <w:r>
              <w:t>0.70</w:t>
            </w:r>
          </w:p>
        </w:tc>
      </w:tr>
      <w:tr w14:paraId="736AB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DB915">
            <w:r>
              <w:t>合计</w:t>
            </w:r>
          </w:p>
        </w:tc>
        <w:tc>
          <w:tcPr>
            <w:vAlign w:val="center"/>
          </w:tcPr>
          <w:p w14:paraId="18B11727"/>
        </w:tc>
        <w:tc>
          <w:tcPr>
            <w:vAlign w:val="center"/>
          </w:tcPr>
          <w:p w14:paraId="1D08D1FB">
            <w:pPr>
              <w:jc w:val="right"/>
            </w:pPr>
            <w:r>
              <w:t>981.75</w:t>
            </w:r>
          </w:p>
        </w:tc>
        <w:tc>
          <w:tcPr>
            <w:vAlign w:val="center"/>
          </w:tcPr>
          <w:p w14:paraId="27678C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0E935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FD4AF6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339AE987">
            <w:pPr>
              <w:jc w:val="right"/>
            </w:pPr>
            <w:r>
              <w:t>0.70</w:t>
            </w:r>
          </w:p>
        </w:tc>
      </w:tr>
      <w:tr w14:paraId="7FF93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73A46">
            <w:r>
              <w:t>考虑线性热桥后K</w:t>
            </w:r>
          </w:p>
        </w:tc>
        <w:tc>
          <w:tcPr>
            <w:gridSpan w:val="6"/>
          </w:tcPr>
          <w:p w14:paraId="054917DE">
            <w:pPr>
              <w:jc w:val="center"/>
            </w:pPr>
            <w:r>
              <w:t>0.35 + 66.82/981.75 = 0.42</w:t>
            </w:r>
          </w:p>
        </w:tc>
      </w:tr>
    </w:tbl>
    <w:p w14:paraId="1A8C4F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6F9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56A0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2B62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B66D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1694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F9DBB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F2D0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6947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C79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42056">
            <w:r>
              <w:t>外墙（填充墙）构造一</w:t>
            </w:r>
          </w:p>
        </w:tc>
        <w:tc>
          <w:tcPr>
            <w:vAlign w:val="center"/>
          </w:tcPr>
          <w:p w14:paraId="76AD1C7C">
            <w:r>
              <w:t>主墙体</w:t>
            </w:r>
          </w:p>
        </w:tc>
        <w:tc>
          <w:tcPr>
            <w:vAlign w:val="center"/>
          </w:tcPr>
          <w:p w14:paraId="0CE77CD2">
            <w:pPr>
              <w:jc w:val="right"/>
            </w:pPr>
            <w:r>
              <w:t>722.92</w:t>
            </w:r>
          </w:p>
        </w:tc>
        <w:tc>
          <w:tcPr>
            <w:vAlign w:val="center"/>
          </w:tcPr>
          <w:p w14:paraId="412944D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76721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0E02381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6C66FFD8">
            <w:pPr>
              <w:jc w:val="right"/>
            </w:pPr>
            <w:r>
              <w:t>0.70</w:t>
            </w:r>
          </w:p>
        </w:tc>
      </w:tr>
      <w:tr w14:paraId="4D0E5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335D1">
            <w:r>
              <w:t>考虑线性热桥后K</w:t>
            </w:r>
          </w:p>
        </w:tc>
        <w:tc>
          <w:tcPr>
            <w:gridSpan w:val="6"/>
          </w:tcPr>
          <w:p w14:paraId="1D7111EB">
            <w:pPr>
              <w:jc w:val="center"/>
            </w:pPr>
            <w:r>
              <w:t>0.28 + 18.78/722.92 = 0.31</w:t>
            </w:r>
          </w:p>
        </w:tc>
      </w:tr>
    </w:tbl>
    <w:p w14:paraId="2FDA53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2EC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8A0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2FEB1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9E32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2C7B7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B77B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B6D0D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FE9F6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FCB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B3EA0">
            <w:r>
              <w:t>外墙（填充墙）构造一</w:t>
            </w:r>
          </w:p>
        </w:tc>
        <w:tc>
          <w:tcPr>
            <w:vAlign w:val="center"/>
          </w:tcPr>
          <w:p w14:paraId="4D70EC52">
            <w:r>
              <w:t>主墙体</w:t>
            </w:r>
          </w:p>
        </w:tc>
        <w:tc>
          <w:tcPr>
            <w:vAlign w:val="center"/>
          </w:tcPr>
          <w:p w14:paraId="684E57F5">
            <w:pPr>
              <w:jc w:val="right"/>
            </w:pPr>
            <w:r>
              <w:t>756.07</w:t>
            </w:r>
          </w:p>
        </w:tc>
        <w:tc>
          <w:tcPr>
            <w:vAlign w:val="center"/>
          </w:tcPr>
          <w:p w14:paraId="7A32E0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C5A57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680396A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458D5B9F">
            <w:pPr>
              <w:jc w:val="right"/>
            </w:pPr>
            <w:r>
              <w:t>0.70</w:t>
            </w:r>
          </w:p>
        </w:tc>
      </w:tr>
      <w:tr w14:paraId="4E885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B9362">
            <w:r>
              <w:t>考虑线性热桥后K</w:t>
            </w:r>
          </w:p>
        </w:tc>
        <w:tc>
          <w:tcPr>
            <w:gridSpan w:val="6"/>
          </w:tcPr>
          <w:p w14:paraId="1BDB1BCA">
            <w:pPr>
              <w:jc w:val="center"/>
            </w:pPr>
            <w:r>
              <w:t>0.28 + 18.18/756.07 = 0.30</w:t>
            </w:r>
          </w:p>
        </w:tc>
      </w:tr>
    </w:tbl>
    <w:p w14:paraId="6BB720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5C3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E23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5856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F0882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72FA0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C3651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B14E4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502E2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E9A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68105">
            <w:r>
              <w:t>外墙（填充墙）构造一</w:t>
            </w:r>
          </w:p>
        </w:tc>
        <w:tc>
          <w:tcPr>
            <w:vAlign w:val="center"/>
          </w:tcPr>
          <w:p w14:paraId="2BFE9EE6">
            <w:r>
              <w:t>主墙体</w:t>
            </w:r>
          </w:p>
        </w:tc>
        <w:tc>
          <w:tcPr>
            <w:vAlign w:val="center"/>
          </w:tcPr>
          <w:p w14:paraId="0973EC00">
            <w:pPr>
              <w:jc w:val="right"/>
            </w:pPr>
            <w:r>
              <w:t>3184.62</w:t>
            </w:r>
          </w:p>
        </w:tc>
        <w:tc>
          <w:tcPr>
            <w:vAlign w:val="center"/>
          </w:tcPr>
          <w:p w14:paraId="6A02119C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35C6991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87386A2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56C578A2">
            <w:pPr>
              <w:jc w:val="right"/>
            </w:pPr>
            <w:r>
              <w:t>0.70</w:t>
            </w:r>
          </w:p>
        </w:tc>
      </w:tr>
      <w:tr w14:paraId="7B76F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DCFB5">
            <w:r>
              <w:t>阳台隔墙构造一</w:t>
            </w:r>
          </w:p>
        </w:tc>
        <w:tc>
          <w:tcPr>
            <w:vAlign w:val="center"/>
          </w:tcPr>
          <w:p w14:paraId="15F26BAF">
            <w:r>
              <w:t>阳台隔墙</w:t>
            </w:r>
          </w:p>
        </w:tc>
        <w:tc>
          <w:tcPr>
            <w:vAlign w:val="center"/>
          </w:tcPr>
          <w:p w14:paraId="2FD6D39A">
            <w:pPr>
              <w:jc w:val="right"/>
            </w:pPr>
            <w:r>
              <w:t>79.05</w:t>
            </w:r>
          </w:p>
        </w:tc>
        <w:tc>
          <w:tcPr>
            <w:vAlign w:val="center"/>
          </w:tcPr>
          <w:p w14:paraId="10675FF1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474FDEB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2DF9113E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6FF7923B">
            <w:pPr>
              <w:jc w:val="right"/>
            </w:pPr>
            <w:r>
              <w:t>0.70</w:t>
            </w:r>
          </w:p>
        </w:tc>
      </w:tr>
      <w:tr w14:paraId="3B3C4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C03FB">
            <w:r>
              <w:t>合计</w:t>
            </w:r>
          </w:p>
        </w:tc>
        <w:tc>
          <w:tcPr>
            <w:vAlign w:val="center"/>
          </w:tcPr>
          <w:p w14:paraId="514C371F"/>
        </w:tc>
        <w:tc>
          <w:tcPr>
            <w:vAlign w:val="center"/>
          </w:tcPr>
          <w:p w14:paraId="23686350">
            <w:pPr>
              <w:jc w:val="right"/>
            </w:pPr>
            <w:r>
              <w:t>3263.67</w:t>
            </w:r>
          </w:p>
        </w:tc>
        <w:tc>
          <w:tcPr>
            <w:vAlign w:val="center"/>
          </w:tcPr>
          <w:p w14:paraId="65DB4A4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5CF25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876F65A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39138307">
            <w:pPr>
              <w:jc w:val="right"/>
            </w:pPr>
            <w:r>
              <w:t>0.70</w:t>
            </w:r>
          </w:p>
        </w:tc>
      </w:tr>
      <w:tr w14:paraId="4DC12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E0280">
            <w:r>
              <w:t>考虑线性热桥后K</w:t>
            </w:r>
          </w:p>
        </w:tc>
        <w:tc>
          <w:tcPr>
            <w:gridSpan w:val="6"/>
          </w:tcPr>
          <w:p w14:paraId="0498E046">
            <w:pPr>
              <w:jc w:val="center"/>
            </w:pPr>
            <w:r>
              <w:t>0.30 + 241.24/3263.67 = 0.37</w:t>
            </w:r>
          </w:p>
        </w:tc>
      </w:tr>
      <w:tr w14:paraId="03906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2B4CF">
            <w:r>
              <w:t>标准依据</w:t>
            </w:r>
          </w:p>
        </w:tc>
        <w:tc>
          <w:tcPr>
            <w:gridSpan w:val="6"/>
          </w:tcPr>
          <w:p w14:paraId="52D8AD5C">
            <w:r>
              <w:t>《建筑节能与可再生能源利用通用规范》GB55015-2021第3.1.8条</w:t>
            </w:r>
          </w:p>
        </w:tc>
      </w:tr>
      <w:tr w14:paraId="3EB5F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61C73">
            <w:r>
              <w:t>标准要求</w:t>
            </w:r>
          </w:p>
        </w:tc>
        <w:tc>
          <w:tcPr>
            <w:gridSpan w:val="6"/>
          </w:tcPr>
          <w:p w14:paraId="16834B53">
            <w:r>
              <w:t>应满足表3.1.8-1~5的规定(K≤0.40)</w:t>
            </w:r>
          </w:p>
        </w:tc>
      </w:tr>
      <w:tr w14:paraId="66C3D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5666C">
            <w:r>
              <w:t>结论</w:t>
            </w:r>
          </w:p>
        </w:tc>
        <w:tc>
          <w:tcPr>
            <w:gridSpan w:val="6"/>
          </w:tcPr>
          <w:p w14:paraId="1EC2605D">
            <w:r>
              <w:t>满足</w:t>
            </w:r>
          </w:p>
        </w:tc>
      </w:tr>
    </w:tbl>
    <w:p w14:paraId="4D32AC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002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3"/>
    </w:p>
    <w:p w14:paraId="47CDF1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EC397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2076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197E9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AB22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62232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E4BDE0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DB7254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5D2FE5E9">
            <w:pPr>
              <w:jc w:val="center"/>
            </w:pPr>
            <w:r>
              <w:t>是否满足</w:t>
            </w:r>
          </w:p>
        </w:tc>
      </w:tr>
      <w:tr w14:paraId="2D72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1EFF6">
            <w:r>
              <w:t>保温门（多功能门）</w:t>
            </w:r>
          </w:p>
        </w:tc>
        <w:tc>
          <w:tcPr>
            <w:vAlign w:val="center"/>
          </w:tcPr>
          <w:p w14:paraId="7FA862D3">
            <w:pPr>
              <w:jc w:val="right"/>
            </w:pPr>
            <w:r>
              <w:t>214.20</w:t>
            </w:r>
          </w:p>
        </w:tc>
        <w:tc>
          <w:tcPr>
            <w:vAlign w:val="center"/>
          </w:tcPr>
          <w:p w14:paraId="04BAD1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F95D3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707E5AC">
            <w:pPr>
              <w:jc w:val="center"/>
            </w:pPr>
            <w:r>
              <w:t>满足</w:t>
            </w:r>
          </w:p>
        </w:tc>
      </w:tr>
      <w:tr w14:paraId="03638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EA285">
            <w:r>
              <w:t>标准依据</w:t>
            </w:r>
          </w:p>
        </w:tc>
        <w:tc>
          <w:tcPr>
            <w:gridSpan w:val="4"/>
          </w:tcPr>
          <w:p w14:paraId="2676EA62">
            <w:r>
              <w:t>《建筑节能与可再生能源利用通用规范》GB55015-2021第3.1.8条</w:t>
            </w:r>
          </w:p>
        </w:tc>
      </w:tr>
      <w:tr w14:paraId="4C36D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8B7CE">
            <w:r>
              <w:t>标准要求</w:t>
            </w:r>
          </w:p>
        </w:tc>
        <w:tc>
          <w:tcPr>
            <w:gridSpan w:val="4"/>
          </w:tcPr>
          <w:p w14:paraId="6EA98E15">
            <w:r>
              <w:t>应满足表3.1.8-1~5的规定(K≤1.20)</w:t>
            </w:r>
          </w:p>
        </w:tc>
      </w:tr>
      <w:tr w14:paraId="7515C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AD9A8">
            <w:r>
              <w:t>结论</w:t>
            </w:r>
          </w:p>
        </w:tc>
        <w:tc>
          <w:tcPr>
            <w:gridSpan w:val="4"/>
          </w:tcPr>
          <w:p w14:paraId="445A1C6D">
            <w:r>
              <w:t>满足</w:t>
            </w:r>
          </w:p>
        </w:tc>
      </w:tr>
    </w:tbl>
    <w:p w14:paraId="3504971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282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45"/>
    </w:p>
    <w:p w14:paraId="5DB5E2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BF8410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9516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46"/>
    </w:p>
    <w:p w14:paraId="6F4ACE6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分隔供暖与非供暖空间的隔墙相关构造</w:t>
      </w:r>
    </w:p>
    <w:p w14:paraId="0A0ACDF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BCC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6632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DC61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BC2B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0EBB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8C7E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55AB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B7B3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C9D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9022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439F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B50C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7111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B4E9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7DD4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33EBB1">
            <w:pPr>
              <w:jc w:val="center"/>
            </w:pPr>
            <w:r>
              <w:t>D=R*S</w:t>
            </w:r>
          </w:p>
        </w:tc>
      </w:tr>
      <w:tr w14:paraId="44FD9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DFA9C">
            <w:r>
              <w:t>水泥砂浆</w:t>
            </w:r>
          </w:p>
        </w:tc>
        <w:tc>
          <w:tcPr>
            <w:vAlign w:val="center"/>
          </w:tcPr>
          <w:p w14:paraId="360285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9FC7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F31DD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AC96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4915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459B63">
            <w:pPr>
              <w:jc w:val="right"/>
            </w:pPr>
            <w:r>
              <w:t>0.245</w:t>
            </w:r>
          </w:p>
        </w:tc>
      </w:tr>
      <w:tr w14:paraId="4F3FC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1D824">
            <w:r>
              <w:t>钢筋混凝土</w:t>
            </w:r>
          </w:p>
        </w:tc>
        <w:tc>
          <w:tcPr>
            <w:vAlign w:val="center"/>
          </w:tcPr>
          <w:p w14:paraId="41153C9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83D9C7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2D055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1CE1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4BEA6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683571">
            <w:pPr>
              <w:jc w:val="right"/>
            </w:pPr>
            <w:r>
              <w:t>1.977</w:t>
            </w:r>
          </w:p>
        </w:tc>
      </w:tr>
      <w:tr w14:paraId="0DC8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423E8">
            <w:r>
              <w:t>聚苯乙烯泡沫塑料（灰板）</w:t>
            </w:r>
          </w:p>
        </w:tc>
        <w:tc>
          <w:tcPr>
            <w:vAlign w:val="center"/>
          </w:tcPr>
          <w:p w14:paraId="589A53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6FAED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A54C94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505B4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58515C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2312485">
            <w:pPr>
              <w:jc w:val="right"/>
            </w:pPr>
            <w:r>
              <w:t>0.170</w:t>
            </w:r>
          </w:p>
        </w:tc>
      </w:tr>
      <w:tr w14:paraId="2BF74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A9B9A">
            <w:r>
              <w:t>石灰砂浆</w:t>
            </w:r>
          </w:p>
        </w:tc>
        <w:tc>
          <w:tcPr>
            <w:vAlign w:val="center"/>
          </w:tcPr>
          <w:p w14:paraId="43912A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9892A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2017AD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D50D1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C1D6F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D043F2C">
            <w:pPr>
              <w:jc w:val="right"/>
            </w:pPr>
            <w:r>
              <w:t>0.249</w:t>
            </w:r>
          </w:p>
        </w:tc>
      </w:tr>
      <w:tr w14:paraId="53DFD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44406">
            <w:r>
              <w:t>各层之和∑</w:t>
            </w:r>
          </w:p>
        </w:tc>
        <w:tc>
          <w:tcPr>
            <w:vAlign w:val="center"/>
          </w:tcPr>
          <w:p w14:paraId="046BB166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7B96C8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FDAA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2F0F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8D7229"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 w14:paraId="4A1F2656">
            <w:pPr>
              <w:jc w:val="right"/>
            </w:pPr>
            <w:r>
              <w:t>2.640</w:t>
            </w:r>
          </w:p>
        </w:tc>
      </w:tr>
      <w:tr w14:paraId="2CCA9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0EC58">
            <w:r>
              <w:t>传热系数K=1/(0.22+∑R)</w:t>
            </w:r>
          </w:p>
        </w:tc>
        <w:tc>
          <w:tcPr>
            <w:gridSpan w:val="6"/>
          </w:tcPr>
          <w:p w14:paraId="3156395D">
            <w:pPr>
              <w:jc w:val="center"/>
            </w:pPr>
            <w:r>
              <w:t>1.01</w:t>
            </w:r>
          </w:p>
        </w:tc>
      </w:tr>
    </w:tbl>
    <w:p w14:paraId="56DD85B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C71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8285F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3880C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0092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CAA3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7DE5E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B903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8714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525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3604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4F86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2E05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6C02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4453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C899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56B925">
            <w:pPr>
              <w:jc w:val="center"/>
            </w:pPr>
            <w:r>
              <w:t>D=R*S</w:t>
            </w:r>
          </w:p>
        </w:tc>
      </w:tr>
      <w:tr w14:paraId="003CC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7476F">
            <w:r>
              <w:t>水泥砂浆</w:t>
            </w:r>
          </w:p>
        </w:tc>
        <w:tc>
          <w:tcPr>
            <w:vAlign w:val="center"/>
          </w:tcPr>
          <w:p w14:paraId="51C6F4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10BE9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92ADE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C07E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E95AD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BEFE5A">
            <w:pPr>
              <w:jc w:val="right"/>
            </w:pPr>
            <w:r>
              <w:t>0.245</w:t>
            </w:r>
          </w:p>
        </w:tc>
      </w:tr>
      <w:tr w14:paraId="4AE82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56CA3">
            <w:r>
              <w:t>聚苯乙烯泡沫塑料（EPS）白板.</w:t>
            </w:r>
          </w:p>
        </w:tc>
        <w:tc>
          <w:tcPr>
            <w:vAlign w:val="center"/>
          </w:tcPr>
          <w:p w14:paraId="473D33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1E360C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41CF07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72DE0E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8BD110E">
            <w:pPr>
              <w:jc w:val="right"/>
            </w:pPr>
            <w:r>
              <w:t>0.515</w:t>
            </w:r>
          </w:p>
        </w:tc>
        <w:tc>
          <w:tcPr>
            <w:vAlign w:val="center"/>
          </w:tcPr>
          <w:p w14:paraId="0A21085E">
            <w:pPr>
              <w:jc w:val="right"/>
            </w:pPr>
            <w:r>
              <w:t>0.151</w:t>
            </w:r>
          </w:p>
        </w:tc>
      </w:tr>
      <w:tr w14:paraId="6E75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94B54">
            <w:r>
              <w:t>钢筋混凝土</w:t>
            </w:r>
          </w:p>
        </w:tc>
        <w:tc>
          <w:tcPr>
            <w:vAlign w:val="center"/>
          </w:tcPr>
          <w:p w14:paraId="395F184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A5B5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A0BA6D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2FB8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1C11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0EB614">
            <w:pPr>
              <w:jc w:val="right"/>
            </w:pPr>
            <w:r>
              <w:t>1.977</w:t>
            </w:r>
          </w:p>
        </w:tc>
      </w:tr>
      <w:tr w14:paraId="5E9B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67F68">
            <w:r>
              <w:t>石灰砂浆</w:t>
            </w:r>
          </w:p>
        </w:tc>
        <w:tc>
          <w:tcPr>
            <w:vAlign w:val="center"/>
          </w:tcPr>
          <w:p w14:paraId="6B1C38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CE592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7DC4C7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DE454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11A79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D5D33A1">
            <w:pPr>
              <w:jc w:val="right"/>
            </w:pPr>
            <w:r>
              <w:t>0.249</w:t>
            </w:r>
          </w:p>
        </w:tc>
      </w:tr>
      <w:tr w14:paraId="2281A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F5A16">
            <w:r>
              <w:t>各层之和∑</w:t>
            </w:r>
          </w:p>
        </w:tc>
        <w:tc>
          <w:tcPr>
            <w:vAlign w:val="center"/>
          </w:tcPr>
          <w:p w14:paraId="024F7A4D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536A40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E391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17A7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93F11D">
            <w:pPr>
              <w:jc w:val="right"/>
            </w:pPr>
            <w:r>
              <w:t>0.676</w:t>
            </w:r>
          </w:p>
        </w:tc>
        <w:tc>
          <w:tcPr>
            <w:vAlign w:val="center"/>
          </w:tcPr>
          <w:p w14:paraId="13A780E1">
            <w:pPr>
              <w:jc w:val="right"/>
            </w:pPr>
            <w:r>
              <w:t>2.622</w:t>
            </w:r>
          </w:p>
        </w:tc>
      </w:tr>
      <w:tr w14:paraId="14EFB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4933E">
            <w:r>
              <w:t>传热系数K=1/(0.15+∑R)</w:t>
            </w:r>
          </w:p>
        </w:tc>
        <w:tc>
          <w:tcPr>
            <w:gridSpan w:val="6"/>
          </w:tcPr>
          <w:p w14:paraId="56563134">
            <w:pPr>
              <w:jc w:val="center"/>
            </w:pPr>
            <w:r>
              <w:t>1.21</w:t>
            </w:r>
          </w:p>
        </w:tc>
      </w:tr>
    </w:tbl>
    <w:p w14:paraId="5A7215B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分隔供暖与非供暖空间的隔墙平均热工特性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7086C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248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FB2E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8F968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4D6A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B92F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5C67F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34B7F">
            <w:r>
              <w:t>楼梯间隔墙构造一</w:t>
            </w:r>
          </w:p>
        </w:tc>
        <w:tc>
          <w:tcPr>
            <w:vAlign w:val="center"/>
          </w:tcPr>
          <w:p w14:paraId="16E5896E">
            <w:pPr>
              <w:jc w:val="right"/>
            </w:pPr>
            <w:r>
              <w:t>665.55</w:t>
            </w:r>
          </w:p>
        </w:tc>
        <w:tc>
          <w:tcPr>
            <w:vAlign w:val="center"/>
          </w:tcPr>
          <w:p w14:paraId="0C4ED819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7870DBE0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15C67B0">
            <w:pPr>
              <w:jc w:val="right"/>
            </w:pPr>
            <w:r>
              <w:t>2.64</w:t>
            </w:r>
          </w:p>
        </w:tc>
      </w:tr>
      <w:tr w14:paraId="6D347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EC8C1">
            <w:r>
              <w:t>阳台隔墙构造一</w:t>
            </w:r>
          </w:p>
        </w:tc>
        <w:tc>
          <w:tcPr>
            <w:vAlign w:val="center"/>
          </w:tcPr>
          <w:p w14:paraId="1E5998EA">
            <w:pPr>
              <w:jc w:val="right"/>
            </w:pPr>
            <w:r>
              <w:t>79.05</w:t>
            </w:r>
          </w:p>
        </w:tc>
        <w:tc>
          <w:tcPr>
            <w:vAlign w:val="center"/>
          </w:tcPr>
          <w:p w14:paraId="6A8A370E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56850FAB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0EF25D0A">
            <w:pPr>
              <w:jc w:val="right"/>
            </w:pPr>
            <w:r>
              <w:t>2.62</w:t>
            </w:r>
          </w:p>
        </w:tc>
      </w:tr>
      <w:tr w14:paraId="7CA1A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8B04E">
            <w:r>
              <w:t>合计</w:t>
            </w:r>
          </w:p>
        </w:tc>
        <w:tc>
          <w:tcPr>
            <w:vAlign w:val="center"/>
          </w:tcPr>
          <w:p w14:paraId="288957C9">
            <w:pPr>
              <w:jc w:val="right"/>
            </w:pPr>
            <w:r>
              <w:t>744.60</w:t>
            </w:r>
          </w:p>
        </w:tc>
        <w:tc>
          <w:tcPr>
            <w:vAlign w:val="center"/>
          </w:tcPr>
          <w:p w14:paraId="76EC2AF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EBA1E0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4203F6A8">
            <w:pPr>
              <w:jc w:val="right"/>
            </w:pPr>
            <w:r>
              <w:t>2.64</w:t>
            </w:r>
          </w:p>
        </w:tc>
      </w:tr>
      <w:tr w14:paraId="0C01C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DEED1">
            <w:r>
              <w:t>标准依据</w:t>
            </w:r>
          </w:p>
        </w:tc>
        <w:tc>
          <w:tcPr>
            <w:gridSpan w:val="4"/>
          </w:tcPr>
          <w:p w14:paraId="188855FC">
            <w:r>
              <w:t>《建筑节能与可再生能源利用通用规范》GB55015-2021第3.1.8条</w:t>
            </w:r>
          </w:p>
        </w:tc>
      </w:tr>
      <w:tr w14:paraId="49067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4B286">
            <w:r>
              <w:t>标准要求</w:t>
            </w:r>
          </w:p>
        </w:tc>
        <w:tc>
          <w:tcPr>
            <w:gridSpan w:val="4"/>
          </w:tcPr>
          <w:p w14:paraId="5B86FE83">
            <w:r>
              <w:t>应满足表3.1.8-1~5的规定(K≤1.50)</w:t>
            </w:r>
          </w:p>
        </w:tc>
      </w:tr>
      <w:tr w14:paraId="3788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BCF54">
            <w:r>
              <w:t>结论</w:t>
            </w:r>
          </w:p>
        </w:tc>
        <w:tc>
          <w:tcPr>
            <w:gridSpan w:val="4"/>
          </w:tcPr>
          <w:p w14:paraId="106654D6">
            <w:r>
              <w:t>满足</w:t>
            </w:r>
          </w:p>
        </w:tc>
      </w:tr>
    </w:tbl>
    <w:p w14:paraId="77C137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7F39D7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9202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47"/>
    </w:p>
    <w:p w14:paraId="38FE53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480C0E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930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80B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121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617E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6AA6E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1BC2A4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062ED08D">
            <w:pPr>
              <w:jc w:val="center"/>
            </w:pPr>
            <w:r>
              <w:t>是否满足</w:t>
            </w:r>
          </w:p>
        </w:tc>
      </w:tr>
      <w:tr w14:paraId="1743A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26AF5">
            <w:r>
              <w:t>金属框—保温门（多功能门）</w:t>
            </w:r>
          </w:p>
        </w:tc>
        <w:tc>
          <w:tcPr>
            <w:vAlign w:val="center"/>
          </w:tcPr>
          <w:p w14:paraId="31565C60">
            <w:pPr>
              <w:jc w:val="right"/>
            </w:pPr>
            <w:r>
              <w:t>81.60</w:t>
            </w:r>
          </w:p>
        </w:tc>
        <w:tc>
          <w:tcPr>
            <w:vAlign w:val="center"/>
          </w:tcPr>
          <w:p w14:paraId="2BB7F6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C0BF3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70540AB">
            <w:pPr>
              <w:jc w:val="center"/>
            </w:pPr>
            <w:r>
              <w:t>满足</w:t>
            </w:r>
          </w:p>
        </w:tc>
      </w:tr>
      <w:tr w14:paraId="6281D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4ACC0">
            <w:r>
              <w:t>标准依据</w:t>
            </w:r>
          </w:p>
        </w:tc>
        <w:tc>
          <w:tcPr>
            <w:gridSpan w:val="4"/>
          </w:tcPr>
          <w:p w14:paraId="4E729B08">
            <w:r>
              <w:t>《建筑节能与可再生能源利用通用规范》GB55015-2021第3.1.8条</w:t>
            </w:r>
          </w:p>
        </w:tc>
      </w:tr>
      <w:tr w14:paraId="1DED0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4EDF4">
            <w:r>
              <w:t>标准要求</w:t>
            </w:r>
          </w:p>
        </w:tc>
        <w:tc>
          <w:tcPr>
            <w:gridSpan w:val="4"/>
          </w:tcPr>
          <w:p w14:paraId="197F8F03">
            <w:r>
              <w:t>应满足表3.1.8-1~5的规定(K≤1.50)</w:t>
            </w:r>
          </w:p>
        </w:tc>
      </w:tr>
      <w:tr w14:paraId="7C637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090DA">
            <w:r>
              <w:t>结论</w:t>
            </w:r>
          </w:p>
        </w:tc>
        <w:tc>
          <w:tcPr>
            <w:gridSpan w:val="4"/>
          </w:tcPr>
          <w:p w14:paraId="7CAA78D1">
            <w:r>
              <w:t>满足</w:t>
            </w:r>
          </w:p>
        </w:tc>
      </w:tr>
    </w:tbl>
    <w:p w14:paraId="5A4C4F8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9548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49"/>
    </w:p>
    <w:p w14:paraId="45C7FB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13118B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131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50"/>
    </w:p>
    <w:p w14:paraId="701645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B6E115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067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6E2D3F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5E04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49C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ED8D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FAB6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9F243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545CD8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B85AEC">
            <w:pPr>
              <w:jc w:val="center"/>
            </w:pPr>
            <w:r>
              <w:t>可见光透射比</w:t>
            </w:r>
          </w:p>
        </w:tc>
      </w:tr>
      <w:tr w14:paraId="70F14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41225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1D2BA70">
            <w:r>
              <w:t>塑料 65系列 5mmLow-E+12A+5mm+12A+5mm（1.8～1.9）</w:t>
            </w:r>
          </w:p>
        </w:tc>
        <w:tc>
          <w:tcPr>
            <w:vAlign w:val="center"/>
          </w:tcPr>
          <w:p w14:paraId="6BBC77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47235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59CB8AA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5B9DE2F0">
            <w:pPr>
              <w:jc w:val="center"/>
            </w:pPr>
            <w:r>
              <w:t>0.800</w:t>
            </w:r>
          </w:p>
        </w:tc>
      </w:tr>
      <w:tr w14:paraId="0BF84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DBCE2"/>
        </w:tc>
        <w:tc>
          <w:tcPr>
            <w:vMerge w:val="continue"/>
            <w:vAlign w:val="center"/>
          </w:tcPr>
          <w:p w14:paraId="1D5AF019"/>
        </w:tc>
        <w:tc>
          <w:tcPr>
            <w:gridSpan w:val="4"/>
            <w:shd w:val="clear" w:color="auto" w:fill="E6E6E6"/>
            <w:vAlign w:val="center"/>
          </w:tcPr>
          <w:p w14:paraId="46F22E2C">
            <w:pPr>
              <w:jc w:val="center"/>
            </w:pPr>
            <w:r>
              <w:t>窗编号</w:t>
            </w:r>
          </w:p>
        </w:tc>
      </w:tr>
      <w:tr w14:paraId="7115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B1F3A"/>
        </w:tc>
        <w:tc>
          <w:tcPr>
            <w:vMerge w:val="continue"/>
            <w:vAlign w:val="center"/>
          </w:tcPr>
          <w:p w14:paraId="3D573C37"/>
        </w:tc>
        <w:tc>
          <w:tcPr>
            <w:gridSpan w:val="4"/>
            <w:vAlign w:val="center"/>
          </w:tcPr>
          <w:p w14:paraId="386BA9F1">
            <w:r>
              <w:t>2，C0715，1，C2015，C2121，C1215，C1515，C1815</w:t>
            </w:r>
          </w:p>
        </w:tc>
      </w:tr>
      <w:tr w14:paraId="24868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3871D"/>
        </w:tc>
        <w:tc>
          <w:tcPr>
            <w:gridSpan w:val="5"/>
            <w:vAlign w:val="center"/>
          </w:tcPr>
          <w:p w14:paraId="2B132D73">
            <w:r>
              <w:t>备注：来源：《民用建筑节能门窗工程技术标准》DB22/T5012-2018</w:t>
            </w:r>
          </w:p>
        </w:tc>
      </w:tr>
    </w:tbl>
    <w:p w14:paraId="5028434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11734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6C3C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7249A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9A55B8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05512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42F53B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9E2978C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46F2EC84">
            <w:pPr>
              <w:jc w:val="center"/>
            </w:pPr>
            <w:r>
              <w:t>是否满足</w:t>
            </w:r>
          </w:p>
        </w:tc>
      </w:tr>
      <w:tr w14:paraId="3E960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8D500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9A78B5F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28F96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9D442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15ED561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5156FB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8E71A92">
            <w:pPr>
              <w:jc w:val="center"/>
            </w:pPr>
            <w:r>
              <w:t>满足</w:t>
            </w:r>
          </w:p>
        </w:tc>
      </w:tr>
      <w:tr w14:paraId="41EF7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68EB6">
            <w:pPr>
              <w:jc w:val="center"/>
            </w:pPr>
          </w:p>
        </w:tc>
        <w:tc>
          <w:tcPr>
            <w:vAlign w:val="center"/>
          </w:tcPr>
          <w:p w14:paraId="6B605EFD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0F30B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B9A99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61D09DD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E170A8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85B9C49">
            <w:pPr>
              <w:jc w:val="center"/>
            </w:pPr>
            <w:r>
              <w:t>满足</w:t>
            </w:r>
          </w:p>
        </w:tc>
      </w:tr>
      <w:tr w14:paraId="08E73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66869">
            <w:pPr>
              <w:jc w:val="center"/>
            </w:pPr>
          </w:p>
        </w:tc>
        <w:tc>
          <w:tcPr>
            <w:vAlign w:val="center"/>
          </w:tcPr>
          <w:p w14:paraId="65CB0BED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345ECF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CFB6B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3A07A1B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380A653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14B0B88">
            <w:pPr>
              <w:jc w:val="center"/>
            </w:pPr>
            <w:r>
              <w:t>满足</w:t>
            </w:r>
          </w:p>
        </w:tc>
      </w:tr>
      <w:tr w14:paraId="6919F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E8802">
            <w:pPr>
              <w:jc w:val="center"/>
            </w:pPr>
          </w:p>
        </w:tc>
        <w:tc>
          <w:tcPr>
            <w:vAlign w:val="center"/>
          </w:tcPr>
          <w:p w14:paraId="5059FEB2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1E247B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FEA5F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422CE7F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66D22A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929E6C1">
            <w:pPr>
              <w:jc w:val="center"/>
            </w:pPr>
            <w:r>
              <w:t>满足</w:t>
            </w:r>
          </w:p>
        </w:tc>
      </w:tr>
      <w:tr w14:paraId="5E735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8F7E9">
            <w:pPr>
              <w:jc w:val="center"/>
            </w:pPr>
          </w:p>
        </w:tc>
        <w:tc>
          <w:tcPr>
            <w:vAlign w:val="center"/>
          </w:tcPr>
          <w:p w14:paraId="495A962B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1A5FE8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BF97C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579E156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343673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92ADFC6">
            <w:pPr>
              <w:jc w:val="center"/>
            </w:pPr>
            <w:r>
              <w:t>满足</w:t>
            </w:r>
          </w:p>
        </w:tc>
      </w:tr>
      <w:tr w14:paraId="3A0F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1CA08">
            <w:pPr>
              <w:jc w:val="center"/>
            </w:pPr>
          </w:p>
        </w:tc>
        <w:tc>
          <w:tcPr>
            <w:vAlign w:val="center"/>
          </w:tcPr>
          <w:p w14:paraId="42682355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0CA381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39111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F230FE8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D18192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44FEA2E">
            <w:pPr>
              <w:jc w:val="center"/>
            </w:pPr>
            <w:r>
              <w:t>满足</w:t>
            </w:r>
          </w:p>
        </w:tc>
      </w:tr>
      <w:tr w14:paraId="0A95E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582AB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2733A88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38ACF9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7AE9F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AA66A8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846FAE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CE28F1">
            <w:pPr>
              <w:jc w:val="center"/>
            </w:pPr>
            <w:r>
              <w:t>满足</w:t>
            </w:r>
          </w:p>
        </w:tc>
      </w:tr>
      <w:tr w14:paraId="2955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A7FC9">
            <w:pPr>
              <w:jc w:val="center"/>
            </w:pPr>
          </w:p>
        </w:tc>
        <w:tc>
          <w:tcPr>
            <w:vAlign w:val="center"/>
          </w:tcPr>
          <w:p w14:paraId="3CC6034F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300EED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B36D4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C461822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799D892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B8B567">
            <w:pPr>
              <w:jc w:val="center"/>
            </w:pPr>
            <w:r>
              <w:t>满足</w:t>
            </w:r>
          </w:p>
        </w:tc>
      </w:tr>
      <w:tr w14:paraId="7A5B8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881B4">
            <w:pPr>
              <w:jc w:val="center"/>
            </w:pPr>
          </w:p>
        </w:tc>
        <w:tc>
          <w:tcPr>
            <w:vAlign w:val="center"/>
          </w:tcPr>
          <w:p w14:paraId="6F5D9F23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2274C8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0A1B5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682969B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762352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07324C">
            <w:pPr>
              <w:jc w:val="center"/>
            </w:pPr>
            <w:r>
              <w:t>满足</w:t>
            </w:r>
          </w:p>
        </w:tc>
      </w:tr>
      <w:tr w14:paraId="1E3CE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20B6B">
            <w:pPr>
              <w:jc w:val="center"/>
            </w:pPr>
          </w:p>
        </w:tc>
        <w:tc>
          <w:tcPr>
            <w:vAlign w:val="center"/>
          </w:tcPr>
          <w:p w14:paraId="3D39F471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73A72E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1E3AF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0A27F21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D164C7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0B15821">
            <w:pPr>
              <w:jc w:val="center"/>
            </w:pPr>
            <w:r>
              <w:t>满足</w:t>
            </w:r>
          </w:p>
        </w:tc>
      </w:tr>
      <w:tr w14:paraId="606B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6445F">
            <w:pPr>
              <w:jc w:val="center"/>
            </w:pPr>
          </w:p>
        </w:tc>
        <w:tc>
          <w:tcPr>
            <w:vAlign w:val="center"/>
          </w:tcPr>
          <w:p w14:paraId="3570D14F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1B9630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317F5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2B1BFB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88E46F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1387C1">
            <w:pPr>
              <w:jc w:val="center"/>
            </w:pPr>
            <w:r>
              <w:t>满足</w:t>
            </w:r>
          </w:p>
        </w:tc>
      </w:tr>
      <w:tr w14:paraId="1638D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AA6FF">
            <w:pPr>
              <w:jc w:val="center"/>
            </w:pPr>
          </w:p>
        </w:tc>
        <w:tc>
          <w:tcPr>
            <w:vAlign w:val="center"/>
          </w:tcPr>
          <w:p w14:paraId="68CDC484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5DA2D6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BCF737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7FCBE56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594537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E35597">
            <w:pPr>
              <w:jc w:val="center"/>
            </w:pPr>
            <w:r>
              <w:t>满足</w:t>
            </w:r>
          </w:p>
        </w:tc>
      </w:tr>
      <w:tr w14:paraId="20A37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90C55">
            <w:pPr>
              <w:jc w:val="center"/>
            </w:pPr>
          </w:p>
        </w:tc>
        <w:tc>
          <w:tcPr>
            <w:vAlign w:val="center"/>
          </w:tcPr>
          <w:p w14:paraId="6035325E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782507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2C327F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068F723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DF9AE1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DAB70A">
            <w:pPr>
              <w:jc w:val="center"/>
            </w:pPr>
            <w:r>
              <w:t>满足</w:t>
            </w:r>
          </w:p>
        </w:tc>
      </w:tr>
      <w:tr w14:paraId="49E99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39A9B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E979F83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A2E6E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938974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4F965ED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695AEC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93EF64">
            <w:pPr>
              <w:jc w:val="center"/>
            </w:pPr>
            <w:r>
              <w:t>满足</w:t>
            </w:r>
          </w:p>
        </w:tc>
      </w:tr>
      <w:tr w14:paraId="7F1BD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570D7">
            <w:pPr>
              <w:jc w:val="center"/>
            </w:pPr>
          </w:p>
        </w:tc>
        <w:tc>
          <w:tcPr>
            <w:vAlign w:val="center"/>
          </w:tcPr>
          <w:p w14:paraId="51706355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17F562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64EC80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F4418B2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C39DDE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80656E">
            <w:pPr>
              <w:jc w:val="center"/>
            </w:pPr>
            <w:r>
              <w:t>满足</w:t>
            </w:r>
          </w:p>
        </w:tc>
      </w:tr>
      <w:tr w14:paraId="6D350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B8787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59BD5F9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1E0F31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E935FA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86BD79F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C12FBF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D4A894F">
            <w:pPr>
              <w:jc w:val="center"/>
            </w:pPr>
            <w:r>
              <w:t>满足</w:t>
            </w:r>
          </w:p>
        </w:tc>
      </w:tr>
      <w:tr w14:paraId="42E45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702F7">
            <w:pPr>
              <w:jc w:val="center"/>
            </w:pPr>
          </w:p>
        </w:tc>
        <w:tc>
          <w:tcPr>
            <w:vAlign w:val="center"/>
          </w:tcPr>
          <w:p w14:paraId="3D5DF0EA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4DE536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83B97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2A7D77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CA2C25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18055D">
            <w:pPr>
              <w:jc w:val="center"/>
            </w:pPr>
            <w:r>
              <w:t>满足</w:t>
            </w:r>
          </w:p>
        </w:tc>
      </w:tr>
      <w:tr w14:paraId="36128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B186E7">
            <w:r>
              <w:t>标准依据</w:t>
            </w:r>
          </w:p>
        </w:tc>
        <w:tc>
          <w:tcPr>
            <w:gridSpan w:val="5"/>
            <w:vAlign w:val="center"/>
          </w:tcPr>
          <w:p w14:paraId="60DD16A9">
            <w:r>
              <w:t>《建筑节能与可再生能源利用通用规范》GB55015-2021第3.1.9条</w:t>
            </w:r>
          </w:p>
        </w:tc>
      </w:tr>
      <w:tr w14:paraId="619E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6BEDEA">
            <w:r>
              <w:t>标准要求</w:t>
            </w:r>
          </w:p>
        </w:tc>
        <w:tc>
          <w:tcPr>
            <w:gridSpan w:val="5"/>
            <w:vAlign w:val="center"/>
          </w:tcPr>
          <w:p w14:paraId="36BC01E2">
            <w:r>
              <w:t>应满足表3.1.9-1~2的规定</w:t>
            </w:r>
          </w:p>
        </w:tc>
      </w:tr>
      <w:tr w14:paraId="56CA3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E587C6">
            <w:r>
              <w:t>结论</w:t>
            </w:r>
          </w:p>
        </w:tc>
        <w:tc>
          <w:tcPr>
            <w:gridSpan w:val="5"/>
            <w:vAlign w:val="center"/>
          </w:tcPr>
          <w:p w14:paraId="104B73E6">
            <w:r>
              <w:t>满足</w:t>
            </w:r>
          </w:p>
        </w:tc>
      </w:tr>
    </w:tbl>
    <w:p w14:paraId="0540D7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0782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12C7E97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周边地面构造：聚苯乙烯泡沫塑料（EPS）白板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9E8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DE29D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069D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F4622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4B32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1FD1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A8C83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D6E6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C35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AA18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B735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2A29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D526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581C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65CD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C96589">
            <w:pPr>
              <w:jc w:val="center"/>
            </w:pPr>
            <w:r>
              <w:t>D=R*S</w:t>
            </w:r>
          </w:p>
        </w:tc>
      </w:tr>
      <w:tr w14:paraId="3C75D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6FD9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72FA101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6FCA595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4B838F9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3F021C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9608125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B03F25C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E288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76C8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9DE90BF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743933E4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C03E7F3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513610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8C65195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1E65C610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14:paraId="41523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44E2F">
            <w:r>
              <w:t>聚苯乙烯泡沫塑料（EPS）白板.</w:t>
            </w:r>
          </w:p>
        </w:tc>
        <w:tc>
          <w:tcPr>
            <w:vAlign w:val="center"/>
          </w:tcPr>
          <w:p w14:paraId="4E7BC10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ECBE03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5FCE1B4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958B69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1E44941">
            <w:pPr>
              <w:jc w:val="right"/>
            </w:pPr>
            <w:r>
              <w:t>1.802</w:t>
            </w:r>
          </w:p>
        </w:tc>
        <w:tc>
          <w:tcPr>
            <w:vAlign w:val="center"/>
          </w:tcPr>
          <w:p w14:paraId="74EC06E5">
            <w:pPr>
              <w:jc w:val="right"/>
            </w:pPr>
            <w:r>
              <w:t>0.605</w:t>
            </w:r>
          </w:p>
        </w:tc>
      </w:tr>
      <w:tr w14:paraId="6BB47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F0A54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66D6B18C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3BC733B5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264D7BB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3891E0D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90FF931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10E9F932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14:paraId="61806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05D9C">
            <w:r>
              <w:t>各层之和∑</w:t>
            </w:r>
          </w:p>
        </w:tc>
        <w:tc>
          <w:tcPr>
            <w:vAlign w:val="center"/>
          </w:tcPr>
          <w:p w14:paraId="7271DC0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5CB2F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D76B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5539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111612">
            <w:pPr>
              <w:jc w:val="right"/>
            </w:pPr>
            <w:r>
              <w:t>1.911</w:t>
            </w:r>
          </w:p>
        </w:tc>
        <w:tc>
          <w:tcPr>
            <w:vAlign w:val="center"/>
          </w:tcPr>
          <w:p w14:paraId="185934FE">
            <w:pPr>
              <w:jc w:val="right"/>
            </w:pPr>
            <w:r>
              <w:t>2.257</w:t>
            </w:r>
          </w:p>
        </w:tc>
      </w:tr>
      <w:tr w14:paraId="0CDBC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68E2A">
            <w:r>
              <w:t>保温材料层R</w:t>
            </w:r>
          </w:p>
        </w:tc>
        <w:tc>
          <w:tcPr>
            <w:gridSpan w:val="6"/>
          </w:tcPr>
          <w:p w14:paraId="573A34B0">
            <w:pPr>
              <w:jc w:val="center"/>
            </w:pPr>
            <w:r>
              <w:t>1.80</w:t>
            </w:r>
          </w:p>
        </w:tc>
      </w:tr>
      <w:tr w14:paraId="46A3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F1549">
            <w:r>
              <w:t>标准依据</w:t>
            </w:r>
          </w:p>
        </w:tc>
        <w:tc>
          <w:tcPr>
            <w:gridSpan w:val="6"/>
          </w:tcPr>
          <w:p w14:paraId="240AF66B">
            <w:r>
              <w:t>《建筑节能与可再生能源利用通用规范》GB55015-2021第3.1.8条</w:t>
            </w:r>
          </w:p>
        </w:tc>
      </w:tr>
      <w:tr w14:paraId="021F4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DE9A5">
            <w:r>
              <w:t>标准要求</w:t>
            </w:r>
          </w:p>
        </w:tc>
        <w:tc>
          <w:tcPr>
            <w:gridSpan w:val="6"/>
          </w:tcPr>
          <w:p w14:paraId="6256D032">
            <w:r>
              <w:t>应≥表3.1.8-1~5的限值</w:t>
            </w:r>
          </w:p>
        </w:tc>
      </w:tr>
      <w:tr w14:paraId="479B1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A7F92">
            <w:r>
              <w:t>结论</w:t>
            </w:r>
          </w:p>
        </w:tc>
        <w:tc>
          <w:tcPr>
            <w:gridSpan w:val="6"/>
          </w:tcPr>
          <w:p w14:paraId="68FE30CD">
            <w:r>
              <w:t>满足</w:t>
            </w:r>
          </w:p>
        </w:tc>
      </w:tr>
    </w:tbl>
    <w:p w14:paraId="1B0D3C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AB5CB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6D92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5276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53"/>
    </w:p>
    <w:p w14:paraId="030531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CE77BC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4462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DF8F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2D37E">
            <w:r>
              <w:t>最不利气密性等级</w:t>
            </w:r>
          </w:p>
        </w:tc>
        <w:tc>
          <w:tcPr>
            <w:vAlign w:val="center"/>
          </w:tcPr>
          <w:p w14:paraId="554F0AF4">
            <w:r>
              <w:t>6级（门窗编号：1）</w:t>
            </w:r>
          </w:p>
        </w:tc>
      </w:tr>
      <w:tr w14:paraId="6A156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D6F43">
            <w:r>
              <w:t>标准依据</w:t>
            </w:r>
          </w:p>
        </w:tc>
        <w:tc>
          <w:tcPr>
            <w:vAlign w:val="center"/>
          </w:tcPr>
          <w:p w14:paraId="44E4BF53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0DD8D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A2EC6">
            <w:r>
              <w:t>标准要求</w:t>
            </w:r>
          </w:p>
        </w:tc>
        <w:tc>
          <w:tcPr>
            <w:vAlign w:val="center"/>
          </w:tcPr>
          <w:p w14:paraId="1D93E4C8">
            <w:r>
              <w:t>≥6级</w:t>
            </w:r>
          </w:p>
        </w:tc>
      </w:tr>
      <w:tr w14:paraId="492F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C4E27">
            <w:r>
              <w:t>结论</w:t>
            </w:r>
          </w:p>
        </w:tc>
        <w:tc>
          <w:tcPr>
            <w:vAlign w:val="center"/>
          </w:tcPr>
          <w:p w14:paraId="1D145D82">
            <w:r>
              <w:t>满足</w:t>
            </w:r>
          </w:p>
        </w:tc>
      </w:tr>
    </w:tbl>
    <w:p w14:paraId="7255CA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2330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15FA5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845D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CE9F9CE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11D49FB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457F2A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0A7BF1FD">
            <w:pPr>
              <w:jc w:val="center"/>
            </w:pPr>
            <w:r>
              <w:t>透射比限值</w:t>
            </w:r>
          </w:p>
        </w:tc>
      </w:tr>
      <w:tr w14:paraId="3C454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9DA89">
            <w:r>
              <w:t>1007(最不利房间)</w:t>
            </w:r>
          </w:p>
        </w:tc>
        <w:tc>
          <w:tcPr>
            <w:vAlign w:val="center"/>
          </w:tcPr>
          <w:p w14:paraId="0A2DB12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5B96F19">
            <w:r>
              <w:t>C1515</w:t>
            </w:r>
          </w:p>
        </w:tc>
        <w:tc>
          <w:tcPr>
            <w:vAlign w:val="center"/>
          </w:tcPr>
          <w:p w14:paraId="3BE90087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5AC75E0F">
            <w:pPr>
              <w:jc w:val="right"/>
            </w:pPr>
            <w:r>
              <w:t>0.40</w:t>
            </w:r>
          </w:p>
        </w:tc>
      </w:tr>
      <w:tr w14:paraId="4A11F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4BA07">
            <w:r>
              <w:t>标准依据</w:t>
            </w:r>
          </w:p>
        </w:tc>
        <w:tc>
          <w:tcPr>
            <w:gridSpan w:val="4"/>
            <w:vAlign w:val="center"/>
          </w:tcPr>
          <w:p w14:paraId="09818C23">
            <w:r>
              <w:t>《建筑节能与可再生能源利用通用规范》GB55015-2021第3.1.17条</w:t>
            </w:r>
          </w:p>
        </w:tc>
      </w:tr>
      <w:tr w14:paraId="4ADCA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69082">
            <w:r>
              <w:t>标准要求</w:t>
            </w:r>
          </w:p>
        </w:tc>
        <w:tc>
          <w:tcPr>
            <w:gridSpan w:val="4"/>
            <w:vAlign w:val="center"/>
          </w:tcPr>
          <w:p w14:paraId="4D9D6603">
            <w:r>
              <w:t>≥0.4</w:t>
            </w:r>
          </w:p>
        </w:tc>
      </w:tr>
      <w:tr w14:paraId="708F5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34968">
            <w:r>
              <w:t>结论</w:t>
            </w:r>
          </w:p>
        </w:tc>
        <w:tc>
          <w:tcPr>
            <w:gridSpan w:val="4"/>
            <w:vAlign w:val="center"/>
          </w:tcPr>
          <w:p w14:paraId="01C15F9C">
            <w:r>
              <w:t>满足</w:t>
            </w:r>
          </w:p>
        </w:tc>
      </w:tr>
    </w:tbl>
    <w:p w14:paraId="0E62E41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9809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76008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1E285B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8B8EDD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250F442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49A984A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572A580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76F1B01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6C06A131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49BDE02E">
            <w:pPr>
              <w:jc w:val="center"/>
            </w:pPr>
            <w:r>
              <w:t>结论</w:t>
            </w:r>
          </w:p>
        </w:tc>
      </w:tr>
      <w:tr w14:paraId="5F53D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0C1C607F">
            <w:r>
              <w:t>1</w:t>
            </w:r>
          </w:p>
        </w:tc>
        <w:tc>
          <w:tcPr>
            <w:vMerge w:val="restart"/>
            <w:vAlign w:val="center"/>
          </w:tcPr>
          <w:p w14:paraId="615EA03C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7AF00DEC">
            <w:pPr>
              <w:jc w:val="right"/>
            </w:pPr>
            <w:r>
              <w:t>17.72</w:t>
            </w:r>
          </w:p>
        </w:tc>
        <w:tc>
          <w:tcPr>
            <w:vAlign w:val="center"/>
          </w:tcPr>
          <w:p w14:paraId="50F2DFF6">
            <w:r>
              <w:t>1</w:t>
            </w:r>
          </w:p>
        </w:tc>
        <w:tc>
          <w:tcPr>
            <w:vAlign w:val="center"/>
          </w:tcPr>
          <w:p w14:paraId="6D7A25FE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306A1539">
            <w:r>
              <w:t>外窗</w:t>
            </w:r>
          </w:p>
        </w:tc>
        <w:tc>
          <w:tcPr>
            <w:vMerge w:val="restart"/>
            <w:vAlign w:val="center"/>
          </w:tcPr>
          <w:p w14:paraId="11285137">
            <w:pPr>
              <w:jc w:val="right"/>
            </w:pPr>
            <w:r>
              <w:t>0.42</w:t>
            </w:r>
          </w:p>
        </w:tc>
        <w:tc>
          <w:tcPr>
            <w:vMerge w:val="restart"/>
            <w:vAlign w:val="center"/>
          </w:tcPr>
          <w:p w14:paraId="11511625">
            <w:pPr>
              <w:jc w:val="center"/>
            </w:pPr>
            <w:r>
              <w:t>满足</w:t>
            </w:r>
          </w:p>
        </w:tc>
      </w:tr>
      <w:tr w14:paraId="1461B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F5A2127"/>
        </w:tc>
        <w:tc>
          <w:tcPr>
            <w:vMerge w:val="continue"/>
            <w:vAlign w:val="center"/>
          </w:tcPr>
          <w:p w14:paraId="263C4782"/>
        </w:tc>
        <w:tc>
          <w:tcPr>
            <w:gridSpan w:val="2"/>
            <w:vMerge w:val="continue"/>
            <w:vAlign w:val="center"/>
          </w:tcPr>
          <w:p w14:paraId="55A113FC"/>
        </w:tc>
        <w:tc>
          <w:tcPr>
            <w:vAlign w:val="center"/>
          </w:tcPr>
          <w:p w14:paraId="4E993330">
            <w:r>
              <w:t>1</w:t>
            </w:r>
          </w:p>
        </w:tc>
        <w:tc>
          <w:tcPr>
            <w:vAlign w:val="center"/>
          </w:tcPr>
          <w:p w14:paraId="2D23E92F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648AB06A">
            <w:r>
              <w:t>外窗</w:t>
            </w:r>
          </w:p>
        </w:tc>
        <w:tc>
          <w:tcPr>
            <w:vMerge w:val="continue"/>
            <w:vAlign w:val="center"/>
          </w:tcPr>
          <w:p w14:paraId="0FEFF382"/>
        </w:tc>
        <w:tc>
          <w:tcPr>
            <w:vMerge w:val="continue"/>
            <w:vAlign w:val="center"/>
          </w:tcPr>
          <w:p w14:paraId="248B71FF"/>
        </w:tc>
      </w:tr>
      <w:tr w14:paraId="0B897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6F7B3A0"/>
        </w:tc>
        <w:tc>
          <w:tcPr>
            <w:vMerge w:val="restart"/>
            <w:vAlign w:val="center"/>
          </w:tcPr>
          <w:p w14:paraId="69AA8088"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 w14:paraId="6AD56E24">
            <w:pPr>
              <w:jc w:val="right"/>
            </w:pPr>
            <w:r>
              <w:t>17.72</w:t>
            </w:r>
          </w:p>
        </w:tc>
        <w:tc>
          <w:tcPr>
            <w:vAlign w:val="center"/>
          </w:tcPr>
          <w:p w14:paraId="5F0B7974">
            <w:r>
              <w:t>2</w:t>
            </w:r>
          </w:p>
        </w:tc>
        <w:tc>
          <w:tcPr>
            <w:vAlign w:val="center"/>
          </w:tcPr>
          <w:p w14:paraId="30E4778B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262F61EB">
            <w:r>
              <w:t>外窗</w:t>
            </w:r>
          </w:p>
        </w:tc>
        <w:tc>
          <w:tcPr>
            <w:vMerge w:val="restart"/>
            <w:vAlign w:val="center"/>
          </w:tcPr>
          <w:p w14:paraId="37AB6F3D">
            <w:pPr>
              <w:jc w:val="right"/>
            </w:pPr>
            <w:r>
              <w:t>0.43</w:t>
            </w:r>
          </w:p>
        </w:tc>
        <w:tc>
          <w:tcPr>
            <w:vMerge w:val="restart"/>
            <w:vAlign w:val="center"/>
          </w:tcPr>
          <w:p w14:paraId="7192EEE8">
            <w:pPr>
              <w:jc w:val="center"/>
            </w:pPr>
            <w:r>
              <w:t>满足</w:t>
            </w:r>
          </w:p>
        </w:tc>
      </w:tr>
      <w:tr w14:paraId="7621B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319E79E"/>
        </w:tc>
        <w:tc>
          <w:tcPr>
            <w:vMerge w:val="continue"/>
            <w:vAlign w:val="center"/>
          </w:tcPr>
          <w:p w14:paraId="58555B66"/>
        </w:tc>
        <w:tc>
          <w:tcPr>
            <w:gridSpan w:val="2"/>
            <w:vMerge w:val="continue"/>
            <w:vAlign w:val="center"/>
          </w:tcPr>
          <w:p w14:paraId="352DFF26"/>
        </w:tc>
        <w:tc>
          <w:tcPr>
            <w:vAlign w:val="center"/>
          </w:tcPr>
          <w:p w14:paraId="57E2FE15">
            <w:r>
              <w:t>2</w:t>
            </w:r>
          </w:p>
        </w:tc>
        <w:tc>
          <w:tcPr>
            <w:vAlign w:val="center"/>
          </w:tcPr>
          <w:p w14:paraId="1146A35C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3C152612">
            <w:r>
              <w:t>外窗</w:t>
            </w:r>
          </w:p>
        </w:tc>
        <w:tc>
          <w:tcPr>
            <w:vMerge w:val="continue"/>
            <w:vAlign w:val="center"/>
          </w:tcPr>
          <w:p w14:paraId="03314A3C"/>
        </w:tc>
        <w:tc>
          <w:tcPr>
            <w:vMerge w:val="continue"/>
            <w:vAlign w:val="center"/>
          </w:tcPr>
          <w:p w14:paraId="0F0261F3"/>
        </w:tc>
      </w:tr>
      <w:tr w14:paraId="62F19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BD09437"/>
        </w:tc>
        <w:tc>
          <w:tcPr>
            <w:vAlign w:val="center"/>
          </w:tcPr>
          <w:p w14:paraId="1A510354">
            <w:r>
              <w:t>1005</w:t>
            </w:r>
          </w:p>
        </w:tc>
        <w:tc>
          <w:tcPr>
            <w:gridSpan w:val="2"/>
            <w:vAlign w:val="center"/>
          </w:tcPr>
          <w:p w14:paraId="1C627BAD">
            <w:pPr>
              <w:jc w:val="right"/>
            </w:pPr>
            <w:r>
              <w:t>11.49</w:t>
            </w:r>
          </w:p>
        </w:tc>
        <w:tc>
          <w:tcPr>
            <w:vAlign w:val="center"/>
          </w:tcPr>
          <w:p w14:paraId="50C4E3E7">
            <w:r>
              <w:t>C2015</w:t>
            </w:r>
          </w:p>
        </w:tc>
        <w:tc>
          <w:tcPr>
            <w:vAlign w:val="center"/>
          </w:tcPr>
          <w:p w14:paraId="06241C5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FB3C6DF">
            <w:r>
              <w:t>外窗</w:t>
            </w:r>
          </w:p>
        </w:tc>
        <w:tc>
          <w:tcPr>
            <w:vAlign w:val="center"/>
          </w:tcPr>
          <w:p w14:paraId="011CD25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EFC0F63">
            <w:pPr>
              <w:jc w:val="center"/>
            </w:pPr>
            <w:r>
              <w:t>满足</w:t>
            </w:r>
          </w:p>
        </w:tc>
      </w:tr>
      <w:tr w14:paraId="74A4F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0072E8C"/>
        </w:tc>
        <w:tc>
          <w:tcPr>
            <w:vAlign w:val="center"/>
          </w:tcPr>
          <w:p w14:paraId="7D2A3083">
            <w:r>
              <w:t>1006</w:t>
            </w:r>
          </w:p>
        </w:tc>
        <w:tc>
          <w:tcPr>
            <w:gridSpan w:val="2"/>
            <w:vAlign w:val="center"/>
          </w:tcPr>
          <w:p w14:paraId="44C1E3B3">
            <w:pPr>
              <w:jc w:val="right"/>
            </w:pPr>
            <w:r>
              <w:t>11.49</w:t>
            </w:r>
          </w:p>
        </w:tc>
        <w:tc>
          <w:tcPr>
            <w:vAlign w:val="center"/>
          </w:tcPr>
          <w:p w14:paraId="47F0A782">
            <w:r>
              <w:t>C2015</w:t>
            </w:r>
          </w:p>
        </w:tc>
        <w:tc>
          <w:tcPr>
            <w:vAlign w:val="center"/>
          </w:tcPr>
          <w:p w14:paraId="1277BA8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DA5DBED">
            <w:r>
              <w:t>外窗</w:t>
            </w:r>
          </w:p>
        </w:tc>
        <w:tc>
          <w:tcPr>
            <w:vAlign w:val="center"/>
          </w:tcPr>
          <w:p w14:paraId="4C22872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5EF9D14">
            <w:pPr>
              <w:jc w:val="center"/>
            </w:pPr>
            <w:r>
              <w:t>满足</w:t>
            </w:r>
          </w:p>
        </w:tc>
      </w:tr>
      <w:tr w14:paraId="25E24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5D08932"/>
        </w:tc>
        <w:tc>
          <w:tcPr>
            <w:vAlign w:val="center"/>
          </w:tcPr>
          <w:p w14:paraId="04A9CF4F">
            <w:r>
              <w:t>1011</w:t>
            </w:r>
          </w:p>
        </w:tc>
        <w:tc>
          <w:tcPr>
            <w:gridSpan w:val="2"/>
            <w:vAlign w:val="center"/>
          </w:tcPr>
          <w:p w14:paraId="2A6701F9">
            <w:pPr>
              <w:jc w:val="right"/>
            </w:pPr>
            <w:r>
              <w:t>9.10</w:t>
            </w:r>
          </w:p>
        </w:tc>
        <w:tc>
          <w:tcPr>
            <w:vAlign w:val="center"/>
          </w:tcPr>
          <w:p w14:paraId="6B00918E">
            <w:r>
              <w:t>C2121</w:t>
            </w:r>
          </w:p>
        </w:tc>
        <w:tc>
          <w:tcPr>
            <w:vAlign w:val="center"/>
          </w:tcPr>
          <w:p w14:paraId="36B31A3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AA529C9">
            <w:r>
              <w:t>外窗</w:t>
            </w:r>
          </w:p>
        </w:tc>
        <w:tc>
          <w:tcPr>
            <w:vAlign w:val="center"/>
          </w:tcPr>
          <w:p w14:paraId="1D0C90A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6D93170">
            <w:pPr>
              <w:jc w:val="center"/>
            </w:pPr>
            <w:r>
              <w:t>满足</w:t>
            </w:r>
          </w:p>
        </w:tc>
      </w:tr>
      <w:tr w14:paraId="4245C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7ACCBF0"/>
        </w:tc>
        <w:tc>
          <w:tcPr>
            <w:vAlign w:val="center"/>
          </w:tcPr>
          <w:p w14:paraId="0A3B014B">
            <w:r>
              <w:t>1012</w:t>
            </w:r>
          </w:p>
        </w:tc>
        <w:tc>
          <w:tcPr>
            <w:gridSpan w:val="2"/>
            <w:vAlign w:val="center"/>
          </w:tcPr>
          <w:p w14:paraId="49E4FB5E">
            <w:pPr>
              <w:jc w:val="right"/>
            </w:pPr>
            <w:r>
              <w:t>9.10</w:t>
            </w:r>
          </w:p>
        </w:tc>
        <w:tc>
          <w:tcPr>
            <w:vAlign w:val="center"/>
          </w:tcPr>
          <w:p w14:paraId="26C998D3">
            <w:r>
              <w:t>C2121</w:t>
            </w:r>
          </w:p>
        </w:tc>
        <w:tc>
          <w:tcPr>
            <w:vAlign w:val="center"/>
          </w:tcPr>
          <w:p w14:paraId="1F6F017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DB03A15">
            <w:r>
              <w:t>外窗</w:t>
            </w:r>
          </w:p>
        </w:tc>
        <w:tc>
          <w:tcPr>
            <w:vAlign w:val="center"/>
          </w:tcPr>
          <w:p w14:paraId="2821184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2FDA725">
            <w:pPr>
              <w:jc w:val="center"/>
            </w:pPr>
            <w:r>
              <w:t>满足</w:t>
            </w:r>
          </w:p>
        </w:tc>
      </w:tr>
      <w:tr w14:paraId="5095D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43D3640"/>
        </w:tc>
        <w:tc>
          <w:tcPr>
            <w:vAlign w:val="center"/>
          </w:tcPr>
          <w:p w14:paraId="7F06391E">
            <w:r>
              <w:t>1014</w:t>
            </w:r>
          </w:p>
        </w:tc>
        <w:tc>
          <w:tcPr>
            <w:gridSpan w:val="2"/>
            <w:vAlign w:val="center"/>
          </w:tcPr>
          <w:p w14:paraId="150A5098">
            <w:pPr>
              <w:jc w:val="right"/>
            </w:pPr>
            <w:r>
              <w:t>7.54</w:t>
            </w:r>
          </w:p>
        </w:tc>
        <w:tc>
          <w:tcPr>
            <w:vAlign w:val="center"/>
          </w:tcPr>
          <w:p w14:paraId="32AD082F">
            <w:r>
              <w:t>C1815</w:t>
            </w:r>
          </w:p>
        </w:tc>
        <w:tc>
          <w:tcPr>
            <w:vAlign w:val="center"/>
          </w:tcPr>
          <w:p w14:paraId="3FCD21A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3EE6097">
            <w:r>
              <w:t>外窗</w:t>
            </w:r>
          </w:p>
        </w:tc>
        <w:tc>
          <w:tcPr>
            <w:vAlign w:val="center"/>
          </w:tcPr>
          <w:p w14:paraId="5AC130C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D537589">
            <w:pPr>
              <w:jc w:val="center"/>
            </w:pPr>
            <w:r>
              <w:t>满足</w:t>
            </w:r>
          </w:p>
        </w:tc>
      </w:tr>
      <w:tr w14:paraId="51F89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D248567"/>
        </w:tc>
        <w:tc>
          <w:tcPr>
            <w:vAlign w:val="center"/>
          </w:tcPr>
          <w:p w14:paraId="1E534A68">
            <w:r>
              <w:t>1015</w:t>
            </w:r>
          </w:p>
        </w:tc>
        <w:tc>
          <w:tcPr>
            <w:gridSpan w:val="2"/>
            <w:vAlign w:val="center"/>
          </w:tcPr>
          <w:p w14:paraId="3068377F">
            <w:pPr>
              <w:jc w:val="right"/>
            </w:pPr>
            <w:r>
              <w:t>7.54</w:t>
            </w:r>
          </w:p>
        </w:tc>
        <w:tc>
          <w:tcPr>
            <w:vAlign w:val="center"/>
          </w:tcPr>
          <w:p w14:paraId="035552D8">
            <w:r>
              <w:t>C1815</w:t>
            </w:r>
          </w:p>
        </w:tc>
        <w:tc>
          <w:tcPr>
            <w:vAlign w:val="center"/>
          </w:tcPr>
          <w:p w14:paraId="76203F2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60F48E">
            <w:r>
              <w:t>外窗</w:t>
            </w:r>
          </w:p>
        </w:tc>
        <w:tc>
          <w:tcPr>
            <w:vAlign w:val="center"/>
          </w:tcPr>
          <w:p w14:paraId="25C00BB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3930E7B">
            <w:pPr>
              <w:jc w:val="center"/>
            </w:pPr>
            <w:r>
              <w:t>满足</w:t>
            </w:r>
          </w:p>
        </w:tc>
      </w:tr>
      <w:tr w14:paraId="53B1B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7D3E2B">
            <w:r>
              <w:t>标准依据</w:t>
            </w:r>
          </w:p>
        </w:tc>
        <w:tc>
          <w:tcPr>
            <w:gridSpan w:val="7"/>
            <w:vAlign w:val="center"/>
          </w:tcPr>
          <w:p w14:paraId="66EEA044">
            <w:r>
              <w:t>《建筑节能与可再生能源利用通用规范》GB55015-2021第3.1.18条</w:t>
            </w:r>
          </w:p>
        </w:tc>
      </w:tr>
      <w:tr w14:paraId="4FFCC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5027FC">
            <w:r>
              <w:t>标准要求</w:t>
            </w:r>
          </w:p>
        </w:tc>
        <w:tc>
          <w:tcPr>
            <w:gridSpan w:val="7"/>
            <w:vAlign w:val="center"/>
          </w:tcPr>
          <w:p w14:paraId="076AE3FD">
            <w:r>
              <w:t>卧室、书房、客厅等主要房间的窗地面积比≥1/7</w:t>
            </w:r>
          </w:p>
        </w:tc>
      </w:tr>
      <w:tr w14:paraId="08831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784F31">
            <w:r>
              <w:t>结论</w:t>
            </w:r>
          </w:p>
        </w:tc>
        <w:tc>
          <w:tcPr>
            <w:gridSpan w:val="7"/>
            <w:vAlign w:val="center"/>
          </w:tcPr>
          <w:p w14:paraId="541D4BEC">
            <w:r>
              <w:t>满足</w:t>
            </w:r>
          </w:p>
        </w:tc>
      </w:tr>
    </w:tbl>
    <w:p w14:paraId="346C78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FA385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19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E1EA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829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9BF70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30442E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B6C4496">
            <w:pPr>
              <w:jc w:val="center"/>
            </w:pPr>
            <w:r>
              <w:t>可否性能权衡</w:t>
            </w:r>
          </w:p>
        </w:tc>
      </w:tr>
      <w:tr w14:paraId="1BE9C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EE5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EA14CE">
            <w:r>
              <w:t>体形系数</w:t>
            </w:r>
          </w:p>
        </w:tc>
        <w:tc>
          <w:tcPr>
            <w:vAlign w:val="center"/>
          </w:tcPr>
          <w:p w14:paraId="103DFE28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vAlign w:val="center"/>
          </w:tcPr>
          <w:p w14:paraId="2AFFD60E">
            <w:pPr>
              <w:jc w:val="center"/>
            </w:pPr>
          </w:p>
        </w:tc>
      </w:tr>
      <w:tr w14:paraId="69723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743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55549A">
            <w:r>
              <w:t>窗墙比</w:t>
            </w:r>
          </w:p>
        </w:tc>
        <w:tc>
          <w:tcPr>
            <w:vAlign w:val="center"/>
          </w:tcPr>
          <w:p w14:paraId="54FC2F9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5BE04EE">
            <w:pPr>
              <w:jc w:val="center"/>
            </w:pPr>
          </w:p>
        </w:tc>
      </w:tr>
      <w:tr w14:paraId="7A9F3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8D8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A6224C">
            <w:r>
              <w:t>可权衡判断窗墙比</w:t>
            </w:r>
          </w:p>
        </w:tc>
        <w:tc>
          <w:tcPr>
            <w:vAlign w:val="center"/>
          </w:tcPr>
          <w:p w14:paraId="54C4C9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4E2EEEB">
            <w:pPr>
              <w:jc w:val="center"/>
            </w:pPr>
          </w:p>
        </w:tc>
      </w:tr>
      <w:tr w14:paraId="5DE57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023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E3B50A">
            <w:r>
              <w:t>天窗传热系数</w:t>
            </w:r>
          </w:p>
        </w:tc>
        <w:tc>
          <w:tcPr>
            <w:vAlign w:val="center"/>
          </w:tcPr>
          <w:p w14:paraId="1B1A4DA5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D5CE2C1">
            <w:pPr>
              <w:jc w:val="center"/>
            </w:pPr>
          </w:p>
        </w:tc>
      </w:tr>
      <w:tr w14:paraId="6D744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274E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5EB61F">
            <w:r>
              <w:t>屋顶</w:t>
            </w:r>
          </w:p>
        </w:tc>
        <w:tc>
          <w:tcPr>
            <w:vAlign w:val="center"/>
          </w:tcPr>
          <w:p w14:paraId="57904D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BD26F87">
            <w:pPr>
              <w:jc w:val="center"/>
            </w:pPr>
          </w:p>
        </w:tc>
      </w:tr>
      <w:tr w14:paraId="2543D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C6B4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422892">
            <w:r>
              <w:t>外墙</w:t>
            </w:r>
          </w:p>
        </w:tc>
        <w:tc>
          <w:tcPr>
            <w:vAlign w:val="center"/>
          </w:tcPr>
          <w:p w14:paraId="56DDB49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8131865">
            <w:pPr>
              <w:jc w:val="center"/>
            </w:pPr>
          </w:p>
        </w:tc>
      </w:tr>
      <w:tr w14:paraId="14BA2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F6AD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006498">
            <w:r>
              <w:t>阳台门下部门芯板</w:t>
            </w:r>
          </w:p>
        </w:tc>
        <w:tc>
          <w:tcPr>
            <w:vAlign w:val="center"/>
          </w:tcPr>
          <w:p w14:paraId="617C323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76DDF8">
            <w:pPr>
              <w:jc w:val="center"/>
            </w:pPr>
          </w:p>
        </w:tc>
      </w:tr>
      <w:tr w14:paraId="5A3BF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12CF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B74E7AD">
            <w:r>
              <w:t>分隔供暖与非供暖空间的隔墙</w:t>
            </w:r>
          </w:p>
        </w:tc>
        <w:tc>
          <w:tcPr>
            <w:vAlign w:val="center"/>
          </w:tcPr>
          <w:p w14:paraId="69FF895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FC4E60">
            <w:pPr>
              <w:jc w:val="center"/>
            </w:pPr>
          </w:p>
        </w:tc>
      </w:tr>
      <w:tr w14:paraId="7CD22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B6ED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E0EF269">
            <w:r>
              <w:t>分隔供暖与非供暖空间的户门</w:t>
            </w:r>
          </w:p>
        </w:tc>
        <w:tc>
          <w:tcPr>
            <w:vAlign w:val="center"/>
          </w:tcPr>
          <w:p w14:paraId="330EE98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8A411C">
            <w:pPr>
              <w:jc w:val="center"/>
            </w:pPr>
          </w:p>
        </w:tc>
      </w:tr>
      <w:tr w14:paraId="714B2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6306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9B0F014">
            <w:r>
              <w:t>外窗</w:t>
            </w:r>
          </w:p>
        </w:tc>
        <w:tc>
          <w:tcPr>
            <w:vAlign w:val="center"/>
          </w:tcPr>
          <w:p w14:paraId="1301991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757CD3">
            <w:pPr>
              <w:jc w:val="center"/>
            </w:pPr>
          </w:p>
        </w:tc>
      </w:tr>
      <w:tr w14:paraId="2DBDB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013D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3E96EAD">
            <w:r>
              <w:t>周边地面</w:t>
            </w:r>
          </w:p>
        </w:tc>
        <w:tc>
          <w:tcPr>
            <w:vAlign w:val="center"/>
          </w:tcPr>
          <w:p w14:paraId="20E61BF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BA1E05">
            <w:pPr>
              <w:jc w:val="center"/>
            </w:pPr>
          </w:p>
        </w:tc>
      </w:tr>
      <w:tr w14:paraId="0EC6F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B0EA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4E8F9E">
            <w:r>
              <w:t>外窗气密性</w:t>
            </w:r>
          </w:p>
        </w:tc>
        <w:tc>
          <w:tcPr>
            <w:vAlign w:val="center"/>
          </w:tcPr>
          <w:p w14:paraId="21B774C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247873D">
            <w:pPr>
              <w:jc w:val="center"/>
            </w:pPr>
          </w:p>
        </w:tc>
      </w:tr>
      <w:tr w14:paraId="3DA03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6963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F19FBEF">
            <w:r>
              <w:t>玻璃可见光透射比</w:t>
            </w:r>
          </w:p>
        </w:tc>
        <w:tc>
          <w:tcPr>
            <w:vAlign w:val="center"/>
          </w:tcPr>
          <w:p w14:paraId="6808D50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DB573A2">
            <w:pPr>
              <w:jc w:val="center"/>
            </w:pPr>
          </w:p>
        </w:tc>
      </w:tr>
      <w:tr w14:paraId="334BC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767F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4EE9A19">
            <w:r>
              <w:t>窗地面积比</w:t>
            </w:r>
          </w:p>
        </w:tc>
        <w:tc>
          <w:tcPr>
            <w:vAlign w:val="center"/>
          </w:tcPr>
          <w:p w14:paraId="4241126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199A4A">
            <w:pPr>
              <w:jc w:val="center"/>
            </w:pPr>
          </w:p>
        </w:tc>
      </w:tr>
      <w:tr w14:paraId="1D4AF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905921">
            <w:r>
              <w:t>结论</w:t>
            </w:r>
          </w:p>
        </w:tc>
        <w:tc>
          <w:tcPr>
            <w:vAlign w:val="center"/>
          </w:tcPr>
          <w:p w14:paraId="5409CA39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vAlign w:val="center"/>
          </w:tcPr>
          <w:p w14:paraId="789B0786">
            <w:pPr>
              <w:jc w:val="center"/>
            </w:pPr>
          </w:p>
        </w:tc>
      </w:tr>
    </w:tbl>
    <w:p w14:paraId="433FC4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1F2ABB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58877529">
      <w:pPr>
        <w:pStyle w:val="2"/>
      </w:pPr>
      <w:bookmarkStart w:id="58" w:name="_Toc24576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52E95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5881C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578676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77810A66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0D4B301C">
            <w:pPr>
              <w:jc w:val="center"/>
            </w:pPr>
            <w:r>
              <w:t>结论</w:t>
            </w:r>
          </w:p>
        </w:tc>
      </w:tr>
      <w:tr w14:paraId="6D0B9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68053">
            <w:r>
              <w:t>可权衡判断窗墙比－户外房间－1018-北</w:t>
            </w:r>
          </w:p>
        </w:tc>
        <w:tc>
          <w:tcPr>
            <w:vAlign w:val="center"/>
          </w:tcPr>
          <w:p w14:paraId="2F3CEC39">
            <w:r>
              <w:t>0.25</w:t>
            </w:r>
          </w:p>
        </w:tc>
        <w:tc>
          <w:tcPr>
            <w:vAlign w:val="center"/>
          </w:tcPr>
          <w:p w14:paraId="7355B820">
            <w:r>
              <w:t>0.35</w:t>
            </w:r>
          </w:p>
        </w:tc>
        <w:tc>
          <w:tcPr>
            <w:vAlign w:val="center"/>
          </w:tcPr>
          <w:p w14:paraId="2461F041">
            <w:pPr>
              <w:jc w:val="center"/>
            </w:pPr>
            <w:r>
              <w:t>满足</w:t>
            </w:r>
          </w:p>
        </w:tc>
      </w:tr>
      <w:tr w14:paraId="417A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6ABEE">
            <w:r>
              <w:t>屋顶</w:t>
            </w:r>
          </w:p>
        </w:tc>
        <w:tc>
          <w:tcPr>
            <w:vAlign w:val="center"/>
          </w:tcPr>
          <w:p w14:paraId="72C72DB4">
            <w:r>
              <w:t>K=0.19</w:t>
            </w:r>
          </w:p>
        </w:tc>
        <w:tc>
          <w:tcPr>
            <w:vAlign w:val="center"/>
          </w:tcPr>
          <w:p w14:paraId="24C16BCC">
            <w:r>
              <w:t>K≤0.20</w:t>
            </w:r>
          </w:p>
        </w:tc>
        <w:tc>
          <w:tcPr>
            <w:vAlign w:val="center"/>
          </w:tcPr>
          <w:p w14:paraId="13AE0937">
            <w:pPr>
              <w:jc w:val="center"/>
            </w:pPr>
            <w:r>
              <w:t>满足</w:t>
            </w:r>
          </w:p>
        </w:tc>
      </w:tr>
      <w:tr w14:paraId="0CFBD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8C020">
            <w:r>
              <w:t>周边地面</w:t>
            </w:r>
          </w:p>
        </w:tc>
        <w:tc>
          <w:tcPr>
            <w:vAlign w:val="center"/>
          </w:tcPr>
          <w:p w14:paraId="63037E18">
            <w:r>
              <w:t>R=1.80</w:t>
            </w:r>
          </w:p>
        </w:tc>
        <w:tc>
          <w:tcPr>
            <w:vAlign w:val="center"/>
          </w:tcPr>
          <w:p w14:paraId="7202F192">
            <w:r>
              <w:t>R≥1.80</w:t>
            </w:r>
          </w:p>
        </w:tc>
        <w:tc>
          <w:tcPr>
            <w:vAlign w:val="center"/>
          </w:tcPr>
          <w:p w14:paraId="27D88993">
            <w:pPr>
              <w:jc w:val="center"/>
            </w:pPr>
            <w:r>
              <w:t>满足</w:t>
            </w:r>
          </w:p>
        </w:tc>
      </w:tr>
      <w:tr w14:paraId="0A808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3002E">
            <w:r>
              <w:t>外墙</w:t>
            </w:r>
          </w:p>
        </w:tc>
        <w:tc>
          <w:tcPr>
            <w:vAlign w:val="center"/>
          </w:tcPr>
          <w:p w14:paraId="65078EDC">
            <w:r>
              <w:t>K=0.37</w:t>
            </w:r>
          </w:p>
        </w:tc>
        <w:tc>
          <w:tcPr>
            <w:vAlign w:val="center"/>
          </w:tcPr>
          <w:p w14:paraId="169D6D8D">
            <w:r>
              <w:t>K≤0.50</w:t>
            </w:r>
          </w:p>
        </w:tc>
        <w:tc>
          <w:tcPr>
            <w:vAlign w:val="center"/>
          </w:tcPr>
          <w:p w14:paraId="6E60F363">
            <w:pPr>
              <w:jc w:val="center"/>
            </w:pPr>
            <w:r>
              <w:t>满足</w:t>
            </w:r>
          </w:p>
        </w:tc>
      </w:tr>
      <w:tr w14:paraId="6E6D4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0357F">
            <w:r>
              <w:t>外窗－总体热工－南向－1001</w:t>
            </w:r>
          </w:p>
        </w:tc>
        <w:tc>
          <w:tcPr>
            <w:vAlign w:val="center"/>
          </w:tcPr>
          <w:p w14:paraId="071A67CE">
            <w:r>
              <w:t>K=1.10</w:t>
            </w:r>
          </w:p>
        </w:tc>
        <w:tc>
          <w:tcPr>
            <w:vAlign w:val="center"/>
          </w:tcPr>
          <w:p w14:paraId="11F5AF93">
            <w:r>
              <w:t>K≤2.20</w:t>
            </w:r>
          </w:p>
        </w:tc>
        <w:tc>
          <w:tcPr>
            <w:vAlign w:val="center"/>
          </w:tcPr>
          <w:p w14:paraId="52DA3542">
            <w:pPr>
              <w:jc w:val="center"/>
            </w:pPr>
            <w:r>
              <w:t>满足</w:t>
            </w:r>
          </w:p>
        </w:tc>
      </w:tr>
      <w:tr w14:paraId="07FF5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88944">
            <w:r>
              <w:t>外窗－总体热工－北向－1018</w:t>
            </w:r>
          </w:p>
        </w:tc>
        <w:tc>
          <w:tcPr>
            <w:vAlign w:val="center"/>
          </w:tcPr>
          <w:p w14:paraId="7C76B373">
            <w:r>
              <w:t>K=1.10</w:t>
            </w:r>
          </w:p>
        </w:tc>
        <w:tc>
          <w:tcPr>
            <w:vAlign w:val="center"/>
          </w:tcPr>
          <w:p w14:paraId="1A29E7DF">
            <w:r>
              <w:t>K≤2.20</w:t>
            </w:r>
          </w:p>
        </w:tc>
        <w:tc>
          <w:tcPr>
            <w:vAlign w:val="center"/>
          </w:tcPr>
          <w:p w14:paraId="269A8ED0">
            <w:pPr>
              <w:jc w:val="center"/>
            </w:pPr>
            <w:r>
              <w:t>满足</w:t>
            </w:r>
          </w:p>
        </w:tc>
      </w:tr>
      <w:tr w14:paraId="2A57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7F2C0">
            <w:r>
              <w:t>外窗－总体热工－东向－1023</w:t>
            </w:r>
          </w:p>
        </w:tc>
        <w:tc>
          <w:tcPr>
            <w:vAlign w:val="center"/>
          </w:tcPr>
          <w:p w14:paraId="4AE88456">
            <w:r>
              <w:t>K=1.10</w:t>
            </w:r>
          </w:p>
        </w:tc>
        <w:tc>
          <w:tcPr>
            <w:vAlign w:val="center"/>
          </w:tcPr>
          <w:p w14:paraId="6036060F">
            <w:r>
              <w:t>K≤2.20</w:t>
            </w:r>
          </w:p>
        </w:tc>
        <w:tc>
          <w:tcPr>
            <w:vAlign w:val="center"/>
          </w:tcPr>
          <w:p w14:paraId="58E09727">
            <w:pPr>
              <w:jc w:val="center"/>
            </w:pPr>
            <w:r>
              <w:t>满足</w:t>
            </w:r>
          </w:p>
        </w:tc>
      </w:tr>
      <w:tr w14:paraId="26F8C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38A22">
            <w:r>
              <w:t>外窗－总体热工－西向－1022</w:t>
            </w:r>
          </w:p>
        </w:tc>
        <w:tc>
          <w:tcPr>
            <w:vAlign w:val="center"/>
          </w:tcPr>
          <w:p w14:paraId="1ECB1C39">
            <w:r>
              <w:t>K=1.10</w:t>
            </w:r>
          </w:p>
        </w:tc>
        <w:tc>
          <w:tcPr>
            <w:vAlign w:val="center"/>
          </w:tcPr>
          <w:p w14:paraId="12B1C357">
            <w:r>
              <w:t>K≤2.20</w:t>
            </w:r>
          </w:p>
        </w:tc>
        <w:tc>
          <w:tcPr>
            <w:vAlign w:val="center"/>
          </w:tcPr>
          <w:p w14:paraId="5B1BEF66">
            <w:pPr>
              <w:jc w:val="center"/>
            </w:pPr>
            <w:r>
              <w:t>满足</w:t>
            </w:r>
          </w:p>
        </w:tc>
      </w:tr>
    </w:tbl>
    <w:p w14:paraId="2124FCBD">
      <w:r>
        <w:t>备注：首列中的数字为最不利房间编号</w:t>
      </w:r>
    </w:p>
    <w:p w14:paraId="6D3E1FB0"/>
    <w:p w14:paraId="7EFFCC7D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087156E7">
      <w:pPr>
        <w:pStyle w:val="2"/>
      </w:pPr>
      <w:bookmarkStart w:id="59" w:name="_Toc105"/>
      <w:r>
        <w:t>权衡指标</w:t>
      </w:r>
      <w:bookmarkEnd w:id="59"/>
    </w:p>
    <w:p w14:paraId="40B1AC2A">
      <w:pPr>
        <w:pStyle w:val="4"/>
      </w:pPr>
      <w:bookmarkStart w:id="60" w:name="_Toc17575"/>
      <w:r>
        <w:t>计算条件</w:t>
      </w:r>
      <w:bookmarkEnd w:id="60"/>
    </w:p>
    <w:p w14:paraId="16FCF1AF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22FEA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3"/>
          </w:p>
        </w:tc>
        <w:tc>
          <w:tcPr>
            <w:tcW w:w="1654" w:type="pct"/>
            <w:gridSpan w:val="3"/>
            <w:vAlign w:val="center"/>
          </w:tcPr>
          <w:p w14:paraId="5A65C8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4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654" w:type="pct"/>
            <w:gridSpan w:val="3"/>
            <w:vAlign w:val="center"/>
          </w:tcPr>
          <w:p w14:paraId="553ECD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67"/>
          </w:p>
        </w:tc>
        <w:tc>
          <w:tcPr>
            <w:tcW w:w="1654" w:type="pct"/>
            <w:gridSpan w:val="3"/>
            <w:vAlign w:val="center"/>
          </w:tcPr>
          <w:p w14:paraId="4515BBF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68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9"/>
          </w:p>
        </w:tc>
        <w:tc>
          <w:tcPr>
            <w:tcW w:w="1654" w:type="pct"/>
            <w:gridSpan w:val="3"/>
            <w:vAlign w:val="center"/>
          </w:tcPr>
          <w:p w14:paraId="4FF22CA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70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654" w:type="pct"/>
            <w:gridSpan w:val="3"/>
            <w:vAlign w:val="center"/>
          </w:tcPr>
          <w:p w14:paraId="11EBAE1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654" w:type="pct"/>
            <w:gridSpan w:val="3"/>
            <w:vAlign w:val="center"/>
          </w:tcPr>
          <w:p w14:paraId="5CAD4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1.03</w:t>
            </w:r>
            <w:bookmarkEnd w:id="75"/>
          </w:p>
        </w:tc>
        <w:tc>
          <w:tcPr>
            <w:tcW w:w="1654" w:type="pct"/>
            <w:gridSpan w:val="3"/>
            <w:vAlign w:val="center"/>
          </w:tcPr>
          <w:p w14:paraId="0C5223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76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不采暖地上室上部地板K"/>
            <w:bookmarkStart w:id="78" w:name="地上采暖与非采暖楼板K"/>
            <w:bookmarkStart w:id="79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  <w:bookmarkEnd w:id="78"/>
            <w:bookmarkEnd w:id="79"/>
          </w:p>
        </w:tc>
        <w:tc>
          <w:tcPr>
            <w:tcW w:w="1654" w:type="pct"/>
            <w:gridSpan w:val="3"/>
            <w:vAlign w:val="center"/>
          </w:tcPr>
          <w:p w14:paraId="7CFC9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不采暖地上室上部地板K"/>
            <w:bookmarkStart w:id="81" w:name="参照建筑采暖与非采暖楼板K"/>
            <w:bookmarkStart w:id="82" w:name="参照建筑地上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  <w:bookmarkEnd w:id="82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3"/>
          </w:p>
        </w:tc>
        <w:tc>
          <w:tcPr>
            <w:tcW w:w="1654" w:type="pct"/>
            <w:gridSpan w:val="3"/>
            <w:vAlign w:val="center"/>
          </w:tcPr>
          <w:p w14:paraId="21FC3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4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654" w:type="pct"/>
            <w:gridSpan w:val="3"/>
            <w:vAlign w:val="center"/>
          </w:tcPr>
          <w:p w14:paraId="2994AD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602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654" w:type="pct"/>
            <w:gridSpan w:val="3"/>
            <w:vAlign w:val="center"/>
          </w:tcPr>
          <w:p w14:paraId="36D51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  <w:p w14:paraId="1F426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0" w:name="参照建筑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07EDF3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07E274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5A9E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129C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C03E6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1"/>
          </w:p>
        </w:tc>
        <w:tc>
          <w:tcPr>
            <w:tcW w:w="399" w:type="pct"/>
            <w:vMerge w:val="restar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2"/>
          </w:p>
        </w:tc>
        <w:tc>
          <w:tcPr>
            <w:tcW w:w="717" w:type="pct"/>
            <w:vMerge w:val="restar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3"/>
          </w:p>
        </w:tc>
        <w:tc>
          <w:tcPr>
            <w:tcW w:w="553" w:type="pct"/>
            <w:vAlign w:val="center"/>
          </w:tcPr>
          <w:p w14:paraId="2BD3DD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79DFA1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4"/>
          </w:p>
        </w:tc>
        <w:tc>
          <w:tcPr>
            <w:tcW w:w="706" w:type="pct"/>
            <w:vAlign w:val="center"/>
          </w:tcPr>
          <w:p w14:paraId="135138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5"/>
          </w:p>
        </w:tc>
      </w:tr>
      <w:tr w14:paraId="0FE44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3C59F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2762A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A57A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09A0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04FB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E3F4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C590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6" w:type="pct"/>
            <w:vAlign w:val="center"/>
          </w:tcPr>
          <w:p w14:paraId="1DBA5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7"/>
          </w:p>
        </w:tc>
        <w:tc>
          <w:tcPr>
            <w:tcW w:w="399" w:type="pct"/>
            <w:vMerge w:val="restar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8"/>
          </w:p>
        </w:tc>
        <w:tc>
          <w:tcPr>
            <w:tcW w:w="717" w:type="pct"/>
            <w:vMerge w:val="restar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9"/>
          </w:p>
        </w:tc>
        <w:tc>
          <w:tcPr>
            <w:tcW w:w="553" w:type="pct"/>
            <w:vAlign w:val="center"/>
          </w:tcPr>
          <w:p w14:paraId="38F645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5AC2E1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0"/>
          </w:p>
        </w:tc>
        <w:tc>
          <w:tcPr>
            <w:tcW w:w="706" w:type="pct"/>
            <w:vAlign w:val="center"/>
          </w:tcPr>
          <w:p w14:paraId="015A8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D114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31E01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CB59D9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E6AA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C9262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6D9E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0705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720B1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1"/>
          </w:p>
        </w:tc>
        <w:tc>
          <w:tcPr>
            <w:tcW w:w="706" w:type="pct"/>
            <w:vAlign w:val="center"/>
          </w:tcPr>
          <w:p w14:paraId="2D87C8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102"/>
          </w:p>
        </w:tc>
        <w:tc>
          <w:tcPr>
            <w:tcW w:w="399" w:type="pct"/>
            <w:vMerge w:val="restar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103"/>
          </w:p>
        </w:tc>
        <w:tc>
          <w:tcPr>
            <w:tcW w:w="717" w:type="pct"/>
            <w:vMerge w:val="restar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104"/>
          </w:p>
        </w:tc>
        <w:tc>
          <w:tcPr>
            <w:tcW w:w="553" w:type="pct"/>
            <w:vAlign w:val="center"/>
          </w:tcPr>
          <w:p w14:paraId="2AF18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0F4A2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5"/>
          </w:p>
        </w:tc>
        <w:tc>
          <w:tcPr>
            <w:tcW w:w="706" w:type="pct"/>
            <w:vAlign w:val="center"/>
          </w:tcPr>
          <w:p w14:paraId="2A08A3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9AEF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F7A9F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E4DF8C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04D1D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95FFE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2B03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2E2FF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01E70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6"/>
          </w:p>
        </w:tc>
        <w:tc>
          <w:tcPr>
            <w:tcW w:w="706" w:type="pct"/>
            <w:vAlign w:val="center"/>
          </w:tcPr>
          <w:p w14:paraId="17B4A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107"/>
          </w:p>
        </w:tc>
        <w:tc>
          <w:tcPr>
            <w:tcW w:w="399" w:type="pct"/>
            <w:vMerge w:val="restar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108"/>
          </w:p>
        </w:tc>
        <w:tc>
          <w:tcPr>
            <w:tcW w:w="717" w:type="pct"/>
            <w:vMerge w:val="restar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109"/>
          </w:p>
        </w:tc>
        <w:tc>
          <w:tcPr>
            <w:tcW w:w="553" w:type="pct"/>
            <w:vAlign w:val="center"/>
          </w:tcPr>
          <w:p w14:paraId="3996F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EB9F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0"/>
          </w:p>
        </w:tc>
        <w:tc>
          <w:tcPr>
            <w:tcW w:w="706" w:type="pct"/>
            <w:vAlign w:val="center"/>
          </w:tcPr>
          <w:p w14:paraId="6E9E4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F81E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9773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CA1D56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785B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F49E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22C0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F0BCD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C7B1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11"/>
          </w:p>
        </w:tc>
        <w:tc>
          <w:tcPr>
            <w:tcW w:w="706" w:type="pct"/>
            <w:vAlign w:val="center"/>
          </w:tcPr>
          <w:p w14:paraId="01F3C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5E81D20B">
      <w:r>
        <w:t>备注：</w:t>
      </w:r>
    </w:p>
    <w:p w14:paraId="0964365E">
      <w:r>
        <w:t>1. 传热系数的单位W/(m2.k)，热阻的单位(m2.k)/W，其他参数无量纲.</w:t>
      </w:r>
    </w:p>
    <w:p w14:paraId="31FF7476">
      <w:r>
        <w:t>2. 屋顶和外墙的传热系数K和热情性指标D指平均值.</w:t>
      </w:r>
    </w:p>
    <w:p w14:paraId="1A424143">
      <w:r>
        <w:t>3. 设计建筑：“—”代表本工程无对应项.</w:t>
      </w:r>
    </w:p>
    <w:p w14:paraId="06F5C08A">
      <w:r>
        <w:t>4. 参照建筑：“— —”代表参照建筑不要求，取值同设计建筑.</w:t>
      </w:r>
    </w:p>
    <w:p w14:paraId="47583F5D"/>
    <w:p w14:paraId="3AD52C4D">
      <w:pPr>
        <w:pStyle w:val="4"/>
      </w:pPr>
      <w:bookmarkStart w:id="112" w:name="_Toc4463"/>
      <w:r>
        <w:t>房间类型</w:t>
      </w:r>
      <w:bookmarkEnd w:id="112"/>
    </w:p>
    <w:p w14:paraId="69511A35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3AAF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E359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9AAD7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7C293CE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5A25F4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C145B4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4D91A9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931511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6602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60A0F">
            <w:r>
              <w:t>书房</w:t>
            </w:r>
          </w:p>
        </w:tc>
        <w:tc>
          <w:tcPr>
            <w:vAlign w:val="center"/>
          </w:tcPr>
          <w:p w14:paraId="15C141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5F02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42ED9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3EFE33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1EBDE6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C53F66">
            <w:pPr>
              <w:jc w:val="center"/>
            </w:pPr>
            <w:r>
              <w:t>3.8(W/㎡)</w:t>
            </w:r>
          </w:p>
        </w:tc>
      </w:tr>
      <w:tr w14:paraId="689F1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73270">
            <w:r>
              <w:t>卧室</w:t>
            </w:r>
          </w:p>
        </w:tc>
        <w:tc>
          <w:tcPr>
            <w:vAlign w:val="center"/>
          </w:tcPr>
          <w:p w14:paraId="281629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4310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54BF5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316AB4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85CDE8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70390D">
            <w:pPr>
              <w:jc w:val="center"/>
            </w:pPr>
            <w:r>
              <w:t>3.8(W/㎡)</w:t>
            </w:r>
          </w:p>
        </w:tc>
      </w:tr>
      <w:tr w14:paraId="66171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553AD">
            <w:r>
              <w:t>卫生间</w:t>
            </w:r>
          </w:p>
        </w:tc>
        <w:tc>
          <w:tcPr>
            <w:vAlign w:val="center"/>
          </w:tcPr>
          <w:p w14:paraId="30F84E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2A7D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2B014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1BDC1E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4119DF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45AAE2">
            <w:pPr>
              <w:jc w:val="center"/>
            </w:pPr>
            <w:r>
              <w:t>3.8(W/㎡)</w:t>
            </w:r>
          </w:p>
        </w:tc>
      </w:tr>
      <w:tr w14:paraId="12076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60756">
            <w:r>
              <w:t>厨房</w:t>
            </w:r>
          </w:p>
        </w:tc>
        <w:tc>
          <w:tcPr>
            <w:vAlign w:val="center"/>
          </w:tcPr>
          <w:p w14:paraId="2547FF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A643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89C76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466D26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BE1DDE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B30D62F">
            <w:pPr>
              <w:jc w:val="center"/>
            </w:pPr>
            <w:r>
              <w:t>3.8(W/㎡)</w:t>
            </w:r>
          </w:p>
        </w:tc>
      </w:tr>
      <w:tr w14:paraId="22EB6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C8314">
            <w:r>
              <w:t>封闭阳台</w:t>
            </w:r>
          </w:p>
        </w:tc>
        <w:tc>
          <w:tcPr>
            <w:vAlign w:val="center"/>
          </w:tcPr>
          <w:p w14:paraId="64694D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8E7D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BF061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734331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D14741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270785C">
            <w:pPr>
              <w:jc w:val="center"/>
            </w:pPr>
            <w:r>
              <w:t>3.8(W/㎡)</w:t>
            </w:r>
          </w:p>
        </w:tc>
      </w:tr>
      <w:tr w14:paraId="2D430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A1BDE">
            <w:r>
              <w:t>楼梯间</w:t>
            </w:r>
          </w:p>
        </w:tc>
        <w:tc>
          <w:tcPr>
            <w:vAlign w:val="center"/>
          </w:tcPr>
          <w:p w14:paraId="554DFA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4527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8E5F8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8036D3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B66A3C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CB50E0">
            <w:pPr>
              <w:jc w:val="center"/>
            </w:pPr>
            <w:r>
              <w:t>3.8(W/㎡)</w:t>
            </w:r>
          </w:p>
        </w:tc>
      </w:tr>
      <w:tr w14:paraId="4D192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F28CB">
            <w:r>
              <w:t>设备间</w:t>
            </w:r>
          </w:p>
        </w:tc>
        <w:tc>
          <w:tcPr>
            <w:vAlign w:val="center"/>
          </w:tcPr>
          <w:p w14:paraId="28A5B8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3D3C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F9629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F623D8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5D6269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C0FAD37">
            <w:pPr>
              <w:jc w:val="center"/>
            </w:pPr>
            <w:r>
              <w:t>3.8(W/㎡)</w:t>
            </w:r>
          </w:p>
        </w:tc>
      </w:tr>
      <w:tr w14:paraId="59FBB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FF657">
            <w:r>
              <w:t>起居室</w:t>
            </w:r>
          </w:p>
        </w:tc>
        <w:tc>
          <w:tcPr>
            <w:vAlign w:val="center"/>
          </w:tcPr>
          <w:p w14:paraId="2F00B0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3D99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DA7AD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F18557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2F95E1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7525204">
            <w:pPr>
              <w:jc w:val="center"/>
            </w:pPr>
            <w:r>
              <w:t>3.8(W/㎡)</w:t>
            </w:r>
          </w:p>
        </w:tc>
      </w:tr>
      <w:tr w14:paraId="22080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18DB6">
            <w:r>
              <w:t>过道</w:t>
            </w:r>
          </w:p>
        </w:tc>
        <w:tc>
          <w:tcPr>
            <w:vAlign w:val="center"/>
          </w:tcPr>
          <w:p w14:paraId="2BA19A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9BFA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7029B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24EC69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E9004F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18191A">
            <w:pPr>
              <w:jc w:val="center"/>
            </w:pPr>
            <w:r>
              <w:t>3.8(W/㎡)</w:t>
            </w:r>
          </w:p>
        </w:tc>
      </w:tr>
      <w:tr w14:paraId="5EBAC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776FB">
            <w:r>
              <w:t>餐厅</w:t>
            </w:r>
          </w:p>
        </w:tc>
        <w:tc>
          <w:tcPr>
            <w:vAlign w:val="center"/>
          </w:tcPr>
          <w:p w14:paraId="285381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6A80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9EA53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84C916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06B7F2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22E400">
            <w:pPr>
              <w:jc w:val="center"/>
            </w:pPr>
            <w:r>
              <w:t>3.8(W/㎡)</w:t>
            </w:r>
          </w:p>
        </w:tc>
      </w:tr>
    </w:tbl>
    <w:p w14:paraId="01ABBFD3">
      <w:pPr>
        <w:pStyle w:val="5"/>
      </w:pPr>
      <w:r>
        <w:t>作息时间表</w:t>
      </w:r>
    </w:p>
    <w:p w14:paraId="19A7AF77">
      <w:r>
        <w:t>详见附录</w:t>
      </w:r>
    </w:p>
    <w:p w14:paraId="57088ECE">
      <w:pPr>
        <w:pStyle w:val="4"/>
      </w:pPr>
      <w:bookmarkStart w:id="113" w:name="_Toc189"/>
      <w:r>
        <w:t>气象数据</w:t>
      </w:r>
      <w:bookmarkEnd w:id="113"/>
    </w:p>
    <w:p w14:paraId="3CF3A6C3">
      <w:pPr>
        <w:pStyle w:val="5"/>
      </w:pPr>
      <w:r>
        <w:t>逐日干球温度表</w:t>
      </w:r>
    </w:p>
    <w:p w14:paraId="52310A5B">
      <w:bookmarkStart w:id="114" w:name="日均干球温度变化表"/>
      <w:bookmarkEnd w:id="114"/>
      <w:r>
        <w:drawing>
          <wp:inline distT="0" distB="0" distL="0" distR="0">
            <wp:extent cx="5667375" cy="2886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BEDDD">
      <w:pPr>
        <w:pStyle w:val="5"/>
      </w:pPr>
      <w:r>
        <w:t>逐月辐照量表</w:t>
      </w:r>
    </w:p>
    <w:p w14:paraId="25A261BA">
      <w:bookmarkStart w:id="115" w:name="逐月辐照量图表"/>
      <w:bookmarkEnd w:id="115"/>
      <w:r>
        <w:drawing>
          <wp:inline distT="0" distB="0" distL="0" distR="0">
            <wp:extent cx="5667375" cy="2619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EA3D">
      <w:pPr>
        <w:pStyle w:val="4"/>
      </w:pPr>
      <w:bookmarkStart w:id="116" w:name="_Toc2893"/>
      <w:r>
        <w:t>负荷分项统计</w:t>
      </w:r>
      <w:bookmarkEnd w:id="116"/>
    </w:p>
    <w:p w14:paraId="1F4F65E7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35EF9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F85F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843AD3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D03EB1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C1219D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5BCF62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91227C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4C4C3D">
            <w:pPr>
              <w:jc w:val="center"/>
            </w:pPr>
            <w:r>
              <w:t>合计</w:t>
            </w:r>
          </w:p>
        </w:tc>
      </w:tr>
      <w:tr w14:paraId="22330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09659">
            <w:r>
              <w:t>供暖(kWh/㎡)</w:t>
            </w:r>
          </w:p>
        </w:tc>
        <w:tc>
          <w:tcPr>
            <w:vAlign w:val="center"/>
          </w:tcPr>
          <w:p w14:paraId="2274CE3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E4BA4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0A8CFD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6D242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436C9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E06DC4A">
            <w:r>
              <w:t>0.00</w:t>
            </w:r>
          </w:p>
        </w:tc>
      </w:tr>
      <w:tr w14:paraId="03F28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D1A4C">
            <w:r>
              <w:t>供冷(kWh/㎡)</w:t>
            </w:r>
          </w:p>
        </w:tc>
        <w:tc>
          <w:tcPr>
            <w:vAlign w:val="center"/>
          </w:tcPr>
          <w:p w14:paraId="1266004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D12B7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E694D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5151A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01A25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19264C2">
            <w:r>
              <w:t>0.00</w:t>
            </w:r>
          </w:p>
        </w:tc>
      </w:tr>
    </w:tbl>
    <w:p w14:paraId="6CBAAEC2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638E2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C583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524285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AC67D8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AC1407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18017B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EDD9CB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D248E0">
            <w:pPr>
              <w:jc w:val="center"/>
            </w:pPr>
            <w:r>
              <w:t>合计</w:t>
            </w:r>
          </w:p>
        </w:tc>
      </w:tr>
      <w:tr w14:paraId="68BD3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0B3F0">
            <w:r>
              <w:t>供暖(kWh/㎡)</w:t>
            </w:r>
          </w:p>
        </w:tc>
        <w:tc>
          <w:tcPr>
            <w:vAlign w:val="center"/>
          </w:tcPr>
          <w:p w14:paraId="5339B87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CAF0A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0CEA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11752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53FA5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4A3D824">
            <w:r>
              <w:t>0.00</w:t>
            </w:r>
          </w:p>
        </w:tc>
      </w:tr>
      <w:tr w14:paraId="4B323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58441">
            <w:r>
              <w:t>供冷(kWh/㎡)</w:t>
            </w:r>
          </w:p>
        </w:tc>
        <w:tc>
          <w:tcPr>
            <w:vAlign w:val="center"/>
          </w:tcPr>
          <w:p w14:paraId="3E03DB2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91E3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C1E58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3813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8282A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A476DEB">
            <w:r>
              <w:t>0.00</w:t>
            </w:r>
          </w:p>
        </w:tc>
      </w:tr>
    </w:tbl>
    <w:p w14:paraId="5F815248">
      <w:pPr>
        <w:pStyle w:val="4"/>
      </w:pPr>
      <w:bookmarkStart w:id="117" w:name="_Toc5601"/>
      <w:r>
        <w:t>逐月负荷</w:t>
      </w:r>
      <w:bookmarkEnd w:id="117"/>
    </w:p>
    <w:p w14:paraId="5C6DFECA">
      <w:pPr>
        <w:jc w:val="center"/>
      </w:pPr>
      <w:r>
        <w:drawing>
          <wp:inline distT="0" distB="0" distL="0" distR="0">
            <wp:extent cx="5667375" cy="2743200"/>
            <wp:effectExtent l="0" t="0" r="190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0" w:name="_GoBack"/>
      <w:bookmarkEnd w:id="120"/>
    </w:p>
    <w:p w14:paraId="5F2591E8">
      <w:pPr>
        <w:pStyle w:val="4"/>
      </w:pPr>
      <w:bookmarkStart w:id="118" w:name="_Toc7242"/>
      <w:r>
        <w:t>权衡指标</w:t>
      </w:r>
      <w:bookmarkEnd w:id="11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122E2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532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390C61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0DC8FB4B">
            <w:pPr>
              <w:jc w:val="center"/>
            </w:pPr>
            <w:r>
              <w:t>参照建筑</w:t>
            </w:r>
          </w:p>
        </w:tc>
      </w:tr>
      <w:tr w14:paraId="1C47D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787F8">
            <w:r>
              <w:t>供热耗电量(kWh/㎡)</w:t>
            </w:r>
          </w:p>
        </w:tc>
        <w:tc>
          <w:tcPr>
            <w:vAlign w:val="center"/>
          </w:tcPr>
          <w:p w14:paraId="1E6F7207">
            <w:r>
              <w:t>未计算</w:t>
            </w:r>
          </w:p>
        </w:tc>
        <w:tc>
          <w:tcPr>
            <w:vAlign w:val="center"/>
          </w:tcPr>
          <w:p w14:paraId="5C33EDCC">
            <w:r>
              <w:t>未计算</w:t>
            </w:r>
          </w:p>
        </w:tc>
      </w:tr>
      <w:tr w14:paraId="63AB3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0BF86">
            <w:r>
              <w:t>标准依据</w:t>
            </w:r>
          </w:p>
        </w:tc>
        <w:tc>
          <w:tcPr>
            <w:gridSpan w:val="2"/>
            <w:vAlign w:val="center"/>
          </w:tcPr>
          <w:p w14:paraId="3A7BE66E">
            <w:r>
              <w:t>《建筑节能与可再生能源利用通用规范》GB55015-2021附录C.0.2条</w:t>
            </w:r>
          </w:p>
        </w:tc>
      </w:tr>
      <w:tr w14:paraId="37710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06A15">
            <w:r>
              <w:t>标准要求</w:t>
            </w:r>
          </w:p>
        </w:tc>
        <w:tc>
          <w:tcPr>
            <w:gridSpan w:val="2"/>
            <w:vAlign w:val="center"/>
          </w:tcPr>
          <w:p w14:paraId="10AF68E3">
            <w:r>
              <w:t>设计建筑能耗≤参照建筑能耗</w:t>
            </w:r>
          </w:p>
        </w:tc>
      </w:tr>
      <w:tr w14:paraId="2C79B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9CB94">
            <w:r>
              <w:t>结论</w:t>
            </w:r>
          </w:p>
        </w:tc>
        <w:tc>
          <w:tcPr>
            <w:gridSpan w:val="2"/>
            <w:vAlign w:val="center"/>
          </w:tcPr>
          <w:p w14:paraId="705E8E69"/>
        </w:tc>
      </w:tr>
    </w:tbl>
    <w:p w14:paraId="40FA9FC7"/>
    <w:p w14:paraId="537996D1">
      <w:r>
        <w:rPr>
          <w:color w:val="000000"/>
        </w:rPr>
        <w:t>■说明：本建筑围护结构热工性能权衡判断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满足</w:t>
      </w:r>
      <w:r>
        <w:rPr>
          <w:color w:val="000000"/>
        </w:rPr>
        <w:t>《建筑节能与可再生能源利用通用规范》GB55015-2021规定的规定。建筑节能设计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满足</w:t>
      </w:r>
      <w:r>
        <w:rPr>
          <w:color w:val="000000"/>
        </w:rPr>
        <w:t>规定。</w:t>
      </w:r>
    </w:p>
    <w:p w14:paraId="7D10EE5C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66A1FE52">
      <w:pPr>
        <w:pStyle w:val="4"/>
      </w:pPr>
      <w:bookmarkStart w:id="119" w:name="_Toc26583"/>
      <w:r>
        <w:t>附录</w:t>
      </w:r>
      <w:bookmarkEnd w:id="119"/>
    </w:p>
    <w:p w14:paraId="002A7400">
      <w:pPr>
        <w:pStyle w:val="5"/>
      </w:pPr>
      <w:r>
        <w:t>工作日/节假日室内空调温度时间表(℃)</w:t>
      </w:r>
    </w:p>
    <w:p w14:paraId="5B02286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1FF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B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C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A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D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2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A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F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4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C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0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0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2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C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5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3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A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A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F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D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7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B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8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2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9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5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CAE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0AC1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D57E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3E86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EC19F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0A96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089EC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190F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AA13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0B11C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76EE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237D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EF345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AA35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8DF4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72C9F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E323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0758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DEF8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0659B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658B1287"/>
    <w:p w14:paraId="76326B04">
      <w:r>
        <w:t>注：上行：工作日；下行：节假日</w:t>
      </w:r>
    </w:p>
    <w:p w14:paraId="053F268B">
      <w:pPr>
        <w:pStyle w:val="5"/>
      </w:pPr>
      <w:r>
        <w:t>工作日/节假日室内供暖温度时间表(℃)</w:t>
      </w:r>
    </w:p>
    <w:p w14:paraId="558E73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556C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9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C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2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7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0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5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C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3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8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F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2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C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7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6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3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2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0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6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9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3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9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E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1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5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4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E67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B0CB2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63D21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E54F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A8DC1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3F2AC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57C0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317C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A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44F6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FF9D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56058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7738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A2227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41C5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93ACD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7F90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D08A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16CB1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88BF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E6A9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199EE80D"/>
    <w:p w14:paraId="3280EA67">
      <w:r>
        <w:t>注：上行：工作日；下行：节假日</w:t>
      </w:r>
    </w:p>
    <w:p w14:paraId="5ABDEAA1">
      <w:pPr>
        <w:pStyle w:val="5"/>
      </w:pPr>
      <w:r>
        <w:t>工作日/节假日人员逐时在室率(%)</w:t>
      </w:r>
    </w:p>
    <w:p w14:paraId="634B160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F45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2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5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7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7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8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9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8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B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E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1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E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A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1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D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F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D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2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0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3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E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2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9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9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1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E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35E7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6F3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9F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B657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2F7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46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AC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F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97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7F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78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D94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219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91A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29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79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22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42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D1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12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123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44DCE9"/>
    <w:p w14:paraId="0D757837">
      <w:r>
        <w:t>注：上行：工作日；下行：节假日</w:t>
      </w:r>
    </w:p>
    <w:p w14:paraId="21F956F1">
      <w:pPr>
        <w:pStyle w:val="5"/>
      </w:pPr>
      <w:r>
        <w:t>工作日/节假日照明开关时间表(%)</w:t>
      </w:r>
    </w:p>
    <w:p w14:paraId="23D887A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D77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0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7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2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2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7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5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B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2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C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0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7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5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7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1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D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F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F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D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1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C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A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8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3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1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C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885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F12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5A0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D2B12"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883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C1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DA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8C6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B2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CF4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608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D0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9E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2B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89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C1E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5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30E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39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4F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C2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047A01"/>
    <w:p w14:paraId="0E027CD3">
      <w:r>
        <w:t>注：上行：工作日；下行：节假日</w:t>
      </w:r>
    </w:p>
    <w:p w14:paraId="7D9376BD">
      <w:pPr>
        <w:pStyle w:val="5"/>
      </w:pPr>
      <w:r>
        <w:t>工作日/节假日设备逐时使用率(%)</w:t>
      </w:r>
    </w:p>
    <w:p w14:paraId="2581AA1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B18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C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4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2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0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0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8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3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0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A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0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9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2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6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9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F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9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B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4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6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A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0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4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3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8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A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541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87A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B4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8A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CB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A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E0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16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04D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76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B16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3C3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AF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EB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37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B4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AB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CA5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84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5A6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A6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47E410"/>
    <w:p w14:paraId="611804BA">
      <w:r>
        <w:t>注：上行：工作日；下行：节假日</w:t>
      </w:r>
    </w:p>
    <w:p w14:paraId="671C0387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62E00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C4D0D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E26450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DE26450"/>
    <w:rsid w:val="39A0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25</Pages>
  <Words>2787</Words>
  <Characters>5198</Characters>
  <Lines>14</Lines>
  <Paragraphs>3</Paragraphs>
  <TotalTime>0</TotalTime>
  <ScaleCrop>false</ScaleCrop>
  <LinksUpToDate>false</LinksUpToDate>
  <CharactersWithSpaces>5383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2025-12-15T13:27:00Z</dcterms:created>
  <dc:creator>娅娅</dc:creator>
  <cp:lastModifiedBy>A long</cp:lastModifiedBy>
  <dcterms:modified xsi:type="dcterms:W3CDTF">2026-01-02T16:02:05Z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A23FF0DE2ABD433F8B9C6E9594D1B8C8_11</vt:lpwstr>
  </property>
  <property fmtid="{D5CDD505-2E9C-101B-9397-08002B2CF9AE}" pid="3" name="KSOTemplateDocerSaveRecord">
    <vt:lpwstr>eyJoZGlkIjoiNjQ0MzAwNWIyMDJmN2UxNjYzMDVjMTMzMzJlMmM2M2YiLCJ1c2VySWQiOiI1OTUyMTMxMjcifQ==</vt:lpwstr>
  </property>
  <property fmtid="{D5CDD505-2E9C-101B-9397-08002B2CF9AE}" pid="4" name="KSOProductBuildVer">
    <vt:lpwstr>2052-12.1.0.24034</vt:lpwstr>
  </property>
</Properties>
</file>