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2ED1" w14:textId="77777777" w:rsidR="00353B03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惠州市惠城区东平项目生态补偿方案（申报版）</w:t>
      </w:r>
    </w:p>
    <w:p w14:paraId="59CCC67D" w14:textId="77777777" w:rsidR="00353B0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本项目位于惠州市惠城区东平北路与东平二街交界处，为满足《绿色建筑评价标准》</w:t>
      </w:r>
      <w:r>
        <w:rPr>
          <w:rFonts w:ascii="Arial" w:eastAsia="等线" w:hAnsi="Arial" w:cs="Arial"/>
        </w:rPr>
        <w:t>8.2.1</w:t>
      </w:r>
      <w:r>
        <w:rPr>
          <w:rFonts w:ascii="Arial" w:eastAsia="等线" w:hAnsi="Arial" w:cs="Arial"/>
        </w:rPr>
        <w:t>条要求，采取</w:t>
      </w:r>
      <w:r>
        <w:rPr>
          <w:rFonts w:ascii="Arial" w:eastAsia="等线" w:hAnsi="Arial" w:cs="Arial"/>
          <w:b/>
        </w:rPr>
        <w:t>净地表层土回收利用</w:t>
      </w:r>
      <w:r>
        <w:rPr>
          <w:rFonts w:ascii="Arial" w:eastAsia="等线" w:hAnsi="Arial" w:cs="Arial"/>
          <w:b/>
        </w:rPr>
        <w:t>+</w:t>
      </w:r>
      <w:r>
        <w:rPr>
          <w:rFonts w:ascii="Arial" w:eastAsia="等线" w:hAnsi="Arial" w:cs="Arial"/>
          <w:b/>
        </w:rPr>
        <w:t>场地生态恢复</w:t>
      </w:r>
      <w:r>
        <w:rPr>
          <w:rFonts w:ascii="Arial" w:eastAsia="等线" w:hAnsi="Arial" w:cs="Arial"/>
        </w:rPr>
        <w:t>的复合生态补偿措施：</w:t>
      </w:r>
    </w:p>
    <w:p w14:paraId="1FE79CF4" w14:textId="77777777" w:rsidR="00353B03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净地表层土回收利用</w:t>
      </w:r>
      <w:r>
        <w:rPr>
          <w:rFonts w:ascii="Arial" w:eastAsia="等线" w:hAnsi="Arial" w:cs="Arial"/>
        </w:rPr>
        <w:t>：施工前剥离场地</w:t>
      </w:r>
      <w:r>
        <w:rPr>
          <w:rFonts w:ascii="Arial" w:eastAsia="等线" w:hAnsi="Arial" w:cs="Arial"/>
        </w:rPr>
        <w:t>0-30cm</w:t>
      </w:r>
      <w:r>
        <w:rPr>
          <w:rFonts w:ascii="Arial" w:eastAsia="等线" w:hAnsi="Arial" w:cs="Arial"/>
        </w:rPr>
        <w:t>熟化表土并妥善暂存，将其用于景观绿地、雨水花园的种植土层回填及土壤改良，减少土方外运与外购，实现资源循环利用。</w:t>
      </w:r>
    </w:p>
    <w:p w14:paraId="137CF391" w14:textId="77777777" w:rsidR="00353B03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场地生态恢复</w:t>
      </w:r>
      <w:r>
        <w:rPr>
          <w:rFonts w:ascii="Arial" w:eastAsia="等线" w:hAnsi="Arial" w:cs="Arial"/>
        </w:rPr>
        <w:t>：选用凤凰木、小叶榄仁、蟛蜞菊等乡土植物，构建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乔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灌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地被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复层绿化群落；结合海绵城市设施设置下沉式绿地与生物滞留池，营造小型生态栖息地，同时保持与周边市政绿地的生态连通性。</w:t>
      </w:r>
    </w:p>
    <w:p w14:paraId="3B98BA9F" w14:textId="77777777" w:rsidR="00353B0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通过以上措施，既修复了场地生态功能，又实现了资源节约与生态系统连贯性，符合评分项要求，可获得本条满分。</w:t>
      </w:r>
      <w:r>
        <w:rPr>
          <w:rFonts w:ascii="Arial" w:eastAsia="等线" w:hAnsi="Arial" w:cs="Arial"/>
        </w:rPr>
        <w:t>✅</w:t>
      </w:r>
    </w:p>
    <w:p w14:paraId="6D3C4166" w14:textId="77777777" w:rsidR="00353B03" w:rsidRDefault="00353B03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7D260E36" w14:textId="5EAA6C7C" w:rsidR="00353B0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符合《绿色建筑评价标准》</w:t>
      </w:r>
      <w:r>
        <w:rPr>
          <w:rFonts w:ascii="Arial" w:eastAsia="等线" w:hAnsi="Arial" w:cs="Arial"/>
          <w:b/>
        </w:rPr>
        <w:t>8.2.1</w:t>
      </w:r>
      <w:r>
        <w:rPr>
          <w:rFonts w:ascii="Arial" w:eastAsia="等线" w:hAnsi="Arial" w:cs="Arial"/>
          <w:b/>
        </w:rPr>
        <w:t>条评分要求，可获得本条</w:t>
      </w:r>
      <w:r>
        <w:rPr>
          <w:rFonts w:ascii="Arial" w:eastAsia="等线" w:hAnsi="Arial" w:cs="Arial"/>
          <w:b/>
        </w:rPr>
        <w:t>10</w:t>
      </w:r>
      <w:r>
        <w:rPr>
          <w:rFonts w:ascii="Arial" w:eastAsia="等线" w:hAnsi="Arial" w:cs="Arial"/>
          <w:b/>
        </w:rPr>
        <w:t>分满分</w:t>
      </w:r>
    </w:p>
    <w:sectPr w:rsidR="00353B03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B38" w14:textId="77777777" w:rsidR="00445BB7" w:rsidRDefault="00445BB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47F1674" w14:textId="77777777" w:rsidR="00445BB7" w:rsidRDefault="00445BB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4300" w14:textId="77777777" w:rsidR="00353B03" w:rsidRDefault="00353B03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D135" w14:textId="77777777" w:rsidR="00445BB7" w:rsidRDefault="00445BB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37FA7F5" w14:textId="77777777" w:rsidR="00445BB7" w:rsidRDefault="00445BB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9EC5" w14:textId="77777777" w:rsidR="00353B03" w:rsidRDefault="00353B03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39B9"/>
    <w:multiLevelType w:val="multilevel"/>
    <w:tmpl w:val="479C92E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8275BC"/>
    <w:multiLevelType w:val="multilevel"/>
    <w:tmpl w:val="445A7C4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3069133">
    <w:abstractNumId w:val="1"/>
  </w:num>
  <w:num w:numId="2" w16cid:durableId="91462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B03"/>
    <w:rsid w:val="00353B03"/>
    <w:rsid w:val="00445BB7"/>
    <w:rsid w:val="0081585A"/>
    <w:rsid w:val="00B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887E24"/>
  <w15:docId w15:val="{2BA807CF-433C-4333-B1AD-612435A8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184</Characters>
  <Application>Microsoft Office Word</Application>
  <DocSecurity>0</DocSecurity>
  <Lines>7</Lines>
  <Paragraphs>6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yong huang</cp:lastModifiedBy>
  <cp:revision>2</cp:revision>
  <dcterms:created xsi:type="dcterms:W3CDTF">2026-03-23T14:11:00Z</dcterms:created>
  <dcterms:modified xsi:type="dcterms:W3CDTF">2026-03-23T14:12:00Z</dcterms:modified>
</cp:coreProperties>
</file>