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1F7FB" w14:textId="77777777" w:rsidR="00713D53" w:rsidRDefault="00713D53">
      <w:pPr>
        <w:jc w:val="center"/>
        <w:rPr>
          <w:rFonts w:ascii="黑体" w:eastAsia="黑体" w:hAnsi="黑体"/>
          <w:sz w:val="36"/>
          <w:szCs w:val="36"/>
        </w:rPr>
      </w:pPr>
    </w:p>
    <w:p w14:paraId="67732907" w14:textId="77777777" w:rsidR="00713D53" w:rsidRDefault="00713D53">
      <w:pPr>
        <w:jc w:val="center"/>
        <w:rPr>
          <w:rFonts w:ascii="黑体" w:eastAsia="黑体" w:hAnsi="黑体"/>
          <w:sz w:val="36"/>
          <w:szCs w:val="36"/>
        </w:rPr>
      </w:pPr>
    </w:p>
    <w:p w14:paraId="47F9F15F" w14:textId="77777777" w:rsidR="00713D53" w:rsidRDefault="00713D53">
      <w:pPr>
        <w:jc w:val="center"/>
        <w:rPr>
          <w:rFonts w:ascii="黑体" w:eastAsia="黑体" w:hAnsi="黑体"/>
          <w:sz w:val="36"/>
          <w:szCs w:val="36"/>
        </w:rPr>
      </w:pPr>
    </w:p>
    <w:p w14:paraId="5AAD9EB4" w14:textId="77777777" w:rsidR="00713D53" w:rsidRDefault="00625C23">
      <w:pPr>
        <w:jc w:val="center"/>
        <w:outlineLvl w:val="0"/>
        <w:rPr>
          <w:rFonts w:ascii="黑体" w:eastAsia="黑体" w:hAnsi="黑体"/>
          <w:sz w:val="44"/>
          <w:szCs w:val="44"/>
        </w:rPr>
      </w:pPr>
      <w:bookmarkStart w:id="0" w:name="_Toc116551443"/>
      <w:bookmarkStart w:id="1" w:name="_Toc212019708"/>
      <w:r>
        <w:rPr>
          <w:rFonts w:ascii="黑体" w:eastAsia="黑体" w:hAnsi="黑体" w:hint="eastAsia"/>
          <w:sz w:val="44"/>
          <w:szCs w:val="44"/>
        </w:rPr>
        <w:t>项目</w:t>
      </w:r>
      <w:bookmarkEnd w:id="0"/>
      <w:r>
        <w:rPr>
          <w:rFonts w:ascii="黑体" w:eastAsia="黑体" w:hAnsi="黑体" w:hint="eastAsia"/>
          <w:sz w:val="44"/>
          <w:szCs w:val="44"/>
        </w:rPr>
        <w:t>名称：xxx</w:t>
      </w:r>
      <w:bookmarkEnd w:id="1"/>
    </w:p>
    <w:p w14:paraId="51AE4D62" w14:textId="77777777" w:rsidR="00713D53" w:rsidRDefault="00625C23">
      <w:pPr>
        <w:jc w:val="center"/>
        <w:rPr>
          <w:b/>
          <w:bCs/>
          <w:sz w:val="28"/>
          <w:szCs w:val="32"/>
        </w:rPr>
      </w:pPr>
      <w:bookmarkStart w:id="2" w:name="_Toc116551444"/>
      <w:r>
        <w:rPr>
          <w:rFonts w:hint="eastAsia"/>
          <w:b/>
          <w:bCs/>
          <w:sz w:val="28"/>
          <w:szCs w:val="32"/>
        </w:rPr>
        <w:t>绿色建筑设计技术咨询意见</w:t>
      </w:r>
      <w:bookmarkEnd w:id="2"/>
    </w:p>
    <w:p w14:paraId="51E24FC9" w14:textId="77777777" w:rsidR="00713D53" w:rsidRDefault="00713D53">
      <w:pPr>
        <w:jc w:val="center"/>
        <w:rPr>
          <w:rFonts w:ascii="黑体" w:eastAsia="黑体" w:hAnsi="黑体"/>
          <w:sz w:val="36"/>
          <w:szCs w:val="36"/>
        </w:rPr>
      </w:pPr>
    </w:p>
    <w:p w14:paraId="623C9275" w14:textId="77777777" w:rsidR="00713D53" w:rsidRDefault="00713D53">
      <w:pPr>
        <w:jc w:val="center"/>
        <w:rPr>
          <w:rFonts w:ascii="黑体" w:eastAsia="黑体" w:hAnsi="黑体"/>
          <w:sz w:val="36"/>
          <w:szCs w:val="36"/>
        </w:rPr>
      </w:pPr>
    </w:p>
    <w:p w14:paraId="78C16B7E" w14:textId="77777777" w:rsidR="00713D53" w:rsidRDefault="00713D53">
      <w:pPr>
        <w:jc w:val="center"/>
        <w:rPr>
          <w:rFonts w:ascii="黑体" w:eastAsia="黑体" w:hAnsi="黑体"/>
          <w:sz w:val="36"/>
          <w:szCs w:val="36"/>
        </w:rPr>
      </w:pPr>
    </w:p>
    <w:p w14:paraId="2C58301B" w14:textId="77777777" w:rsidR="00713D53" w:rsidRDefault="00713D53">
      <w:pPr>
        <w:jc w:val="center"/>
        <w:rPr>
          <w:rFonts w:ascii="黑体" w:eastAsia="黑体" w:hAnsi="黑体"/>
          <w:sz w:val="36"/>
          <w:szCs w:val="36"/>
        </w:rPr>
      </w:pPr>
    </w:p>
    <w:p w14:paraId="48CB788E" w14:textId="77777777" w:rsidR="00713D53" w:rsidRDefault="00713D53">
      <w:pPr>
        <w:jc w:val="center"/>
        <w:rPr>
          <w:rFonts w:ascii="黑体" w:eastAsia="黑体" w:hAnsi="黑体"/>
          <w:sz w:val="36"/>
          <w:szCs w:val="36"/>
        </w:rPr>
      </w:pPr>
    </w:p>
    <w:p w14:paraId="40DCC890" w14:textId="77777777" w:rsidR="00713D53" w:rsidRDefault="00713D53">
      <w:pPr>
        <w:jc w:val="center"/>
        <w:rPr>
          <w:rFonts w:ascii="黑体" w:eastAsia="黑体" w:hAnsi="黑体"/>
          <w:sz w:val="36"/>
          <w:szCs w:val="36"/>
        </w:rPr>
      </w:pPr>
    </w:p>
    <w:p w14:paraId="71070225" w14:textId="77777777" w:rsidR="00713D53" w:rsidRDefault="00713D53">
      <w:pPr>
        <w:jc w:val="center"/>
        <w:rPr>
          <w:rFonts w:ascii="黑体" w:eastAsia="黑体" w:hAnsi="黑体"/>
          <w:sz w:val="36"/>
          <w:szCs w:val="36"/>
        </w:rPr>
      </w:pPr>
    </w:p>
    <w:p w14:paraId="34EA2A5F" w14:textId="77777777" w:rsidR="00713D53" w:rsidRDefault="00713D53">
      <w:pPr>
        <w:jc w:val="center"/>
        <w:rPr>
          <w:rFonts w:ascii="黑体" w:eastAsia="黑体" w:hAnsi="黑体"/>
          <w:sz w:val="36"/>
          <w:szCs w:val="36"/>
        </w:rPr>
      </w:pPr>
    </w:p>
    <w:p w14:paraId="16684BC4" w14:textId="77777777" w:rsidR="00713D53" w:rsidRDefault="00713D53">
      <w:pPr>
        <w:jc w:val="center"/>
        <w:rPr>
          <w:rFonts w:ascii="黑体" w:eastAsia="黑体" w:hAnsi="黑体"/>
          <w:sz w:val="36"/>
          <w:szCs w:val="36"/>
        </w:rPr>
      </w:pPr>
    </w:p>
    <w:p w14:paraId="3A2F5C18" w14:textId="77777777" w:rsidR="00713D53" w:rsidRDefault="00713D53">
      <w:pPr>
        <w:jc w:val="center"/>
        <w:rPr>
          <w:rFonts w:ascii="黑体" w:eastAsia="黑体" w:hAnsi="黑体"/>
          <w:sz w:val="36"/>
          <w:szCs w:val="36"/>
        </w:rPr>
      </w:pPr>
    </w:p>
    <w:p w14:paraId="45ECDFE8" w14:textId="77777777" w:rsidR="00713D53" w:rsidRDefault="00713D53">
      <w:pPr>
        <w:jc w:val="center"/>
        <w:rPr>
          <w:rFonts w:ascii="黑体" w:eastAsia="黑体" w:hAnsi="黑体"/>
          <w:sz w:val="36"/>
          <w:szCs w:val="36"/>
        </w:rPr>
      </w:pPr>
    </w:p>
    <w:p w14:paraId="2B56A34B" w14:textId="77777777" w:rsidR="00713D53" w:rsidRDefault="00713D53">
      <w:pPr>
        <w:jc w:val="center"/>
        <w:rPr>
          <w:rFonts w:ascii="黑体" w:eastAsia="黑体" w:hAnsi="黑体"/>
          <w:sz w:val="36"/>
          <w:szCs w:val="36"/>
        </w:rPr>
      </w:pPr>
    </w:p>
    <w:p w14:paraId="35C3502F" w14:textId="77777777" w:rsidR="00713D53" w:rsidRDefault="00625C23">
      <w:pPr>
        <w:jc w:val="center"/>
        <w:rPr>
          <w:b/>
          <w:bCs/>
          <w:sz w:val="28"/>
          <w:szCs w:val="32"/>
        </w:rPr>
      </w:pPr>
      <w:r>
        <w:rPr>
          <w:rFonts w:hint="eastAsia"/>
          <w:b/>
          <w:bCs/>
          <w:sz w:val="28"/>
          <w:szCs w:val="32"/>
        </w:rPr>
        <w:t>咨询单位名称：</w:t>
      </w:r>
    </w:p>
    <w:p w14:paraId="7CF0AF15" w14:textId="77777777" w:rsidR="00713D53" w:rsidRDefault="00625C23">
      <w:pPr>
        <w:jc w:val="center"/>
      </w:pPr>
      <w:r>
        <w:rPr>
          <w:rFonts w:hint="eastAsia"/>
          <w:b/>
          <w:bCs/>
          <w:sz w:val="28"/>
          <w:szCs w:val="32"/>
        </w:rPr>
        <w:t>报告时间：</w:t>
      </w:r>
      <w:r>
        <w:br w:type="page"/>
      </w:r>
    </w:p>
    <w:p w14:paraId="566A0411" w14:textId="1D1C6FE5" w:rsidR="0035658A" w:rsidRDefault="00625C23">
      <w:pPr>
        <w:pStyle w:val="1"/>
        <w:tabs>
          <w:tab w:val="right" w:leader="dot" w:pos="8296"/>
        </w:tabs>
        <w:rPr>
          <w:noProof/>
          <w:sz w:val="22"/>
          <w:szCs w:val="24"/>
          <w14:ligatures w14:val="standardContextual"/>
        </w:rPr>
      </w:pPr>
      <w:r>
        <w:lastRenderedPageBreak/>
        <w:fldChar w:fldCharType="begin"/>
      </w:r>
      <w:r>
        <w:instrText xml:space="preserve"> </w:instrText>
      </w:r>
      <w:r>
        <w:rPr>
          <w:rFonts w:hint="eastAsia"/>
        </w:rPr>
        <w:instrText>TOC \o "1-3" \h \z \u</w:instrText>
      </w:r>
      <w:r>
        <w:instrText xml:space="preserve"> </w:instrText>
      </w:r>
      <w:r>
        <w:fldChar w:fldCharType="separate"/>
      </w:r>
      <w:hyperlink w:anchor="_Toc212019708" w:history="1">
        <w:r w:rsidR="0035658A" w:rsidRPr="00500444">
          <w:rPr>
            <w:rStyle w:val="ae"/>
            <w:rFonts w:ascii="黑体" w:eastAsia="黑体" w:hAnsi="黑体" w:hint="eastAsia"/>
            <w:noProof/>
          </w:rPr>
          <w:t>项目名称：xxx</w:t>
        </w:r>
        <w:r w:rsidR="0035658A">
          <w:rPr>
            <w:rFonts w:hint="eastAsia"/>
            <w:noProof/>
            <w:webHidden/>
          </w:rPr>
          <w:tab/>
        </w:r>
        <w:r w:rsidR="0035658A">
          <w:rPr>
            <w:rFonts w:hint="eastAsia"/>
            <w:noProof/>
            <w:webHidden/>
          </w:rPr>
          <w:fldChar w:fldCharType="begin"/>
        </w:r>
        <w:r w:rsidR="0035658A">
          <w:rPr>
            <w:rFonts w:hint="eastAsia"/>
            <w:noProof/>
            <w:webHidden/>
          </w:rPr>
          <w:instrText xml:space="preserve"> </w:instrText>
        </w:r>
        <w:r w:rsidR="0035658A">
          <w:rPr>
            <w:noProof/>
            <w:webHidden/>
          </w:rPr>
          <w:instrText>PAGEREF _Toc212019708 \h</w:instrText>
        </w:r>
        <w:r w:rsidR="0035658A">
          <w:rPr>
            <w:rFonts w:hint="eastAsia"/>
            <w:noProof/>
            <w:webHidden/>
          </w:rPr>
          <w:instrText xml:space="preserve"> </w:instrText>
        </w:r>
        <w:r w:rsidR="0035658A">
          <w:rPr>
            <w:rFonts w:hint="eastAsia"/>
            <w:noProof/>
            <w:webHidden/>
          </w:rPr>
        </w:r>
        <w:r w:rsidR="0035658A">
          <w:rPr>
            <w:rFonts w:hint="eastAsia"/>
            <w:noProof/>
            <w:webHidden/>
          </w:rPr>
          <w:fldChar w:fldCharType="separate"/>
        </w:r>
        <w:r w:rsidR="0035658A">
          <w:rPr>
            <w:noProof/>
            <w:webHidden/>
          </w:rPr>
          <w:t>1</w:t>
        </w:r>
        <w:r w:rsidR="0035658A">
          <w:rPr>
            <w:rFonts w:hint="eastAsia"/>
            <w:noProof/>
            <w:webHidden/>
          </w:rPr>
          <w:fldChar w:fldCharType="end"/>
        </w:r>
      </w:hyperlink>
    </w:p>
    <w:p w14:paraId="3C2AE328" w14:textId="2263726A" w:rsidR="0035658A" w:rsidRDefault="00D8318C">
      <w:pPr>
        <w:pStyle w:val="1"/>
        <w:tabs>
          <w:tab w:val="left" w:pos="880"/>
          <w:tab w:val="right" w:leader="dot" w:pos="8296"/>
        </w:tabs>
        <w:rPr>
          <w:noProof/>
          <w:sz w:val="22"/>
          <w:szCs w:val="24"/>
          <w14:ligatures w14:val="standardContextual"/>
        </w:rPr>
      </w:pPr>
      <w:hyperlink w:anchor="_Toc212019709" w:history="1">
        <w:r w:rsidR="0035658A" w:rsidRPr="00500444">
          <w:rPr>
            <w:rStyle w:val="ae"/>
            <w:rFonts w:ascii="黑体" w:eastAsia="黑体" w:hAnsi="黑体" w:hint="eastAsia"/>
            <w:noProof/>
          </w:rPr>
          <w:t>第一章</w:t>
        </w:r>
        <w:r w:rsidR="0035658A">
          <w:rPr>
            <w:rFonts w:hint="eastAsia"/>
            <w:noProof/>
            <w:sz w:val="22"/>
            <w:szCs w:val="24"/>
            <w14:ligatures w14:val="standardContextual"/>
          </w:rPr>
          <w:tab/>
        </w:r>
        <w:r w:rsidR="0035658A" w:rsidRPr="00500444">
          <w:rPr>
            <w:rStyle w:val="ae"/>
            <w:rFonts w:ascii="黑体" w:eastAsia="黑体" w:hAnsi="黑体" w:hint="eastAsia"/>
            <w:noProof/>
          </w:rPr>
          <w:t>绿色建筑方案与评估</w:t>
        </w:r>
        <w:r w:rsidR="0035658A">
          <w:rPr>
            <w:rFonts w:hint="eastAsia"/>
            <w:noProof/>
            <w:webHidden/>
          </w:rPr>
          <w:tab/>
        </w:r>
        <w:r w:rsidR="0035658A">
          <w:rPr>
            <w:rFonts w:hint="eastAsia"/>
            <w:noProof/>
            <w:webHidden/>
          </w:rPr>
          <w:fldChar w:fldCharType="begin"/>
        </w:r>
        <w:r w:rsidR="0035658A">
          <w:rPr>
            <w:rFonts w:hint="eastAsia"/>
            <w:noProof/>
            <w:webHidden/>
          </w:rPr>
          <w:instrText xml:space="preserve"> </w:instrText>
        </w:r>
        <w:r w:rsidR="0035658A">
          <w:rPr>
            <w:noProof/>
            <w:webHidden/>
          </w:rPr>
          <w:instrText>PAGEREF _Toc212019709 \h</w:instrText>
        </w:r>
        <w:r w:rsidR="0035658A">
          <w:rPr>
            <w:rFonts w:hint="eastAsia"/>
            <w:noProof/>
            <w:webHidden/>
          </w:rPr>
          <w:instrText xml:space="preserve"> </w:instrText>
        </w:r>
        <w:r w:rsidR="0035658A">
          <w:rPr>
            <w:rFonts w:hint="eastAsia"/>
            <w:noProof/>
            <w:webHidden/>
          </w:rPr>
        </w:r>
        <w:r w:rsidR="0035658A">
          <w:rPr>
            <w:rFonts w:hint="eastAsia"/>
            <w:noProof/>
            <w:webHidden/>
          </w:rPr>
          <w:fldChar w:fldCharType="separate"/>
        </w:r>
        <w:r w:rsidR="0035658A">
          <w:rPr>
            <w:noProof/>
            <w:webHidden/>
          </w:rPr>
          <w:t>2</w:t>
        </w:r>
        <w:r w:rsidR="0035658A">
          <w:rPr>
            <w:rFonts w:hint="eastAsia"/>
            <w:noProof/>
            <w:webHidden/>
          </w:rPr>
          <w:fldChar w:fldCharType="end"/>
        </w:r>
      </w:hyperlink>
    </w:p>
    <w:p w14:paraId="54594D59" w14:textId="2C5E734E" w:rsidR="0035658A" w:rsidRDefault="00D8318C">
      <w:pPr>
        <w:pStyle w:val="2"/>
        <w:tabs>
          <w:tab w:val="right" w:leader="dot" w:pos="8296"/>
        </w:tabs>
        <w:rPr>
          <w:noProof/>
          <w:sz w:val="22"/>
          <w:szCs w:val="24"/>
          <w14:ligatures w14:val="standardContextual"/>
        </w:rPr>
      </w:pPr>
      <w:hyperlink w:anchor="_Toc212019710" w:history="1">
        <w:r w:rsidR="0035658A" w:rsidRPr="00500444">
          <w:rPr>
            <w:rStyle w:val="ae"/>
            <w:rFonts w:ascii="黑体" w:eastAsia="黑体" w:hAnsi="黑体" w:hint="eastAsia"/>
            <w:noProof/>
          </w:rPr>
          <w:t>1.1绿色建筑方案（国标二星）</w:t>
        </w:r>
        <w:r w:rsidR="0035658A">
          <w:rPr>
            <w:rFonts w:hint="eastAsia"/>
            <w:noProof/>
            <w:webHidden/>
          </w:rPr>
          <w:tab/>
        </w:r>
        <w:r w:rsidR="0035658A">
          <w:rPr>
            <w:rFonts w:hint="eastAsia"/>
            <w:noProof/>
            <w:webHidden/>
          </w:rPr>
          <w:fldChar w:fldCharType="begin"/>
        </w:r>
        <w:r w:rsidR="0035658A">
          <w:rPr>
            <w:rFonts w:hint="eastAsia"/>
            <w:noProof/>
            <w:webHidden/>
          </w:rPr>
          <w:instrText xml:space="preserve"> </w:instrText>
        </w:r>
        <w:r w:rsidR="0035658A">
          <w:rPr>
            <w:noProof/>
            <w:webHidden/>
          </w:rPr>
          <w:instrText>PAGEREF _Toc212019710 \h</w:instrText>
        </w:r>
        <w:r w:rsidR="0035658A">
          <w:rPr>
            <w:rFonts w:hint="eastAsia"/>
            <w:noProof/>
            <w:webHidden/>
          </w:rPr>
          <w:instrText xml:space="preserve"> </w:instrText>
        </w:r>
        <w:r w:rsidR="0035658A">
          <w:rPr>
            <w:rFonts w:hint="eastAsia"/>
            <w:noProof/>
            <w:webHidden/>
          </w:rPr>
        </w:r>
        <w:r w:rsidR="0035658A">
          <w:rPr>
            <w:rFonts w:hint="eastAsia"/>
            <w:noProof/>
            <w:webHidden/>
          </w:rPr>
          <w:fldChar w:fldCharType="separate"/>
        </w:r>
        <w:r w:rsidR="0035658A">
          <w:rPr>
            <w:noProof/>
            <w:webHidden/>
          </w:rPr>
          <w:t>2</w:t>
        </w:r>
        <w:r w:rsidR="0035658A">
          <w:rPr>
            <w:rFonts w:hint="eastAsia"/>
            <w:noProof/>
            <w:webHidden/>
          </w:rPr>
          <w:fldChar w:fldCharType="end"/>
        </w:r>
      </w:hyperlink>
    </w:p>
    <w:p w14:paraId="00F924AE" w14:textId="74FF0339" w:rsidR="0035658A" w:rsidRDefault="00D8318C">
      <w:pPr>
        <w:pStyle w:val="3"/>
        <w:tabs>
          <w:tab w:val="left" w:pos="1760"/>
          <w:tab w:val="right" w:leader="dot" w:pos="8296"/>
        </w:tabs>
        <w:rPr>
          <w:noProof/>
          <w:sz w:val="22"/>
          <w:szCs w:val="24"/>
          <w14:ligatures w14:val="standardContextual"/>
        </w:rPr>
      </w:pPr>
      <w:hyperlink w:anchor="_Toc212019711" w:history="1">
        <w:r w:rsidR="0035658A" w:rsidRPr="00500444">
          <w:rPr>
            <w:rStyle w:val="ae"/>
            <w:rFonts w:ascii="宋体" w:eastAsia="宋体" w:hAnsi="宋体" w:hint="eastAsia"/>
            <w:b/>
            <w:bCs/>
            <w:noProof/>
          </w:rPr>
          <w:t>（1）</w:t>
        </w:r>
        <w:r w:rsidR="0035658A">
          <w:rPr>
            <w:rFonts w:hint="eastAsia"/>
            <w:noProof/>
            <w:sz w:val="22"/>
            <w:szCs w:val="24"/>
            <w14:ligatures w14:val="standardContextual"/>
          </w:rPr>
          <w:tab/>
        </w:r>
        <w:r w:rsidR="0035658A" w:rsidRPr="00500444">
          <w:rPr>
            <w:rStyle w:val="ae"/>
            <w:rFonts w:ascii="宋体" w:eastAsia="宋体" w:hAnsi="宋体" w:hint="eastAsia"/>
            <w:b/>
            <w:bCs/>
            <w:noProof/>
          </w:rPr>
          <w:t>安全耐久</w:t>
        </w:r>
        <w:r w:rsidR="0035658A">
          <w:rPr>
            <w:rFonts w:hint="eastAsia"/>
            <w:noProof/>
            <w:webHidden/>
          </w:rPr>
          <w:tab/>
        </w:r>
        <w:r w:rsidR="0035658A">
          <w:rPr>
            <w:rFonts w:hint="eastAsia"/>
            <w:noProof/>
            <w:webHidden/>
          </w:rPr>
          <w:fldChar w:fldCharType="begin"/>
        </w:r>
        <w:r w:rsidR="0035658A">
          <w:rPr>
            <w:rFonts w:hint="eastAsia"/>
            <w:noProof/>
            <w:webHidden/>
          </w:rPr>
          <w:instrText xml:space="preserve"> </w:instrText>
        </w:r>
        <w:r w:rsidR="0035658A">
          <w:rPr>
            <w:noProof/>
            <w:webHidden/>
          </w:rPr>
          <w:instrText>PAGEREF _Toc212019711 \h</w:instrText>
        </w:r>
        <w:r w:rsidR="0035658A">
          <w:rPr>
            <w:rFonts w:hint="eastAsia"/>
            <w:noProof/>
            <w:webHidden/>
          </w:rPr>
          <w:instrText xml:space="preserve"> </w:instrText>
        </w:r>
        <w:r w:rsidR="0035658A">
          <w:rPr>
            <w:rFonts w:hint="eastAsia"/>
            <w:noProof/>
            <w:webHidden/>
          </w:rPr>
        </w:r>
        <w:r w:rsidR="0035658A">
          <w:rPr>
            <w:rFonts w:hint="eastAsia"/>
            <w:noProof/>
            <w:webHidden/>
          </w:rPr>
          <w:fldChar w:fldCharType="separate"/>
        </w:r>
        <w:r w:rsidR="0035658A">
          <w:rPr>
            <w:noProof/>
            <w:webHidden/>
          </w:rPr>
          <w:t>2</w:t>
        </w:r>
        <w:r w:rsidR="0035658A">
          <w:rPr>
            <w:rFonts w:hint="eastAsia"/>
            <w:noProof/>
            <w:webHidden/>
          </w:rPr>
          <w:fldChar w:fldCharType="end"/>
        </w:r>
      </w:hyperlink>
    </w:p>
    <w:p w14:paraId="7100D66A" w14:textId="03C3EFD3" w:rsidR="0035658A" w:rsidRDefault="00D8318C">
      <w:pPr>
        <w:pStyle w:val="3"/>
        <w:tabs>
          <w:tab w:val="left" w:pos="1760"/>
          <w:tab w:val="right" w:leader="dot" w:pos="8296"/>
        </w:tabs>
        <w:rPr>
          <w:noProof/>
          <w:sz w:val="22"/>
          <w:szCs w:val="24"/>
          <w14:ligatures w14:val="standardContextual"/>
        </w:rPr>
      </w:pPr>
      <w:hyperlink w:anchor="_Toc212019712" w:history="1">
        <w:r w:rsidR="0035658A" w:rsidRPr="00500444">
          <w:rPr>
            <w:rStyle w:val="ae"/>
            <w:rFonts w:ascii="宋体" w:eastAsia="宋体" w:hAnsi="宋体" w:hint="eastAsia"/>
            <w:b/>
            <w:bCs/>
            <w:noProof/>
          </w:rPr>
          <w:t>（2）</w:t>
        </w:r>
        <w:r w:rsidR="0035658A">
          <w:rPr>
            <w:rFonts w:hint="eastAsia"/>
            <w:noProof/>
            <w:sz w:val="22"/>
            <w:szCs w:val="24"/>
            <w14:ligatures w14:val="standardContextual"/>
          </w:rPr>
          <w:tab/>
        </w:r>
        <w:r w:rsidR="0035658A" w:rsidRPr="00500444">
          <w:rPr>
            <w:rStyle w:val="ae"/>
            <w:rFonts w:ascii="宋体" w:eastAsia="宋体" w:hAnsi="宋体" w:hint="eastAsia"/>
            <w:b/>
            <w:bCs/>
            <w:noProof/>
          </w:rPr>
          <w:t>健康舒适</w:t>
        </w:r>
        <w:r w:rsidR="0035658A">
          <w:rPr>
            <w:rFonts w:hint="eastAsia"/>
            <w:noProof/>
            <w:webHidden/>
          </w:rPr>
          <w:tab/>
        </w:r>
        <w:r w:rsidR="0035658A">
          <w:rPr>
            <w:rFonts w:hint="eastAsia"/>
            <w:noProof/>
            <w:webHidden/>
          </w:rPr>
          <w:fldChar w:fldCharType="begin"/>
        </w:r>
        <w:r w:rsidR="0035658A">
          <w:rPr>
            <w:rFonts w:hint="eastAsia"/>
            <w:noProof/>
            <w:webHidden/>
          </w:rPr>
          <w:instrText xml:space="preserve"> </w:instrText>
        </w:r>
        <w:r w:rsidR="0035658A">
          <w:rPr>
            <w:noProof/>
            <w:webHidden/>
          </w:rPr>
          <w:instrText>PAGEREF _Toc212019712 \h</w:instrText>
        </w:r>
        <w:r w:rsidR="0035658A">
          <w:rPr>
            <w:rFonts w:hint="eastAsia"/>
            <w:noProof/>
            <w:webHidden/>
          </w:rPr>
          <w:instrText xml:space="preserve"> </w:instrText>
        </w:r>
        <w:r w:rsidR="0035658A">
          <w:rPr>
            <w:rFonts w:hint="eastAsia"/>
            <w:noProof/>
            <w:webHidden/>
          </w:rPr>
        </w:r>
        <w:r w:rsidR="0035658A">
          <w:rPr>
            <w:rFonts w:hint="eastAsia"/>
            <w:noProof/>
            <w:webHidden/>
          </w:rPr>
          <w:fldChar w:fldCharType="separate"/>
        </w:r>
        <w:r w:rsidR="0035658A">
          <w:rPr>
            <w:noProof/>
            <w:webHidden/>
          </w:rPr>
          <w:t>3</w:t>
        </w:r>
        <w:r w:rsidR="0035658A">
          <w:rPr>
            <w:rFonts w:hint="eastAsia"/>
            <w:noProof/>
            <w:webHidden/>
          </w:rPr>
          <w:fldChar w:fldCharType="end"/>
        </w:r>
      </w:hyperlink>
    </w:p>
    <w:p w14:paraId="482E8AFB" w14:textId="7CE8E5EA" w:rsidR="0035658A" w:rsidRDefault="00D8318C">
      <w:pPr>
        <w:pStyle w:val="3"/>
        <w:tabs>
          <w:tab w:val="left" w:pos="1760"/>
          <w:tab w:val="right" w:leader="dot" w:pos="8296"/>
        </w:tabs>
        <w:rPr>
          <w:noProof/>
          <w:sz w:val="22"/>
          <w:szCs w:val="24"/>
          <w14:ligatures w14:val="standardContextual"/>
        </w:rPr>
      </w:pPr>
      <w:hyperlink w:anchor="_Toc212019713" w:history="1">
        <w:r w:rsidR="0035658A" w:rsidRPr="00500444">
          <w:rPr>
            <w:rStyle w:val="ae"/>
            <w:rFonts w:ascii="宋体" w:eastAsia="宋体" w:hAnsi="宋体" w:hint="eastAsia"/>
            <w:b/>
            <w:bCs/>
            <w:noProof/>
          </w:rPr>
          <w:t>（3）</w:t>
        </w:r>
        <w:r w:rsidR="0035658A">
          <w:rPr>
            <w:rFonts w:hint="eastAsia"/>
            <w:noProof/>
            <w:sz w:val="22"/>
            <w:szCs w:val="24"/>
            <w14:ligatures w14:val="standardContextual"/>
          </w:rPr>
          <w:tab/>
        </w:r>
        <w:r w:rsidR="0035658A" w:rsidRPr="00500444">
          <w:rPr>
            <w:rStyle w:val="ae"/>
            <w:rFonts w:ascii="宋体" w:eastAsia="宋体" w:hAnsi="宋体" w:hint="eastAsia"/>
            <w:b/>
            <w:bCs/>
            <w:noProof/>
          </w:rPr>
          <w:t>生活便利</w:t>
        </w:r>
        <w:r w:rsidR="0035658A">
          <w:rPr>
            <w:rFonts w:hint="eastAsia"/>
            <w:noProof/>
            <w:webHidden/>
          </w:rPr>
          <w:tab/>
        </w:r>
        <w:r w:rsidR="0035658A">
          <w:rPr>
            <w:rFonts w:hint="eastAsia"/>
            <w:noProof/>
            <w:webHidden/>
          </w:rPr>
          <w:fldChar w:fldCharType="begin"/>
        </w:r>
        <w:r w:rsidR="0035658A">
          <w:rPr>
            <w:rFonts w:hint="eastAsia"/>
            <w:noProof/>
            <w:webHidden/>
          </w:rPr>
          <w:instrText xml:space="preserve"> </w:instrText>
        </w:r>
        <w:r w:rsidR="0035658A">
          <w:rPr>
            <w:noProof/>
            <w:webHidden/>
          </w:rPr>
          <w:instrText>PAGEREF _Toc212019713 \h</w:instrText>
        </w:r>
        <w:r w:rsidR="0035658A">
          <w:rPr>
            <w:rFonts w:hint="eastAsia"/>
            <w:noProof/>
            <w:webHidden/>
          </w:rPr>
          <w:instrText xml:space="preserve"> </w:instrText>
        </w:r>
        <w:r w:rsidR="0035658A">
          <w:rPr>
            <w:rFonts w:hint="eastAsia"/>
            <w:noProof/>
            <w:webHidden/>
          </w:rPr>
        </w:r>
        <w:r w:rsidR="0035658A">
          <w:rPr>
            <w:rFonts w:hint="eastAsia"/>
            <w:noProof/>
            <w:webHidden/>
          </w:rPr>
          <w:fldChar w:fldCharType="separate"/>
        </w:r>
        <w:r w:rsidR="0035658A">
          <w:rPr>
            <w:noProof/>
            <w:webHidden/>
          </w:rPr>
          <w:t>5</w:t>
        </w:r>
        <w:r w:rsidR="0035658A">
          <w:rPr>
            <w:rFonts w:hint="eastAsia"/>
            <w:noProof/>
            <w:webHidden/>
          </w:rPr>
          <w:fldChar w:fldCharType="end"/>
        </w:r>
      </w:hyperlink>
    </w:p>
    <w:p w14:paraId="3C96A8E8" w14:textId="7B82746F" w:rsidR="0035658A" w:rsidRDefault="00D8318C">
      <w:pPr>
        <w:pStyle w:val="3"/>
        <w:tabs>
          <w:tab w:val="left" w:pos="1760"/>
          <w:tab w:val="right" w:leader="dot" w:pos="8296"/>
        </w:tabs>
        <w:rPr>
          <w:noProof/>
          <w:sz w:val="22"/>
          <w:szCs w:val="24"/>
          <w14:ligatures w14:val="standardContextual"/>
        </w:rPr>
      </w:pPr>
      <w:hyperlink w:anchor="_Toc212019714" w:history="1">
        <w:r w:rsidR="0035658A" w:rsidRPr="00500444">
          <w:rPr>
            <w:rStyle w:val="ae"/>
            <w:rFonts w:ascii="宋体" w:eastAsia="宋体" w:hAnsi="宋体" w:hint="eastAsia"/>
            <w:b/>
            <w:bCs/>
            <w:noProof/>
          </w:rPr>
          <w:t>（4）</w:t>
        </w:r>
        <w:r w:rsidR="0035658A">
          <w:rPr>
            <w:rFonts w:hint="eastAsia"/>
            <w:noProof/>
            <w:sz w:val="22"/>
            <w:szCs w:val="24"/>
            <w14:ligatures w14:val="standardContextual"/>
          </w:rPr>
          <w:tab/>
        </w:r>
        <w:r w:rsidR="0035658A" w:rsidRPr="00500444">
          <w:rPr>
            <w:rStyle w:val="ae"/>
            <w:rFonts w:ascii="宋体" w:eastAsia="宋体" w:hAnsi="宋体" w:hint="eastAsia"/>
            <w:b/>
            <w:bCs/>
            <w:noProof/>
          </w:rPr>
          <w:t>资源节约</w:t>
        </w:r>
        <w:r w:rsidR="0035658A">
          <w:rPr>
            <w:rFonts w:hint="eastAsia"/>
            <w:noProof/>
            <w:webHidden/>
          </w:rPr>
          <w:tab/>
        </w:r>
        <w:r w:rsidR="0035658A">
          <w:rPr>
            <w:rFonts w:hint="eastAsia"/>
            <w:noProof/>
            <w:webHidden/>
          </w:rPr>
          <w:fldChar w:fldCharType="begin"/>
        </w:r>
        <w:r w:rsidR="0035658A">
          <w:rPr>
            <w:rFonts w:hint="eastAsia"/>
            <w:noProof/>
            <w:webHidden/>
          </w:rPr>
          <w:instrText xml:space="preserve"> </w:instrText>
        </w:r>
        <w:r w:rsidR="0035658A">
          <w:rPr>
            <w:noProof/>
            <w:webHidden/>
          </w:rPr>
          <w:instrText>PAGEREF _Toc212019714 \h</w:instrText>
        </w:r>
        <w:r w:rsidR="0035658A">
          <w:rPr>
            <w:rFonts w:hint="eastAsia"/>
            <w:noProof/>
            <w:webHidden/>
          </w:rPr>
          <w:instrText xml:space="preserve"> </w:instrText>
        </w:r>
        <w:r w:rsidR="0035658A">
          <w:rPr>
            <w:rFonts w:hint="eastAsia"/>
            <w:noProof/>
            <w:webHidden/>
          </w:rPr>
        </w:r>
        <w:r w:rsidR="0035658A">
          <w:rPr>
            <w:rFonts w:hint="eastAsia"/>
            <w:noProof/>
            <w:webHidden/>
          </w:rPr>
          <w:fldChar w:fldCharType="separate"/>
        </w:r>
        <w:r w:rsidR="0035658A">
          <w:rPr>
            <w:noProof/>
            <w:webHidden/>
          </w:rPr>
          <w:t>6</w:t>
        </w:r>
        <w:r w:rsidR="0035658A">
          <w:rPr>
            <w:rFonts w:hint="eastAsia"/>
            <w:noProof/>
            <w:webHidden/>
          </w:rPr>
          <w:fldChar w:fldCharType="end"/>
        </w:r>
      </w:hyperlink>
    </w:p>
    <w:p w14:paraId="7ADAB16E" w14:textId="2C44C5EF" w:rsidR="0035658A" w:rsidRDefault="00D8318C">
      <w:pPr>
        <w:pStyle w:val="3"/>
        <w:tabs>
          <w:tab w:val="left" w:pos="1760"/>
          <w:tab w:val="right" w:leader="dot" w:pos="8296"/>
        </w:tabs>
        <w:rPr>
          <w:noProof/>
          <w:sz w:val="22"/>
          <w:szCs w:val="24"/>
          <w14:ligatures w14:val="standardContextual"/>
        </w:rPr>
      </w:pPr>
      <w:hyperlink w:anchor="_Toc212019715" w:history="1">
        <w:r w:rsidR="0035658A" w:rsidRPr="00500444">
          <w:rPr>
            <w:rStyle w:val="ae"/>
            <w:rFonts w:ascii="宋体" w:eastAsia="宋体" w:hAnsi="宋体" w:hint="eastAsia"/>
            <w:b/>
            <w:bCs/>
            <w:noProof/>
          </w:rPr>
          <w:t>（5）</w:t>
        </w:r>
        <w:r w:rsidR="0035658A">
          <w:rPr>
            <w:rFonts w:hint="eastAsia"/>
            <w:noProof/>
            <w:sz w:val="22"/>
            <w:szCs w:val="24"/>
            <w14:ligatures w14:val="standardContextual"/>
          </w:rPr>
          <w:tab/>
        </w:r>
        <w:r w:rsidR="0035658A" w:rsidRPr="00500444">
          <w:rPr>
            <w:rStyle w:val="ae"/>
            <w:rFonts w:ascii="宋体" w:eastAsia="宋体" w:hAnsi="宋体" w:hint="eastAsia"/>
            <w:b/>
            <w:bCs/>
            <w:noProof/>
          </w:rPr>
          <w:t>环境宜居</w:t>
        </w:r>
        <w:r w:rsidR="0035658A">
          <w:rPr>
            <w:rFonts w:hint="eastAsia"/>
            <w:noProof/>
            <w:webHidden/>
          </w:rPr>
          <w:tab/>
        </w:r>
        <w:r w:rsidR="0035658A">
          <w:rPr>
            <w:rFonts w:hint="eastAsia"/>
            <w:noProof/>
            <w:webHidden/>
          </w:rPr>
          <w:fldChar w:fldCharType="begin"/>
        </w:r>
        <w:r w:rsidR="0035658A">
          <w:rPr>
            <w:rFonts w:hint="eastAsia"/>
            <w:noProof/>
            <w:webHidden/>
          </w:rPr>
          <w:instrText xml:space="preserve"> </w:instrText>
        </w:r>
        <w:r w:rsidR="0035658A">
          <w:rPr>
            <w:noProof/>
            <w:webHidden/>
          </w:rPr>
          <w:instrText>PAGEREF _Toc212019715 \h</w:instrText>
        </w:r>
        <w:r w:rsidR="0035658A">
          <w:rPr>
            <w:rFonts w:hint="eastAsia"/>
            <w:noProof/>
            <w:webHidden/>
          </w:rPr>
          <w:instrText xml:space="preserve"> </w:instrText>
        </w:r>
        <w:r w:rsidR="0035658A">
          <w:rPr>
            <w:rFonts w:hint="eastAsia"/>
            <w:noProof/>
            <w:webHidden/>
          </w:rPr>
        </w:r>
        <w:r w:rsidR="0035658A">
          <w:rPr>
            <w:rFonts w:hint="eastAsia"/>
            <w:noProof/>
            <w:webHidden/>
          </w:rPr>
          <w:fldChar w:fldCharType="separate"/>
        </w:r>
        <w:r w:rsidR="0035658A">
          <w:rPr>
            <w:noProof/>
            <w:webHidden/>
          </w:rPr>
          <w:t>8</w:t>
        </w:r>
        <w:r w:rsidR="0035658A">
          <w:rPr>
            <w:rFonts w:hint="eastAsia"/>
            <w:noProof/>
            <w:webHidden/>
          </w:rPr>
          <w:fldChar w:fldCharType="end"/>
        </w:r>
      </w:hyperlink>
    </w:p>
    <w:p w14:paraId="32D5D168" w14:textId="32751480" w:rsidR="0035658A" w:rsidRDefault="00D8318C">
      <w:pPr>
        <w:pStyle w:val="3"/>
        <w:tabs>
          <w:tab w:val="left" w:pos="1760"/>
          <w:tab w:val="right" w:leader="dot" w:pos="8296"/>
        </w:tabs>
        <w:rPr>
          <w:noProof/>
          <w:sz w:val="22"/>
          <w:szCs w:val="24"/>
          <w14:ligatures w14:val="standardContextual"/>
        </w:rPr>
      </w:pPr>
      <w:hyperlink w:anchor="_Toc212019716" w:history="1">
        <w:r w:rsidR="0035658A" w:rsidRPr="00500444">
          <w:rPr>
            <w:rStyle w:val="ae"/>
            <w:rFonts w:ascii="宋体" w:eastAsia="宋体" w:hAnsi="宋体" w:hint="eastAsia"/>
            <w:b/>
            <w:bCs/>
            <w:noProof/>
          </w:rPr>
          <w:t>（6）</w:t>
        </w:r>
        <w:r w:rsidR="0035658A">
          <w:rPr>
            <w:rFonts w:hint="eastAsia"/>
            <w:noProof/>
            <w:sz w:val="22"/>
            <w:szCs w:val="24"/>
            <w14:ligatures w14:val="standardContextual"/>
          </w:rPr>
          <w:tab/>
        </w:r>
        <w:r w:rsidR="0035658A" w:rsidRPr="00500444">
          <w:rPr>
            <w:rStyle w:val="ae"/>
            <w:rFonts w:ascii="宋体" w:eastAsia="宋体" w:hAnsi="宋体" w:hint="eastAsia"/>
            <w:b/>
            <w:bCs/>
            <w:noProof/>
          </w:rPr>
          <w:t>提高创新</w:t>
        </w:r>
        <w:r w:rsidR="0035658A">
          <w:rPr>
            <w:rFonts w:hint="eastAsia"/>
            <w:noProof/>
            <w:webHidden/>
          </w:rPr>
          <w:tab/>
        </w:r>
        <w:r w:rsidR="0035658A">
          <w:rPr>
            <w:rFonts w:hint="eastAsia"/>
            <w:noProof/>
            <w:webHidden/>
          </w:rPr>
          <w:fldChar w:fldCharType="begin"/>
        </w:r>
        <w:r w:rsidR="0035658A">
          <w:rPr>
            <w:rFonts w:hint="eastAsia"/>
            <w:noProof/>
            <w:webHidden/>
          </w:rPr>
          <w:instrText xml:space="preserve"> </w:instrText>
        </w:r>
        <w:r w:rsidR="0035658A">
          <w:rPr>
            <w:noProof/>
            <w:webHidden/>
          </w:rPr>
          <w:instrText>PAGEREF _Toc212019716 \h</w:instrText>
        </w:r>
        <w:r w:rsidR="0035658A">
          <w:rPr>
            <w:rFonts w:hint="eastAsia"/>
            <w:noProof/>
            <w:webHidden/>
          </w:rPr>
          <w:instrText xml:space="preserve"> </w:instrText>
        </w:r>
        <w:r w:rsidR="0035658A">
          <w:rPr>
            <w:rFonts w:hint="eastAsia"/>
            <w:noProof/>
            <w:webHidden/>
          </w:rPr>
        </w:r>
        <w:r w:rsidR="0035658A">
          <w:rPr>
            <w:rFonts w:hint="eastAsia"/>
            <w:noProof/>
            <w:webHidden/>
          </w:rPr>
          <w:fldChar w:fldCharType="separate"/>
        </w:r>
        <w:r w:rsidR="0035658A">
          <w:rPr>
            <w:noProof/>
            <w:webHidden/>
          </w:rPr>
          <w:t>8</w:t>
        </w:r>
        <w:r w:rsidR="0035658A">
          <w:rPr>
            <w:rFonts w:hint="eastAsia"/>
            <w:noProof/>
            <w:webHidden/>
          </w:rPr>
          <w:fldChar w:fldCharType="end"/>
        </w:r>
      </w:hyperlink>
    </w:p>
    <w:p w14:paraId="4FCF53C7" w14:textId="2C228AE1" w:rsidR="0035658A" w:rsidRDefault="00D8318C">
      <w:pPr>
        <w:pStyle w:val="2"/>
        <w:tabs>
          <w:tab w:val="right" w:leader="dot" w:pos="8296"/>
        </w:tabs>
        <w:rPr>
          <w:noProof/>
          <w:sz w:val="22"/>
          <w:szCs w:val="24"/>
          <w14:ligatures w14:val="standardContextual"/>
        </w:rPr>
      </w:pPr>
      <w:hyperlink w:anchor="_Toc212019717" w:history="1">
        <w:r w:rsidR="0035658A" w:rsidRPr="00500444">
          <w:rPr>
            <w:rStyle w:val="ae"/>
            <w:rFonts w:ascii="黑体" w:eastAsia="黑体" w:hAnsi="黑体" w:hint="eastAsia"/>
            <w:noProof/>
          </w:rPr>
          <w:t>1.2绿色建筑预评估分析</w:t>
        </w:r>
        <w:r w:rsidR="0035658A">
          <w:rPr>
            <w:rFonts w:hint="eastAsia"/>
            <w:noProof/>
            <w:webHidden/>
          </w:rPr>
          <w:tab/>
        </w:r>
        <w:r w:rsidR="0035658A">
          <w:rPr>
            <w:rFonts w:hint="eastAsia"/>
            <w:noProof/>
            <w:webHidden/>
          </w:rPr>
          <w:fldChar w:fldCharType="begin"/>
        </w:r>
        <w:r w:rsidR="0035658A">
          <w:rPr>
            <w:rFonts w:hint="eastAsia"/>
            <w:noProof/>
            <w:webHidden/>
          </w:rPr>
          <w:instrText xml:space="preserve"> </w:instrText>
        </w:r>
        <w:r w:rsidR="0035658A">
          <w:rPr>
            <w:noProof/>
            <w:webHidden/>
          </w:rPr>
          <w:instrText>PAGEREF _Toc212019717 \h</w:instrText>
        </w:r>
        <w:r w:rsidR="0035658A">
          <w:rPr>
            <w:rFonts w:hint="eastAsia"/>
            <w:noProof/>
            <w:webHidden/>
          </w:rPr>
          <w:instrText xml:space="preserve"> </w:instrText>
        </w:r>
        <w:r w:rsidR="0035658A">
          <w:rPr>
            <w:rFonts w:hint="eastAsia"/>
            <w:noProof/>
            <w:webHidden/>
          </w:rPr>
        </w:r>
        <w:r w:rsidR="0035658A">
          <w:rPr>
            <w:rFonts w:hint="eastAsia"/>
            <w:noProof/>
            <w:webHidden/>
          </w:rPr>
          <w:fldChar w:fldCharType="separate"/>
        </w:r>
        <w:r w:rsidR="0035658A">
          <w:rPr>
            <w:noProof/>
            <w:webHidden/>
          </w:rPr>
          <w:t>9</w:t>
        </w:r>
        <w:r w:rsidR="0035658A">
          <w:rPr>
            <w:rFonts w:hint="eastAsia"/>
            <w:noProof/>
            <w:webHidden/>
          </w:rPr>
          <w:fldChar w:fldCharType="end"/>
        </w:r>
      </w:hyperlink>
    </w:p>
    <w:p w14:paraId="5D6F71E7" w14:textId="5FCDE0B1" w:rsidR="00713D53" w:rsidRDefault="00625C23">
      <w:r>
        <w:fldChar w:fldCharType="end"/>
      </w:r>
    </w:p>
    <w:p w14:paraId="7F1E48EB" w14:textId="77777777" w:rsidR="00713D53" w:rsidRDefault="00713D53"/>
    <w:p w14:paraId="04666BAC" w14:textId="77777777" w:rsidR="00713D53" w:rsidRDefault="00713D53"/>
    <w:p w14:paraId="0DDFDEB2" w14:textId="77777777" w:rsidR="00713D53" w:rsidRDefault="00713D53"/>
    <w:p w14:paraId="6C8C425A" w14:textId="77777777" w:rsidR="00713D53" w:rsidRDefault="00713D53"/>
    <w:p w14:paraId="33F556AF" w14:textId="77777777" w:rsidR="00713D53" w:rsidRDefault="00713D53"/>
    <w:p w14:paraId="46DD668B" w14:textId="77777777" w:rsidR="00713D53" w:rsidRDefault="00713D53"/>
    <w:p w14:paraId="25FFBB6E" w14:textId="77777777" w:rsidR="00713D53" w:rsidRDefault="00713D53"/>
    <w:p w14:paraId="5EA0E4F3" w14:textId="77777777" w:rsidR="00713D53" w:rsidRDefault="00713D53"/>
    <w:p w14:paraId="70254BF2" w14:textId="77777777" w:rsidR="00713D53" w:rsidRDefault="00713D53"/>
    <w:p w14:paraId="2BF2FF81" w14:textId="77777777" w:rsidR="00713D53" w:rsidRDefault="00713D53"/>
    <w:p w14:paraId="67BB443E" w14:textId="77777777" w:rsidR="00713D53" w:rsidRDefault="00713D53"/>
    <w:p w14:paraId="28FA7699" w14:textId="77777777" w:rsidR="00713D53" w:rsidRDefault="00713D53"/>
    <w:p w14:paraId="0CE41C5A" w14:textId="77777777" w:rsidR="00713D53" w:rsidRDefault="00713D53"/>
    <w:p w14:paraId="21884344" w14:textId="77777777" w:rsidR="00713D53" w:rsidRDefault="00713D53"/>
    <w:p w14:paraId="20CB34B8" w14:textId="77777777" w:rsidR="00713D53" w:rsidRDefault="00713D53"/>
    <w:p w14:paraId="34D347B8" w14:textId="77777777" w:rsidR="00713D53" w:rsidRDefault="00713D53"/>
    <w:p w14:paraId="452F52E7" w14:textId="77777777" w:rsidR="00713D53" w:rsidRDefault="00713D53"/>
    <w:p w14:paraId="2B17BE9B" w14:textId="77777777" w:rsidR="00713D53" w:rsidRDefault="00713D53"/>
    <w:p w14:paraId="4F6D0DD8" w14:textId="77777777" w:rsidR="00713D53" w:rsidRDefault="00713D53"/>
    <w:p w14:paraId="280CE20E" w14:textId="77777777" w:rsidR="00713D53" w:rsidRDefault="00713D53"/>
    <w:p w14:paraId="7D14A766" w14:textId="77777777" w:rsidR="0035658A" w:rsidRDefault="0035658A">
      <w:pPr>
        <w:widowControl/>
        <w:jc w:val="left"/>
        <w:rPr>
          <w:rFonts w:ascii="黑体" w:eastAsia="黑体" w:hAnsi="黑体"/>
          <w:sz w:val="30"/>
          <w:szCs w:val="30"/>
        </w:rPr>
      </w:pPr>
      <w:bookmarkStart w:id="3" w:name="_Toc212019709"/>
      <w:r>
        <w:rPr>
          <w:rFonts w:ascii="黑体" w:eastAsia="黑体" w:hAnsi="黑体" w:hint="eastAsia"/>
          <w:sz w:val="30"/>
          <w:szCs w:val="30"/>
        </w:rPr>
        <w:br w:type="page"/>
      </w:r>
    </w:p>
    <w:p w14:paraId="3879B7B5" w14:textId="78DACDC3" w:rsidR="00713D53" w:rsidRDefault="00625C23">
      <w:pPr>
        <w:pStyle w:val="af0"/>
        <w:numPr>
          <w:ilvl w:val="0"/>
          <w:numId w:val="1"/>
        </w:numPr>
        <w:spacing w:line="360" w:lineRule="auto"/>
        <w:ind w:firstLineChars="0"/>
        <w:outlineLvl w:val="0"/>
        <w:rPr>
          <w:rFonts w:ascii="黑体" w:eastAsia="黑体" w:hAnsi="黑体"/>
          <w:sz w:val="30"/>
          <w:szCs w:val="30"/>
        </w:rPr>
      </w:pPr>
      <w:r>
        <w:rPr>
          <w:rFonts w:ascii="黑体" w:eastAsia="黑体" w:hAnsi="黑体" w:hint="eastAsia"/>
          <w:sz w:val="30"/>
          <w:szCs w:val="30"/>
        </w:rPr>
        <w:lastRenderedPageBreak/>
        <w:t>绿色建筑方案与评估</w:t>
      </w:r>
      <w:bookmarkEnd w:id="3"/>
    </w:p>
    <w:p w14:paraId="308976FE" w14:textId="77777777" w:rsidR="00713D53" w:rsidRDefault="00625C23">
      <w:pPr>
        <w:spacing w:line="460" w:lineRule="exact"/>
        <w:ind w:firstLineChars="200" w:firstLine="420"/>
        <w:rPr>
          <w:rFonts w:asciiTheme="minorEastAsia" w:hAnsiTheme="minorEastAsia"/>
        </w:rPr>
      </w:pPr>
      <w:r>
        <w:rPr>
          <w:rFonts w:ascii="宋体" w:eastAsia="宋体" w:hAnsi="宋体" w:hint="eastAsia"/>
        </w:rPr>
        <w:t>项目概况：</w:t>
      </w:r>
    </w:p>
    <w:p w14:paraId="24A6B8C1" w14:textId="77777777" w:rsidR="00713D53" w:rsidRDefault="00625C23">
      <w:pPr>
        <w:spacing w:line="460" w:lineRule="exact"/>
        <w:ind w:firstLineChars="200" w:firstLine="420"/>
        <w:rPr>
          <w:rFonts w:ascii="宋体" w:eastAsia="宋体" w:hAnsi="宋体"/>
        </w:rPr>
      </w:pPr>
      <w:r>
        <w:rPr>
          <w:rFonts w:ascii="宋体" w:eastAsia="宋体" w:hAnsi="宋体" w:hint="eastAsia"/>
        </w:rPr>
        <w:t>本项目按照国标二星要求，方案如下：</w:t>
      </w:r>
    </w:p>
    <w:p w14:paraId="2B0A8CB8" w14:textId="77777777" w:rsidR="00713D53" w:rsidRDefault="00625C23">
      <w:pPr>
        <w:spacing w:line="360" w:lineRule="auto"/>
        <w:outlineLvl w:val="1"/>
        <w:rPr>
          <w:rFonts w:ascii="黑体" w:eastAsia="黑体" w:hAnsi="黑体"/>
          <w:sz w:val="28"/>
          <w:szCs w:val="28"/>
        </w:rPr>
      </w:pPr>
      <w:bookmarkStart w:id="4" w:name="_Toc212019710"/>
      <w:r>
        <w:rPr>
          <w:rFonts w:ascii="黑体" w:eastAsia="黑体" w:hAnsi="黑体" w:hint="eastAsia"/>
          <w:sz w:val="28"/>
          <w:szCs w:val="28"/>
        </w:rPr>
        <w:t>1.1绿色建筑方案（国标二星）</w:t>
      </w:r>
      <w:bookmarkEnd w:id="4"/>
    </w:p>
    <w:p w14:paraId="4EC5490F" w14:textId="77777777" w:rsidR="00713D53" w:rsidRDefault="00625C23">
      <w:pPr>
        <w:spacing w:line="460" w:lineRule="exact"/>
        <w:ind w:firstLineChars="200" w:firstLine="420"/>
        <w:rPr>
          <w:rFonts w:ascii="宋体" w:eastAsia="宋体" w:hAnsi="宋体"/>
        </w:rPr>
      </w:pPr>
      <w:r>
        <w:rPr>
          <w:rFonts w:ascii="宋体" w:eastAsia="宋体" w:hAnsi="宋体" w:hint="eastAsia"/>
        </w:rPr>
        <w:t>基于项目定位及项目条件，根据所提供项目工程资料，得出以下绿色建筑设计方案和评估建议。</w:t>
      </w:r>
    </w:p>
    <w:p w14:paraId="0190929B" w14:textId="77777777" w:rsidR="00713D53" w:rsidRDefault="00625C23">
      <w:pPr>
        <w:pStyle w:val="af0"/>
        <w:numPr>
          <w:ilvl w:val="0"/>
          <w:numId w:val="2"/>
        </w:numPr>
        <w:spacing w:line="360" w:lineRule="auto"/>
        <w:ind w:firstLineChars="0"/>
        <w:outlineLvl w:val="2"/>
        <w:rPr>
          <w:rFonts w:ascii="宋体" w:eastAsia="宋体" w:hAnsi="宋体"/>
          <w:b/>
          <w:bCs/>
        </w:rPr>
      </w:pPr>
      <w:bookmarkStart w:id="5" w:name="_Toc212019711"/>
      <w:r>
        <w:rPr>
          <w:rFonts w:ascii="宋体" w:eastAsia="宋体" w:hAnsi="宋体" w:hint="eastAsia"/>
          <w:b/>
          <w:bCs/>
        </w:rPr>
        <w:t>安全耐久</w:t>
      </w:r>
      <w:bookmarkEnd w:id="5"/>
    </w:p>
    <w:tbl>
      <w:tblPr>
        <w:tblW w:w="8522" w:type="dxa"/>
        <w:tblLayout w:type="fixed"/>
        <w:tblLook w:val="04A0" w:firstRow="1" w:lastRow="0" w:firstColumn="1" w:lastColumn="0" w:noHBand="0" w:noVBand="1"/>
      </w:tblPr>
      <w:tblGrid>
        <w:gridCol w:w="941"/>
        <w:gridCol w:w="813"/>
        <w:gridCol w:w="5070"/>
        <w:gridCol w:w="825"/>
        <w:gridCol w:w="873"/>
      </w:tblGrid>
      <w:tr w:rsidR="00713D53" w14:paraId="0DACF790" w14:textId="77777777">
        <w:trPr>
          <w:trHeight w:val="637"/>
          <w:tblHeader/>
        </w:trPr>
        <w:tc>
          <w:tcPr>
            <w:tcW w:w="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4E2BB" w14:textId="77777777" w:rsidR="00713D53" w:rsidRDefault="00625C23">
            <w:pPr>
              <w:widowControl/>
              <w:spacing w:line="288" w:lineRule="auto"/>
              <w:jc w:val="center"/>
              <w:rPr>
                <w:b/>
                <w:bCs/>
                <w:kern w:val="0"/>
                <w:szCs w:val="21"/>
              </w:rPr>
            </w:pPr>
            <w:r>
              <w:rPr>
                <w:rFonts w:ascii="宋体" w:hAnsi="宋体" w:hint="eastAsia"/>
                <w:b/>
                <w:bCs/>
                <w:kern w:val="0"/>
                <w:szCs w:val="21"/>
              </w:rPr>
              <w:t>子项</w:t>
            </w:r>
          </w:p>
        </w:tc>
        <w:tc>
          <w:tcPr>
            <w:tcW w:w="8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8AF009" w14:textId="77777777" w:rsidR="00713D53" w:rsidRDefault="00625C23">
            <w:pPr>
              <w:widowControl/>
              <w:spacing w:line="288" w:lineRule="auto"/>
              <w:jc w:val="center"/>
              <w:rPr>
                <w:rFonts w:ascii="宋体" w:hAnsi="宋体"/>
                <w:b/>
                <w:bCs/>
                <w:kern w:val="0"/>
                <w:szCs w:val="21"/>
              </w:rPr>
            </w:pPr>
            <w:r>
              <w:rPr>
                <w:rFonts w:ascii="宋体" w:hAnsi="宋体" w:hint="eastAsia"/>
                <w:b/>
                <w:bCs/>
                <w:kern w:val="0"/>
                <w:szCs w:val="21"/>
              </w:rPr>
              <w:t>条文</w:t>
            </w:r>
          </w:p>
          <w:p w14:paraId="46274EEA" w14:textId="77777777" w:rsidR="00713D53" w:rsidRDefault="00625C23">
            <w:pPr>
              <w:widowControl/>
              <w:spacing w:line="288" w:lineRule="auto"/>
              <w:jc w:val="center"/>
              <w:rPr>
                <w:b/>
                <w:bCs/>
                <w:kern w:val="0"/>
                <w:szCs w:val="21"/>
              </w:rPr>
            </w:pPr>
            <w:r>
              <w:rPr>
                <w:rFonts w:ascii="宋体" w:hAnsi="宋体" w:hint="eastAsia"/>
                <w:b/>
                <w:bCs/>
                <w:kern w:val="0"/>
                <w:szCs w:val="21"/>
              </w:rPr>
              <w:t>编号</w:t>
            </w:r>
          </w:p>
        </w:tc>
        <w:tc>
          <w:tcPr>
            <w:tcW w:w="50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0B4DB2" w14:textId="77777777" w:rsidR="00713D53" w:rsidRDefault="00625C23">
            <w:pPr>
              <w:widowControl/>
              <w:spacing w:line="288" w:lineRule="auto"/>
              <w:jc w:val="center"/>
              <w:rPr>
                <w:b/>
                <w:bCs/>
                <w:kern w:val="0"/>
                <w:szCs w:val="21"/>
              </w:rPr>
            </w:pPr>
            <w:r>
              <w:rPr>
                <w:rFonts w:ascii="宋体" w:hAnsi="宋体" w:hint="eastAsia"/>
                <w:b/>
                <w:bCs/>
                <w:kern w:val="0"/>
                <w:szCs w:val="21"/>
              </w:rPr>
              <w:t>条文</w:t>
            </w:r>
          </w:p>
        </w:tc>
        <w:tc>
          <w:tcPr>
            <w:tcW w:w="8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B0905C" w14:textId="77777777" w:rsidR="00713D53" w:rsidRDefault="00625C23">
            <w:pPr>
              <w:widowControl/>
              <w:spacing w:line="288" w:lineRule="auto"/>
              <w:jc w:val="center"/>
              <w:rPr>
                <w:b/>
                <w:bCs/>
                <w:kern w:val="0"/>
                <w:szCs w:val="21"/>
              </w:rPr>
            </w:pPr>
            <w:r>
              <w:rPr>
                <w:rFonts w:ascii="宋体" w:hAnsi="宋体" w:hint="eastAsia"/>
                <w:b/>
                <w:bCs/>
                <w:kern w:val="0"/>
                <w:szCs w:val="21"/>
              </w:rPr>
              <w:t>满分</w:t>
            </w:r>
          </w:p>
        </w:tc>
        <w:tc>
          <w:tcPr>
            <w:tcW w:w="87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9F0C70" w14:textId="77777777" w:rsidR="00713D53" w:rsidRPr="00753103" w:rsidRDefault="00625C23">
            <w:pPr>
              <w:widowControl/>
              <w:spacing w:line="288" w:lineRule="auto"/>
              <w:jc w:val="center"/>
              <w:rPr>
                <w:b/>
                <w:bCs/>
                <w:kern w:val="0"/>
                <w:szCs w:val="21"/>
                <w:highlight w:val="yellow"/>
              </w:rPr>
            </w:pPr>
            <w:r w:rsidRPr="00753103">
              <w:rPr>
                <w:b/>
                <w:bCs/>
                <w:kern w:val="0"/>
                <w:szCs w:val="21"/>
                <w:highlight w:val="yellow"/>
              </w:rPr>
              <w:t>达标</w:t>
            </w:r>
            <w:r w:rsidRPr="00753103">
              <w:rPr>
                <w:b/>
                <w:bCs/>
                <w:kern w:val="0"/>
                <w:szCs w:val="21"/>
                <w:highlight w:val="yellow"/>
              </w:rPr>
              <w:t>/</w:t>
            </w:r>
            <w:r w:rsidRPr="00753103">
              <w:rPr>
                <w:rFonts w:ascii="宋体" w:hAnsi="宋体" w:hint="eastAsia"/>
                <w:b/>
                <w:bCs/>
                <w:kern w:val="0"/>
                <w:szCs w:val="21"/>
                <w:highlight w:val="yellow"/>
              </w:rPr>
              <w:t>得分</w:t>
            </w:r>
          </w:p>
        </w:tc>
      </w:tr>
      <w:tr w:rsidR="00713D53" w14:paraId="2A1EC511" w14:textId="77777777">
        <w:trPr>
          <w:trHeight w:val="534"/>
        </w:trPr>
        <w:tc>
          <w:tcPr>
            <w:tcW w:w="9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1FEBE"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控制项</w:t>
            </w:r>
          </w:p>
        </w:tc>
        <w:tc>
          <w:tcPr>
            <w:tcW w:w="813" w:type="dxa"/>
            <w:tcBorders>
              <w:top w:val="nil"/>
              <w:left w:val="nil"/>
              <w:bottom w:val="single" w:sz="4" w:space="0" w:color="auto"/>
              <w:right w:val="single" w:sz="4" w:space="0" w:color="auto"/>
            </w:tcBorders>
            <w:vAlign w:val="center"/>
          </w:tcPr>
          <w:p w14:paraId="44B6980A" w14:textId="77777777" w:rsidR="00713D53" w:rsidRDefault="00625C23">
            <w:pPr>
              <w:widowControl/>
              <w:jc w:val="center"/>
              <w:rPr>
                <w:kern w:val="0"/>
                <w:szCs w:val="21"/>
              </w:rPr>
            </w:pPr>
            <w:r>
              <w:rPr>
                <w:kern w:val="0"/>
                <w:szCs w:val="21"/>
              </w:rPr>
              <w:t>4.1.1</w:t>
            </w:r>
          </w:p>
        </w:tc>
        <w:tc>
          <w:tcPr>
            <w:tcW w:w="5070" w:type="dxa"/>
            <w:tcBorders>
              <w:top w:val="nil"/>
              <w:left w:val="nil"/>
              <w:bottom w:val="single" w:sz="4" w:space="0" w:color="auto"/>
              <w:right w:val="single" w:sz="4" w:space="0" w:color="auto"/>
            </w:tcBorders>
            <w:vAlign w:val="center"/>
          </w:tcPr>
          <w:p w14:paraId="2BF38962" w14:textId="77777777" w:rsidR="00713D53" w:rsidRDefault="00625C23">
            <w:pPr>
              <w:widowControl/>
              <w:jc w:val="left"/>
              <w:rPr>
                <w:rFonts w:ascii="宋体" w:hAnsi="宋体" w:cs="宋体"/>
                <w:kern w:val="0"/>
                <w:sz w:val="22"/>
              </w:rPr>
            </w:pPr>
            <w:r>
              <w:rPr>
                <w:rFonts w:ascii="宋体" w:hAnsi="宋体" w:cs="宋体" w:hint="eastAsia"/>
                <w:kern w:val="0"/>
                <w:sz w:val="22"/>
              </w:rPr>
              <w:t>场地应避开滑坡、泥石流等地质危险地段，易发生洪涝地区应有可靠的防洪涝基础设施；场地应无危险化学品、易燃易爆危险源的威胁，应无电磁辐射、含氡土壤的危害</w:t>
            </w:r>
          </w:p>
        </w:tc>
        <w:tc>
          <w:tcPr>
            <w:tcW w:w="825" w:type="dxa"/>
            <w:tcBorders>
              <w:top w:val="nil"/>
              <w:left w:val="nil"/>
              <w:bottom w:val="single" w:sz="4" w:space="0" w:color="auto"/>
              <w:right w:val="single" w:sz="4" w:space="0" w:color="auto"/>
            </w:tcBorders>
            <w:vAlign w:val="center"/>
          </w:tcPr>
          <w:p w14:paraId="38EA2E99"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73" w:type="dxa"/>
            <w:tcBorders>
              <w:top w:val="nil"/>
              <w:left w:val="nil"/>
              <w:bottom w:val="single" w:sz="4" w:space="0" w:color="auto"/>
              <w:right w:val="single" w:sz="4" w:space="0" w:color="auto"/>
            </w:tcBorders>
            <w:vAlign w:val="center"/>
          </w:tcPr>
          <w:p w14:paraId="0B0A6DB1"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6286DB94" w14:textId="77777777">
        <w:trPr>
          <w:trHeight w:val="534"/>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AE5A1"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7AC84420" w14:textId="77777777" w:rsidR="00713D53" w:rsidRDefault="00625C23">
            <w:pPr>
              <w:widowControl/>
              <w:jc w:val="center"/>
              <w:rPr>
                <w:kern w:val="0"/>
                <w:szCs w:val="21"/>
              </w:rPr>
            </w:pPr>
            <w:r>
              <w:rPr>
                <w:kern w:val="0"/>
                <w:szCs w:val="21"/>
              </w:rPr>
              <w:t>4.1.2</w:t>
            </w:r>
          </w:p>
        </w:tc>
        <w:tc>
          <w:tcPr>
            <w:tcW w:w="5070" w:type="dxa"/>
            <w:tcBorders>
              <w:top w:val="nil"/>
              <w:left w:val="nil"/>
              <w:bottom w:val="single" w:sz="4" w:space="0" w:color="auto"/>
              <w:right w:val="single" w:sz="4" w:space="0" w:color="auto"/>
            </w:tcBorders>
            <w:vAlign w:val="center"/>
          </w:tcPr>
          <w:p w14:paraId="6FEA7C87" w14:textId="77777777" w:rsidR="00713D53" w:rsidRDefault="00625C23">
            <w:pPr>
              <w:widowControl/>
              <w:jc w:val="left"/>
              <w:rPr>
                <w:rFonts w:ascii="宋体" w:hAnsi="宋体" w:cs="宋体"/>
                <w:kern w:val="0"/>
                <w:sz w:val="22"/>
              </w:rPr>
            </w:pPr>
            <w:r>
              <w:rPr>
                <w:rFonts w:ascii="宋体" w:hAnsi="宋体" w:cs="宋体" w:hint="eastAsia"/>
                <w:kern w:val="0"/>
                <w:sz w:val="22"/>
              </w:rPr>
              <w:t>建筑结构应满足承载力和建筑使用功能要求。建筑外墙、屋面、门窗、幕墙及外保温等围护结构应满足安全、耐久和防护的要求</w:t>
            </w:r>
          </w:p>
        </w:tc>
        <w:tc>
          <w:tcPr>
            <w:tcW w:w="825" w:type="dxa"/>
            <w:tcBorders>
              <w:top w:val="nil"/>
              <w:left w:val="nil"/>
              <w:bottom w:val="single" w:sz="4" w:space="0" w:color="auto"/>
              <w:right w:val="single" w:sz="4" w:space="0" w:color="auto"/>
            </w:tcBorders>
            <w:vAlign w:val="center"/>
          </w:tcPr>
          <w:p w14:paraId="11B83F75"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73" w:type="dxa"/>
            <w:tcBorders>
              <w:top w:val="nil"/>
              <w:left w:val="nil"/>
              <w:bottom w:val="single" w:sz="4" w:space="0" w:color="auto"/>
              <w:right w:val="single" w:sz="4" w:space="0" w:color="auto"/>
            </w:tcBorders>
            <w:vAlign w:val="center"/>
          </w:tcPr>
          <w:p w14:paraId="64671B15"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488C76E3" w14:textId="77777777">
        <w:trPr>
          <w:trHeight w:val="534"/>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2ACA2"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7DC5A3F5" w14:textId="77777777" w:rsidR="00713D53" w:rsidRDefault="00625C23">
            <w:pPr>
              <w:widowControl/>
              <w:jc w:val="center"/>
              <w:rPr>
                <w:kern w:val="0"/>
                <w:szCs w:val="21"/>
              </w:rPr>
            </w:pPr>
            <w:r>
              <w:rPr>
                <w:kern w:val="0"/>
                <w:szCs w:val="21"/>
              </w:rPr>
              <w:t>4.1.3</w:t>
            </w:r>
          </w:p>
        </w:tc>
        <w:tc>
          <w:tcPr>
            <w:tcW w:w="5070" w:type="dxa"/>
            <w:tcBorders>
              <w:top w:val="nil"/>
              <w:left w:val="nil"/>
              <w:bottom w:val="single" w:sz="4" w:space="0" w:color="auto"/>
              <w:right w:val="single" w:sz="4" w:space="0" w:color="auto"/>
            </w:tcBorders>
            <w:vAlign w:val="center"/>
          </w:tcPr>
          <w:p w14:paraId="222FD76E" w14:textId="77777777" w:rsidR="00713D53" w:rsidRDefault="00625C23">
            <w:pPr>
              <w:widowControl/>
              <w:jc w:val="left"/>
              <w:rPr>
                <w:rFonts w:ascii="宋体" w:hAnsi="宋体" w:cs="宋体"/>
                <w:kern w:val="0"/>
                <w:sz w:val="22"/>
              </w:rPr>
            </w:pPr>
            <w:r>
              <w:rPr>
                <w:rFonts w:ascii="宋体" w:hAnsi="宋体" w:cs="宋体" w:hint="eastAsia"/>
                <w:kern w:val="0"/>
                <w:sz w:val="22"/>
              </w:rPr>
              <w:t>外遮阳、太阳能设施、空调室外机位、外墙花池等外部设施应与建筑主体结构统一设计、施工，并应具备安装、检修与维护条件</w:t>
            </w:r>
          </w:p>
        </w:tc>
        <w:tc>
          <w:tcPr>
            <w:tcW w:w="825" w:type="dxa"/>
            <w:tcBorders>
              <w:top w:val="nil"/>
              <w:left w:val="nil"/>
              <w:bottom w:val="single" w:sz="4" w:space="0" w:color="auto"/>
              <w:right w:val="single" w:sz="4" w:space="0" w:color="auto"/>
            </w:tcBorders>
            <w:vAlign w:val="center"/>
          </w:tcPr>
          <w:p w14:paraId="20686051"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73" w:type="dxa"/>
            <w:tcBorders>
              <w:top w:val="nil"/>
              <w:left w:val="nil"/>
              <w:bottom w:val="single" w:sz="4" w:space="0" w:color="auto"/>
              <w:right w:val="single" w:sz="4" w:space="0" w:color="auto"/>
            </w:tcBorders>
            <w:vAlign w:val="center"/>
          </w:tcPr>
          <w:p w14:paraId="5F43D698"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095631D5" w14:textId="77777777">
        <w:trPr>
          <w:trHeight w:val="267"/>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B9AAFF"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20E1CBE2" w14:textId="77777777" w:rsidR="00713D53" w:rsidRDefault="00625C23">
            <w:pPr>
              <w:widowControl/>
              <w:jc w:val="center"/>
              <w:rPr>
                <w:kern w:val="0"/>
                <w:szCs w:val="21"/>
              </w:rPr>
            </w:pPr>
            <w:r>
              <w:rPr>
                <w:kern w:val="0"/>
                <w:szCs w:val="21"/>
              </w:rPr>
              <w:t>4.1.4</w:t>
            </w:r>
          </w:p>
        </w:tc>
        <w:tc>
          <w:tcPr>
            <w:tcW w:w="5070" w:type="dxa"/>
            <w:tcBorders>
              <w:top w:val="nil"/>
              <w:left w:val="nil"/>
              <w:bottom w:val="single" w:sz="4" w:space="0" w:color="auto"/>
              <w:right w:val="single" w:sz="4" w:space="0" w:color="auto"/>
            </w:tcBorders>
            <w:vAlign w:val="center"/>
          </w:tcPr>
          <w:p w14:paraId="11576F60" w14:textId="77777777" w:rsidR="00713D53" w:rsidRDefault="00625C23">
            <w:pPr>
              <w:widowControl/>
              <w:jc w:val="left"/>
              <w:rPr>
                <w:rFonts w:ascii="宋体" w:hAnsi="宋体" w:cs="宋体"/>
                <w:kern w:val="0"/>
                <w:sz w:val="22"/>
              </w:rPr>
            </w:pPr>
            <w:r>
              <w:rPr>
                <w:rFonts w:ascii="宋体" w:hAnsi="宋体" w:cs="宋体" w:hint="eastAsia"/>
                <w:kern w:val="0"/>
                <w:sz w:val="22"/>
              </w:rPr>
              <w:t>建筑内部的非结构件、设备及附属设施等应连接牢固并能适应主体结构变形</w:t>
            </w:r>
          </w:p>
        </w:tc>
        <w:tc>
          <w:tcPr>
            <w:tcW w:w="825" w:type="dxa"/>
            <w:tcBorders>
              <w:top w:val="nil"/>
              <w:left w:val="nil"/>
              <w:bottom w:val="single" w:sz="4" w:space="0" w:color="auto"/>
              <w:right w:val="single" w:sz="4" w:space="0" w:color="auto"/>
            </w:tcBorders>
            <w:vAlign w:val="center"/>
          </w:tcPr>
          <w:p w14:paraId="62587A48"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73" w:type="dxa"/>
            <w:tcBorders>
              <w:top w:val="nil"/>
              <w:left w:val="nil"/>
              <w:bottom w:val="single" w:sz="4" w:space="0" w:color="auto"/>
              <w:right w:val="single" w:sz="4" w:space="0" w:color="auto"/>
            </w:tcBorders>
            <w:vAlign w:val="center"/>
          </w:tcPr>
          <w:p w14:paraId="77581623"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313C173E" w14:textId="77777777">
        <w:trPr>
          <w:trHeight w:val="267"/>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C26842"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1F268871" w14:textId="77777777" w:rsidR="00713D53" w:rsidRDefault="00625C23">
            <w:pPr>
              <w:widowControl/>
              <w:jc w:val="center"/>
              <w:rPr>
                <w:kern w:val="0"/>
                <w:szCs w:val="21"/>
              </w:rPr>
            </w:pPr>
            <w:r>
              <w:rPr>
                <w:kern w:val="0"/>
                <w:szCs w:val="21"/>
              </w:rPr>
              <w:t>4.1.5</w:t>
            </w:r>
          </w:p>
        </w:tc>
        <w:tc>
          <w:tcPr>
            <w:tcW w:w="5070" w:type="dxa"/>
            <w:tcBorders>
              <w:top w:val="nil"/>
              <w:left w:val="nil"/>
              <w:bottom w:val="single" w:sz="4" w:space="0" w:color="auto"/>
              <w:right w:val="single" w:sz="4" w:space="0" w:color="auto"/>
            </w:tcBorders>
            <w:vAlign w:val="center"/>
          </w:tcPr>
          <w:p w14:paraId="244D1013" w14:textId="77777777" w:rsidR="00713D53" w:rsidRDefault="00625C23">
            <w:pPr>
              <w:widowControl/>
              <w:jc w:val="left"/>
              <w:rPr>
                <w:rFonts w:ascii="宋体" w:hAnsi="宋体" w:cs="宋体"/>
                <w:kern w:val="0"/>
                <w:sz w:val="22"/>
              </w:rPr>
            </w:pPr>
            <w:r>
              <w:rPr>
                <w:rFonts w:ascii="宋体" w:hAnsi="宋体" w:cs="宋体" w:hint="eastAsia"/>
                <w:kern w:val="0"/>
                <w:sz w:val="22"/>
              </w:rPr>
              <w:t>建筑外门窗必须安装牢固，其抗风压性能和水密性能应符合国家现行有关标准的规定</w:t>
            </w:r>
          </w:p>
        </w:tc>
        <w:tc>
          <w:tcPr>
            <w:tcW w:w="825" w:type="dxa"/>
            <w:tcBorders>
              <w:top w:val="nil"/>
              <w:left w:val="nil"/>
              <w:bottom w:val="single" w:sz="4" w:space="0" w:color="auto"/>
              <w:right w:val="single" w:sz="4" w:space="0" w:color="auto"/>
            </w:tcBorders>
            <w:vAlign w:val="center"/>
          </w:tcPr>
          <w:p w14:paraId="3B6E6525"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73" w:type="dxa"/>
            <w:tcBorders>
              <w:top w:val="nil"/>
              <w:left w:val="nil"/>
              <w:bottom w:val="single" w:sz="4" w:space="0" w:color="auto"/>
              <w:right w:val="single" w:sz="4" w:space="0" w:color="auto"/>
            </w:tcBorders>
            <w:vAlign w:val="center"/>
          </w:tcPr>
          <w:p w14:paraId="152B17C8"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6B987B83" w14:textId="77777777">
        <w:trPr>
          <w:trHeight w:val="267"/>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547937"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68BB2F0F" w14:textId="77777777" w:rsidR="00713D53" w:rsidRDefault="00625C23">
            <w:pPr>
              <w:widowControl/>
              <w:jc w:val="center"/>
              <w:rPr>
                <w:kern w:val="0"/>
                <w:szCs w:val="21"/>
              </w:rPr>
            </w:pPr>
            <w:r>
              <w:rPr>
                <w:kern w:val="0"/>
                <w:szCs w:val="21"/>
              </w:rPr>
              <w:t>4.1.6</w:t>
            </w:r>
          </w:p>
        </w:tc>
        <w:tc>
          <w:tcPr>
            <w:tcW w:w="5070" w:type="dxa"/>
            <w:tcBorders>
              <w:top w:val="nil"/>
              <w:left w:val="nil"/>
              <w:bottom w:val="single" w:sz="4" w:space="0" w:color="auto"/>
              <w:right w:val="single" w:sz="4" w:space="0" w:color="auto"/>
            </w:tcBorders>
            <w:vAlign w:val="center"/>
          </w:tcPr>
          <w:p w14:paraId="70094ADB" w14:textId="77777777" w:rsidR="00713D53" w:rsidRDefault="00625C23">
            <w:pPr>
              <w:widowControl/>
              <w:jc w:val="left"/>
              <w:rPr>
                <w:rFonts w:ascii="宋体" w:hAnsi="宋体" w:cs="宋体"/>
                <w:kern w:val="0"/>
                <w:sz w:val="22"/>
              </w:rPr>
            </w:pPr>
            <w:r>
              <w:rPr>
                <w:rFonts w:ascii="宋体" w:hAnsi="宋体" w:cs="宋体" w:hint="eastAsia"/>
                <w:kern w:val="0"/>
                <w:sz w:val="22"/>
              </w:rPr>
              <w:t>卫生间、浴室的地面应设置防水层，墙面、顶棚应设置防潮层</w:t>
            </w:r>
          </w:p>
        </w:tc>
        <w:tc>
          <w:tcPr>
            <w:tcW w:w="825" w:type="dxa"/>
            <w:tcBorders>
              <w:top w:val="nil"/>
              <w:left w:val="nil"/>
              <w:bottom w:val="single" w:sz="4" w:space="0" w:color="auto"/>
              <w:right w:val="single" w:sz="4" w:space="0" w:color="auto"/>
            </w:tcBorders>
            <w:vAlign w:val="center"/>
          </w:tcPr>
          <w:p w14:paraId="2F89AFCB"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73" w:type="dxa"/>
            <w:tcBorders>
              <w:top w:val="nil"/>
              <w:left w:val="nil"/>
              <w:bottom w:val="single" w:sz="4" w:space="0" w:color="auto"/>
              <w:right w:val="single" w:sz="4" w:space="0" w:color="auto"/>
            </w:tcBorders>
            <w:vAlign w:val="center"/>
          </w:tcPr>
          <w:p w14:paraId="5029B884"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30A0F824" w14:textId="77777777">
        <w:trPr>
          <w:trHeight w:val="267"/>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74F71"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203F8FD3" w14:textId="77777777" w:rsidR="00713D53" w:rsidRDefault="00625C23">
            <w:pPr>
              <w:widowControl/>
              <w:jc w:val="center"/>
              <w:rPr>
                <w:kern w:val="0"/>
                <w:szCs w:val="21"/>
              </w:rPr>
            </w:pPr>
            <w:r>
              <w:rPr>
                <w:kern w:val="0"/>
                <w:szCs w:val="21"/>
              </w:rPr>
              <w:t>4.1.7</w:t>
            </w:r>
          </w:p>
        </w:tc>
        <w:tc>
          <w:tcPr>
            <w:tcW w:w="5070" w:type="dxa"/>
            <w:tcBorders>
              <w:top w:val="nil"/>
              <w:left w:val="nil"/>
              <w:bottom w:val="single" w:sz="4" w:space="0" w:color="auto"/>
              <w:right w:val="single" w:sz="4" w:space="0" w:color="auto"/>
            </w:tcBorders>
            <w:vAlign w:val="center"/>
          </w:tcPr>
          <w:p w14:paraId="417D4919" w14:textId="77777777" w:rsidR="00713D53" w:rsidRDefault="00625C23">
            <w:pPr>
              <w:widowControl/>
              <w:jc w:val="left"/>
              <w:rPr>
                <w:rFonts w:ascii="宋体" w:hAnsi="宋体" w:cs="宋体"/>
                <w:kern w:val="0"/>
                <w:sz w:val="22"/>
              </w:rPr>
            </w:pPr>
            <w:r>
              <w:rPr>
                <w:rFonts w:ascii="宋体" w:hAnsi="宋体" w:cs="宋体" w:hint="eastAsia"/>
                <w:kern w:val="0"/>
                <w:sz w:val="22"/>
              </w:rPr>
              <w:t>走廊、疏散通道等通行空间应满足紧急疏散、应急救护等要求，且应保持畅通</w:t>
            </w:r>
          </w:p>
        </w:tc>
        <w:tc>
          <w:tcPr>
            <w:tcW w:w="825" w:type="dxa"/>
            <w:tcBorders>
              <w:top w:val="nil"/>
              <w:left w:val="nil"/>
              <w:bottom w:val="single" w:sz="4" w:space="0" w:color="auto"/>
              <w:right w:val="single" w:sz="4" w:space="0" w:color="auto"/>
            </w:tcBorders>
            <w:vAlign w:val="center"/>
          </w:tcPr>
          <w:p w14:paraId="7E6A2DCD"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73" w:type="dxa"/>
            <w:tcBorders>
              <w:top w:val="nil"/>
              <w:left w:val="nil"/>
              <w:bottom w:val="single" w:sz="4" w:space="0" w:color="auto"/>
              <w:right w:val="single" w:sz="4" w:space="0" w:color="auto"/>
            </w:tcBorders>
            <w:vAlign w:val="center"/>
          </w:tcPr>
          <w:p w14:paraId="4A6C1CFD"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162A834C" w14:textId="77777777">
        <w:trPr>
          <w:trHeight w:val="267"/>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C5BF0"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343FDE61" w14:textId="77777777" w:rsidR="00713D53" w:rsidRDefault="00625C23">
            <w:pPr>
              <w:widowControl/>
              <w:jc w:val="center"/>
              <w:rPr>
                <w:kern w:val="0"/>
                <w:szCs w:val="21"/>
              </w:rPr>
            </w:pPr>
            <w:r>
              <w:rPr>
                <w:kern w:val="0"/>
                <w:szCs w:val="21"/>
              </w:rPr>
              <w:t>4.1.8</w:t>
            </w:r>
          </w:p>
        </w:tc>
        <w:tc>
          <w:tcPr>
            <w:tcW w:w="5070" w:type="dxa"/>
            <w:tcBorders>
              <w:top w:val="nil"/>
              <w:left w:val="nil"/>
              <w:bottom w:val="single" w:sz="4" w:space="0" w:color="auto"/>
              <w:right w:val="single" w:sz="4" w:space="0" w:color="auto"/>
            </w:tcBorders>
            <w:vAlign w:val="center"/>
          </w:tcPr>
          <w:p w14:paraId="11430110" w14:textId="77777777" w:rsidR="00713D53" w:rsidRDefault="00625C23">
            <w:pPr>
              <w:widowControl/>
              <w:jc w:val="left"/>
              <w:rPr>
                <w:rFonts w:ascii="宋体" w:hAnsi="宋体" w:cs="宋体"/>
                <w:kern w:val="0"/>
                <w:sz w:val="22"/>
              </w:rPr>
            </w:pPr>
            <w:r>
              <w:rPr>
                <w:rFonts w:ascii="宋体" w:hAnsi="宋体" w:cs="宋体" w:hint="eastAsia"/>
                <w:kern w:val="0"/>
                <w:sz w:val="22"/>
              </w:rPr>
              <w:t>应具有安全防护的警示和引导标识相统</w:t>
            </w:r>
          </w:p>
        </w:tc>
        <w:tc>
          <w:tcPr>
            <w:tcW w:w="825" w:type="dxa"/>
            <w:tcBorders>
              <w:top w:val="nil"/>
              <w:left w:val="nil"/>
              <w:bottom w:val="single" w:sz="4" w:space="0" w:color="auto"/>
              <w:right w:val="single" w:sz="4" w:space="0" w:color="auto"/>
            </w:tcBorders>
            <w:vAlign w:val="center"/>
          </w:tcPr>
          <w:p w14:paraId="528C83C6"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73" w:type="dxa"/>
            <w:tcBorders>
              <w:top w:val="nil"/>
              <w:left w:val="nil"/>
              <w:bottom w:val="single" w:sz="4" w:space="0" w:color="auto"/>
              <w:right w:val="single" w:sz="4" w:space="0" w:color="auto"/>
            </w:tcBorders>
            <w:vAlign w:val="center"/>
          </w:tcPr>
          <w:p w14:paraId="73A82F46"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5BA72F38" w14:textId="77777777">
        <w:trPr>
          <w:trHeight w:val="267"/>
        </w:trPr>
        <w:tc>
          <w:tcPr>
            <w:tcW w:w="9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BBF9E"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安全</w:t>
            </w:r>
          </w:p>
        </w:tc>
        <w:tc>
          <w:tcPr>
            <w:tcW w:w="813" w:type="dxa"/>
            <w:tcBorders>
              <w:top w:val="nil"/>
              <w:left w:val="nil"/>
              <w:bottom w:val="single" w:sz="4" w:space="0" w:color="auto"/>
              <w:right w:val="single" w:sz="4" w:space="0" w:color="auto"/>
            </w:tcBorders>
            <w:vAlign w:val="center"/>
          </w:tcPr>
          <w:p w14:paraId="0FF2F568" w14:textId="77777777" w:rsidR="00713D53" w:rsidRDefault="00625C23">
            <w:pPr>
              <w:widowControl/>
              <w:jc w:val="center"/>
              <w:rPr>
                <w:kern w:val="0"/>
                <w:szCs w:val="21"/>
              </w:rPr>
            </w:pPr>
            <w:r>
              <w:rPr>
                <w:kern w:val="0"/>
                <w:szCs w:val="21"/>
              </w:rPr>
              <w:t>4.2.1</w:t>
            </w:r>
          </w:p>
        </w:tc>
        <w:tc>
          <w:tcPr>
            <w:tcW w:w="5070" w:type="dxa"/>
            <w:tcBorders>
              <w:top w:val="nil"/>
              <w:left w:val="nil"/>
              <w:bottom w:val="single" w:sz="4" w:space="0" w:color="auto"/>
              <w:right w:val="single" w:sz="4" w:space="0" w:color="auto"/>
            </w:tcBorders>
            <w:vAlign w:val="center"/>
          </w:tcPr>
          <w:p w14:paraId="76BD448F" w14:textId="77777777" w:rsidR="00713D53" w:rsidRDefault="00625C23">
            <w:pPr>
              <w:widowControl/>
              <w:jc w:val="left"/>
              <w:rPr>
                <w:rFonts w:ascii="宋体" w:hAnsi="宋体" w:cs="宋体"/>
                <w:kern w:val="0"/>
                <w:sz w:val="22"/>
              </w:rPr>
            </w:pPr>
            <w:r>
              <w:rPr>
                <w:rFonts w:ascii="宋体" w:hAnsi="宋体" w:cs="宋体" w:hint="eastAsia"/>
                <w:kern w:val="0"/>
                <w:sz w:val="22"/>
              </w:rPr>
              <w:t>采用基于性能的抗震设计并合理提高建筑的抗震性能</w:t>
            </w:r>
          </w:p>
        </w:tc>
        <w:tc>
          <w:tcPr>
            <w:tcW w:w="825" w:type="dxa"/>
            <w:tcBorders>
              <w:top w:val="nil"/>
              <w:left w:val="nil"/>
              <w:bottom w:val="single" w:sz="4" w:space="0" w:color="auto"/>
              <w:right w:val="single" w:sz="4" w:space="0" w:color="auto"/>
            </w:tcBorders>
            <w:vAlign w:val="center"/>
          </w:tcPr>
          <w:p w14:paraId="55FC217A"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873" w:type="dxa"/>
            <w:tcBorders>
              <w:top w:val="nil"/>
              <w:left w:val="nil"/>
              <w:bottom w:val="single" w:sz="4" w:space="0" w:color="auto"/>
              <w:right w:val="single" w:sz="4" w:space="0" w:color="auto"/>
            </w:tcBorders>
            <w:vAlign w:val="center"/>
          </w:tcPr>
          <w:p w14:paraId="449D2527" w14:textId="77777777" w:rsidR="00713D53" w:rsidRPr="00753103" w:rsidRDefault="00625C23">
            <w:pPr>
              <w:widowControl/>
              <w:jc w:val="center"/>
              <w:textAlignment w:val="center"/>
              <w:rPr>
                <w:rFonts w:asciiTheme="minorEastAsia" w:hAnsiTheme="minorEastAsia" w:cstheme="minorEastAsia"/>
                <w:kern w:val="0"/>
                <w:szCs w:val="21"/>
                <w:highlight w:val="yellow"/>
              </w:rPr>
            </w:pPr>
            <w:r w:rsidRPr="00753103">
              <w:rPr>
                <w:rFonts w:asciiTheme="minorEastAsia" w:hAnsiTheme="minorEastAsia" w:cstheme="minorEastAsia" w:hint="eastAsia"/>
                <w:color w:val="000000"/>
                <w:kern w:val="0"/>
                <w:szCs w:val="21"/>
                <w:highlight w:val="yellow"/>
                <w:lang w:bidi="ar"/>
              </w:rPr>
              <w:t>0</w:t>
            </w:r>
          </w:p>
        </w:tc>
      </w:tr>
      <w:tr w:rsidR="00713D53" w14:paraId="11D76CB2" w14:textId="77777777">
        <w:trPr>
          <w:trHeight w:val="267"/>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B6052"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103AEFA0" w14:textId="77777777" w:rsidR="00713D53" w:rsidRDefault="00625C23">
            <w:pPr>
              <w:widowControl/>
              <w:jc w:val="center"/>
              <w:rPr>
                <w:kern w:val="0"/>
                <w:szCs w:val="21"/>
              </w:rPr>
            </w:pPr>
            <w:r>
              <w:rPr>
                <w:kern w:val="0"/>
                <w:szCs w:val="21"/>
              </w:rPr>
              <w:t>4.2.2</w:t>
            </w:r>
          </w:p>
        </w:tc>
        <w:tc>
          <w:tcPr>
            <w:tcW w:w="5070" w:type="dxa"/>
            <w:tcBorders>
              <w:top w:val="nil"/>
              <w:left w:val="nil"/>
              <w:bottom w:val="single" w:sz="4" w:space="0" w:color="auto"/>
              <w:right w:val="single" w:sz="4" w:space="0" w:color="auto"/>
            </w:tcBorders>
            <w:vAlign w:val="center"/>
          </w:tcPr>
          <w:p w14:paraId="40078BB1" w14:textId="77777777" w:rsidR="00713D53" w:rsidRDefault="00625C23">
            <w:pPr>
              <w:widowControl/>
              <w:jc w:val="left"/>
              <w:rPr>
                <w:rFonts w:ascii="宋体" w:hAnsi="宋体" w:cs="宋体"/>
                <w:kern w:val="0"/>
                <w:sz w:val="22"/>
              </w:rPr>
            </w:pPr>
            <w:r>
              <w:rPr>
                <w:rFonts w:ascii="宋体" w:hAnsi="宋体" w:cs="宋体" w:hint="eastAsia"/>
                <w:kern w:val="0"/>
                <w:sz w:val="22"/>
              </w:rPr>
              <w:t>采取保障人员安全的防护措施</w:t>
            </w:r>
          </w:p>
        </w:tc>
        <w:tc>
          <w:tcPr>
            <w:tcW w:w="825" w:type="dxa"/>
            <w:tcBorders>
              <w:top w:val="nil"/>
              <w:left w:val="nil"/>
              <w:bottom w:val="single" w:sz="4" w:space="0" w:color="auto"/>
              <w:right w:val="single" w:sz="4" w:space="0" w:color="auto"/>
            </w:tcBorders>
            <w:vAlign w:val="center"/>
          </w:tcPr>
          <w:p w14:paraId="7C86D279" w14:textId="77777777" w:rsidR="00713D53" w:rsidRDefault="00625C23">
            <w:pPr>
              <w:widowControl/>
              <w:jc w:val="center"/>
              <w:rPr>
                <w:rFonts w:ascii="宋体" w:hAnsi="宋体" w:cs="宋体"/>
                <w:kern w:val="0"/>
                <w:szCs w:val="21"/>
              </w:rPr>
            </w:pPr>
            <w:r>
              <w:rPr>
                <w:rFonts w:ascii="宋体" w:hAnsi="宋体" w:cs="宋体" w:hint="eastAsia"/>
                <w:kern w:val="0"/>
                <w:szCs w:val="21"/>
              </w:rPr>
              <w:t>15</w:t>
            </w:r>
          </w:p>
        </w:tc>
        <w:tc>
          <w:tcPr>
            <w:tcW w:w="873" w:type="dxa"/>
            <w:tcBorders>
              <w:top w:val="nil"/>
              <w:left w:val="nil"/>
              <w:bottom w:val="single" w:sz="4" w:space="0" w:color="auto"/>
              <w:right w:val="single" w:sz="4" w:space="0" w:color="auto"/>
            </w:tcBorders>
            <w:vAlign w:val="center"/>
          </w:tcPr>
          <w:p w14:paraId="5B456F9B" w14:textId="77777777" w:rsidR="00713D53" w:rsidRPr="00753103" w:rsidRDefault="00625C23">
            <w:pPr>
              <w:widowControl/>
              <w:jc w:val="center"/>
              <w:textAlignment w:val="center"/>
              <w:rPr>
                <w:rFonts w:asciiTheme="minorEastAsia" w:hAnsiTheme="minorEastAsia" w:cstheme="minorEastAsia"/>
                <w:kern w:val="0"/>
                <w:szCs w:val="21"/>
                <w:highlight w:val="yellow"/>
              </w:rPr>
            </w:pPr>
            <w:r w:rsidRPr="00753103">
              <w:rPr>
                <w:rFonts w:asciiTheme="minorEastAsia" w:hAnsiTheme="minorEastAsia" w:cstheme="minorEastAsia"/>
                <w:color w:val="000000"/>
                <w:kern w:val="0"/>
                <w:szCs w:val="21"/>
                <w:highlight w:val="yellow"/>
                <w:lang w:bidi="ar"/>
              </w:rPr>
              <w:t>10</w:t>
            </w:r>
          </w:p>
        </w:tc>
      </w:tr>
      <w:tr w:rsidR="00713D53" w14:paraId="3CF55A2B" w14:textId="77777777">
        <w:trPr>
          <w:trHeight w:val="267"/>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71A4E9"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72D0339E" w14:textId="77777777" w:rsidR="00713D53" w:rsidRDefault="00625C23">
            <w:pPr>
              <w:widowControl/>
              <w:jc w:val="center"/>
              <w:rPr>
                <w:kern w:val="0"/>
                <w:szCs w:val="21"/>
              </w:rPr>
            </w:pPr>
            <w:r>
              <w:rPr>
                <w:kern w:val="0"/>
                <w:szCs w:val="21"/>
              </w:rPr>
              <w:t>4.2.3</w:t>
            </w:r>
          </w:p>
        </w:tc>
        <w:tc>
          <w:tcPr>
            <w:tcW w:w="5070" w:type="dxa"/>
            <w:tcBorders>
              <w:top w:val="nil"/>
              <w:left w:val="nil"/>
              <w:bottom w:val="single" w:sz="4" w:space="0" w:color="auto"/>
              <w:right w:val="single" w:sz="4" w:space="0" w:color="auto"/>
            </w:tcBorders>
            <w:vAlign w:val="center"/>
          </w:tcPr>
          <w:p w14:paraId="38591E59" w14:textId="77777777" w:rsidR="00713D53" w:rsidRDefault="00625C23">
            <w:pPr>
              <w:widowControl/>
              <w:jc w:val="left"/>
              <w:rPr>
                <w:rFonts w:ascii="宋体" w:hAnsi="宋体" w:cs="宋体"/>
                <w:kern w:val="0"/>
                <w:sz w:val="22"/>
              </w:rPr>
            </w:pPr>
            <w:r>
              <w:rPr>
                <w:rFonts w:ascii="宋体" w:hAnsi="宋体" w:cs="宋体" w:hint="eastAsia"/>
                <w:kern w:val="0"/>
                <w:sz w:val="22"/>
              </w:rPr>
              <w:t>采用具有安全防护功能的产品或配件</w:t>
            </w:r>
          </w:p>
        </w:tc>
        <w:tc>
          <w:tcPr>
            <w:tcW w:w="825" w:type="dxa"/>
            <w:tcBorders>
              <w:top w:val="nil"/>
              <w:left w:val="nil"/>
              <w:bottom w:val="single" w:sz="4" w:space="0" w:color="auto"/>
              <w:right w:val="single" w:sz="4" w:space="0" w:color="auto"/>
            </w:tcBorders>
            <w:vAlign w:val="center"/>
          </w:tcPr>
          <w:p w14:paraId="4DEE102D"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873" w:type="dxa"/>
            <w:tcBorders>
              <w:top w:val="nil"/>
              <w:left w:val="nil"/>
              <w:bottom w:val="single" w:sz="4" w:space="0" w:color="auto"/>
              <w:right w:val="single" w:sz="4" w:space="0" w:color="auto"/>
            </w:tcBorders>
            <w:vAlign w:val="center"/>
          </w:tcPr>
          <w:p w14:paraId="40EF7201" w14:textId="77777777" w:rsidR="00713D53" w:rsidRPr="00753103" w:rsidRDefault="00625C23">
            <w:pPr>
              <w:widowControl/>
              <w:jc w:val="center"/>
              <w:textAlignment w:val="center"/>
              <w:rPr>
                <w:rFonts w:asciiTheme="minorEastAsia" w:hAnsiTheme="minorEastAsia" w:cstheme="minorEastAsia"/>
                <w:kern w:val="0"/>
                <w:szCs w:val="21"/>
                <w:highlight w:val="yellow"/>
              </w:rPr>
            </w:pPr>
            <w:r w:rsidRPr="00753103">
              <w:rPr>
                <w:rFonts w:asciiTheme="minorEastAsia" w:hAnsiTheme="minorEastAsia" w:cstheme="minorEastAsia" w:hint="eastAsia"/>
                <w:color w:val="000000"/>
                <w:kern w:val="0"/>
                <w:szCs w:val="21"/>
                <w:highlight w:val="yellow"/>
                <w:lang w:bidi="ar"/>
              </w:rPr>
              <w:t>10</w:t>
            </w:r>
          </w:p>
        </w:tc>
      </w:tr>
      <w:tr w:rsidR="00713D53" w14:paraId="1C4FB9ED" w14:textId="77777777">
        <w:trPr>
          <w:trHeight w:val="267"/>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0FA3D"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73DCCF19" w14:textId="77777777" w:rsidR="00713D53" w:rsidRDefault="00625C23">
            <w:pPr>
              <w:widowControl/>
              <w:jc w:val="center"/>
              <w:rPr>
                <w:kern w:val="0"/>
                <w:szCs w:val="21"/>
              </w:rPr>
            </w:pPr>
            <w:r>
              <w:rPr>
                <w:kern w:val="0"/>
                <w:szCs w:val="21"/>
              </w:rPr>
              <w:t>4.2.4</w:t>
            </w:r>
          </w:p>
        </w:tc>
        <w:tc>
          <w:tcPr>
            <w:tcW w:w="5070" w:type="dxa"/>
            <w:tcBorders>
              <w:top w:val="nil"/>
              <w:left w:val="nil"/>
              <w:bottom w:val="single" w:sz="4" w:space="0" w:color="auto"/>
              <w:right w:val="single" w:sz="4" w:space="0" w:color="auto"/>
            </w:tcBorders>
            <w:vAlign w:val="center"/>
          </w:tcPr>
          <w:p w14:paraId="7901E338" w14:textId="77777777" w:rsidR="00713D53" w:rsidRDefault="00625C23">
            <w:pPr>
              <w:widowControl/>
              <w:jc w:val="left"/>
              <w:rPr>
                <w:rFonts w:ascii="宋体" w:hAnsi="宋体" w:cs="宋体"/>
                <w:kern w:val="0"/>
                <w:sz w:val="22"/>
              </w:rPr>
            </w:pPr>
            <w:r>
              <w:rPr>
                <w:rFonts w:ascii="宋体" w:hAnsi="宋体" w:cs="宋体" w:hint="eastAsia"/>
                <w:kern w:val="0"/>
                <w:sz w:val="22"/>
              </w:rPr>
              <w:t>室内外地面或路面设置防滑措施</w:t>
            </w:r>
          </w:p>
        </w:tc>
        <w:tc>
          <w:tcPr>
            <w:tcW w:w="825" w:type="dxa"/>
            <w:tcBorders>
              <w:top w:val="nil"/>
              <w:left w:val="nil"/>
              <w:bottom w:val="single" w:sz="4" w:space="0" w:color="auto"/>
              <w:right w:val="single" w:sz="4" w:space="0" w:color="auto"/>
            </w:tcBorders>
            <w:vAlign w:val="center"/>
          </w:tcPr>
          <w:p w14:paraId="5876E656"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873" w:type="dxa"/>
            <w:tcBorders>
              <w:top w:val="nil"/>
              <w:left w:val="nil"/>
              <w:bottom w:val="single" w:sz="4" w:space="0" w:color="auto"/>
              <w:right w:val="single" w:sz="4" w:space="0" w:color="auto"/>
            </w:tcBorders>
            <w:vAlign w:val="center"/>
          </w:tcPr>
          <w:p w14:paraId="646F48FB" w14:textId="77777777" w:rsidR="00713D53" w:rsidRPr="00753103" w:rsidRDefault="00625C23">
            <w:pPr>
              <w:widowControl/>
              <w:jc w:val="center"/>
              <w:textAlignment w:val="center"/>
              <w:rPr>
                <w:rFonts w:asciiTheme="minorEastAsia" w:hAnsiTheme="minorEastAsia" w:cstheme="minorEastAsia"/>
                <w:kern w:val="0"/>
                <w:szCs w:val="21"/>
                <w:highlight w:val="yellow"/>
              </w:rPr>
            </w:pPr>
            <w:r w:rsidRPr="00753103">
              <w:rPr>
                <w:rFonts w:asciiTheme="minorEastAsia" w:hAnsiTheme="minorEastAsia" w:cstheme="minorEastAsia" w:hint="eastAsia"/>
                <w:color w:val="000000"/>
                <w:kern w:val="0"/>
                <w:szCs w:val="21"/>
                <w:highlight w:val="yellow"/>
                <w:lang w:bidi="ar"/>
              </w:rPr>
              <w:t>10</w:t>
            </w:r>
          </w:p>
        </w:tc>
      </w:tr>
      <w:tr w:rsidR="00713D53" w14:paraId="2105E749" w14:textId="77777777">
        <w:trPr>
          <w:trHeight w:val="415"/>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C6C6D"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40F85555" w14:textId="77777777" w:rsidR="00713D53" w:rsidRDefault="00625C23">
            <w:pPr>
              <w:widowControl/>
              <w:jc w:val="center"/>
              <w:rPr>
                <w:kern w:val="0"/>
                <w:szCs w:val="21"/>
              </w:rPr>
            </w:pPr>
            <w:r>
              <w:rPr>
                <w:kern w:val="0"/>
                <w:szCs w:val="21"/>
              </w:rPr>
              <w:t>4.2.5</w:t>
            </w:r>
          </w:p>
        </w:tc>
        <w:tc>
          <w:tcPr>
            <w:tcW w:w="5070" w:type="dxa"/>
            <w:tcBorders>
              <w:top w:val="nil"/>
              <w:left w:val="nil"/>
              <w:bottom w:val="single" w:sz="4" w:space="0" w:color="auto"/>
              <w:right w:val="single" w:sz="4" w:space="0" w:color="auto"/>
            </w:tcBorders>
            <w:vAlign w:val="center"/>
          </w:tcPr>
          <w:p w14:paraId="11EE7F83" w14:textId="77777777" w:rsidR="00713D53" w:rsidRDefault="00625C23">
            <w:pPr>
              <w:widowControl/>
              <w:jc w:val="left"/>
              <w:rPr>
                <w:rFonts w:ascii="宋体" w:hAnsi="宋体" w:cs="宋体"/>
                <w:kern w:val="0"/>
                <w:sz w:val="22"/>
              </w:rPr>
            </w:pPr>
            <w:r>
              <w:rPr>
                <w:rFonts w:ascii="宋体" w:hAnsi="宋体" w:cs="宋体" w:hint="eastAsia"/>
                <w:kern w:val="0"/>
                <w:sz w:val="22"/>
              </w:rPr>
              <w:t>采取人车分流措施，且步行和自行车交通系统有充足照明</w:t>
            </w:r>
          </w:p>
        </w:tc>
        <w:tc>
          <w:tcPr>
            <w:tcW w:w="825" w:type="dxa"/>
            <w:tcBorders>
              <w:top w:val="nil"/>
              <w:left w:val="nil"/>
              <w:bottom w:val="single" w:sz="4" w:space="0" w:color="auto"/>
              <w:right w:val="single" w:sz="4" w:space="0" w:color="auto"/>
            </w:tcBorders>
            <w:vAlign w:val="center"/>
          </w:tcPr>
          <w:p w14:paraId="059E9212"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873" w:type="dxa"/>
            <w:tcBorders>
              <w:top w:val="nil"/>
              <w:left w:val="nil"/>
              <w:bottom w:val="single" w:sz="4" w:space="0" w:color="auto"/>
              <w:right w:val="single" w:sz="4" w:space="0" w:color="auto"/>
            </w:tcBorders>
            <w:vAlign w:val="center"/>
          </w:tcPr>
          <w:p w14:paraId="2F5668F9" w14:textId="77777777" w:rsidR="00713D53" w:rsidRPr="00753103" w:rsidRDefault="00625C23">
            <w:pPr>
              <w:widowControl/>
              <w:jc w:val="center"/>
              <w:textAlignment w:val="center"/>
              <w:rPr>
                <w:rFonts w:asciiTheme="minorEastAsia" w:hAnsiTheme="minorEastAsia" w:cstheme="minorEastAsia"/>
                <w:kern w:val="0"/>
                <w:szCs w:val="21"/>
                <w:highlight w:val="yellow"/>
              </w:rPr>
            </w:pPr>
            <w:r w:rsidRPr="00753103">
              <w:rPr>
                <w:rFonts w:asciiTheme="minorEastAsia" w:hAnsiTheme="minorEastAsia" w:cstheme="minorEastAsia" w:hint="eastAsia"/>
                <w:color w:val="000000"/>
                <w:kern w:val="0"/>
                <w:szCs w:val="21"/>
                <w:highlight w:val="yellow"/>
                <w:lang w:bidi="ar"/>
              </w:rPr>
              <w:t>8</w:t>
            </w:r>
          </w:p>
        </w:tc>
      </w:tr>
      <w:tr w:rsidR="00713D53" w14:paraId="056FC9C2" w14:textId="77777777">
        <w:trPr>
          <w:trHeight w:val="267"/>
        </w:trPr>
        <w:tc>
          <w:tcPr>
            <w:tcW w:w="9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86924A"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耐久</w:t>
            </w:r>
          </w:p>
        </w:tc>
        <w:tc>
          <w:tcPr>
            <w:tcW w:w="813" w:type="dxa"/>
            <w:tcBorders>
              <w:top w:val="nil"/>
              <w:left w:val="nil"/>
              <w:bottom w:val="single" w:sz="4" w:space="0" w:color="auto"/>
              <w:right w:val="single" w:sz="4" w:space="0" w:color="auto"/>
            </w:tcBorders>
            <w:vAlign w:val="center"/>
          </w:tcPr>
          <w:p w14:paraId="17A7189F" w14:textId="77777777" w:rsidR="00713D53" w:rsidRDefault="00625C23">
            <w:pPr>
              <w:widowControl/>
              <w:jc w:val="center"/>
              <w:rPr>
                <w:kern w:val="0"/>
                <w:szCs w:val="21"/>
              </w:rPr>
            </w:pPr>
            <w:r>
              <w:rPr>
                <w:kern w:val="0"/>
                <w:szCs w:val="21"/>
              </w:rPr>
              <w:t>4.2.6</w:t>
            </w:r>
          </w:p>
        </w:tc>
        <w:tc>
          <w:tcPr>
            <w:tcW w:w="5070" w:type="dxa"/>
            <w:tcBorders>
              <w:top w:val="nil"/>
              <w:left w:val="nil"/>
              <w:bottom w:val="single" w:sz="4" w:space="0" w:color="auto"/>
              <w:right w:val="single" w:sz="4" w:space="0" w:color="auto"/>
            </w:tcBorders>
            <w:vAlign w:val="center"/>
          </w:tcPr>
          <w:p w14:paraId="0068496F" w14:textId="77777777" w:rsidR="00713D53" w:rsidRDefault="00625C23">
            <w:pPr>
              <w:widowControl/>
              <w:jc w:val="left"/>
              <w:rPr>
                <w:rFonts w:ascii="宋体" w:hAnsi="宋体" w:cs="宋体"/>
                <w:kern w:val="0"/>
                <w:sz w:val="22"/>
              </w:rPr>
            </w:pPr>
            <w:r>
              <w:rPr>
                <w:rFonts w:ascii="宋体" w:hAnsi="宋体" w:cs="宋体" w:hint="eastAsia"/>
                <w:kern w:val="0"/>
                <w:sz w:val="22"/>
              </w:rPr>
              <w:t>采取提升建筑适变性的措施</w:t>
            </w:r>
          </w:p>
        </w:tc>
        <w:tc>
          <w:tcPr>
            <w:tcW w:w="825" w:type="dxa"/>
            <w:tcBorders>
              <w:top w:val="nil"/>
              <w:left w:val="nil"/>
              <w:bottom w:val="single" w:sz="4" w:space="0" w:color="auto"/>
              <w:right w:val="single" w:sz="4" w:space="0" w:color="auto"/>
            </w:tcBorders>
            <w:vAlign w:val="center"/>
          </w:tcPr>
          <w:p w14:paraId="3BD5C73F" w14:textId="77777777" w:rsidR="00713D53" w:rsidRDefault="00625C23">
            <w:pPr>
              <w:widowControl/>
              <w:jc w:val="center"/>
              <w:rPr>
                <w:rFonts w:ascii="宋体" w:hAnsi="宋体" w:cs="宋体"/>
                <w:kern w:val="0"/>
                <w:szCs w:val="21"/>
              </w:rPr>
            </w:pPr>
            <w:r>
              <w:rPr>
                <w:rFonts w:ascii="宋体" w:hAnsi="宋体" w:cs="宋体" w:hint="eastAsia"/>
                <w:kern w:val="0"/>
                <w:szCs w:val="21"/>
              </w:rPr>
              <w:t>18</w:t>
            </w:r>
          </w:p>
        </w:tc>
        <w:tc>
          <w:tcPr>
            <w:tcW w:w="873" w:type="dxa"/>
            <w:tcBorders>
              <w:top w:val="nil"/>
              <w:left w:val="nil"/>
              <w:bottom w:val="single" w:sz="4" w:space="0" w:color="auto"/>
              <w:right w:val="single" w:sz="4" w:space="0" w:color="auto"/>
            </w:tcBorders>
            <w:vAlign w:val="center"/>
          </w:tcPr>
          <w:p w14:paraId="13497DE7" w14:textId="41A8600A" w:rsidR="00713D53" w:rsidRPr="00753103" w:rsidRDefault="00625C23">
            <w:pPr>
              <w:widowControl/>
              <w:jc w:val="center"/>
              <w:textAlignment w:val="center"/>
              <w:rPr>
                <w:rFonts w:asciiTheme="minorEastAsia" w:hAnsiTheme="minorEastAsia" w:cstheme="minorEastAsia"/>
                <w:kern w:val="0"/>
                <w:szCs w:val="21"/>
                <w:highlight w:val="yellow"/>
              </w:rPr>
            </w:pPr>
            <w:r>
              <w:rPr>
                <w:rFonts w:asciiTheme="minorEastAsia" w:hAnsiTheme="minorEastAsia" w:cstheme="minorEastAsia"/>
                <w:color w:val="000000"/>
                <w:kern w:val="0"/>
                <w:szCs w:val="21"/>
                <w:highlight w:val="yellow"/>
                <w:lang w:bidi="ar"/>
              </w:rPr>
              <w:t>10</w:t>
            </w:r>
          </w:p>
        </w:tc>
      </w:tr>
      <w:tr w:rsidR="00713D53" w14:paraId="4B8B95AA" w14:textId="77777777">
        <w:trPr>
          <w:trHeight w:val="267"/>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BCBDA"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6FE842C2" w14:textId="77777777" w:rsidR="00713D53" w:rsidRDefault="00625C23">
            <w:pPr>
              <w:widowControl/>
              <w:jc w:val="center"/>
              <w:rPr>
                <w:kern w:val="0"/>
                <w:szCs w:val="21"/>
              </w:rPr>
            </w:pPr>
            <w:r>
              <w:rPr>
                <w:kern w:val="0"/>
                <w:szCs w:val="21"/>
              </w:rPr>
              <w:t>4.2.7</w:t>
            </w:r>
          </w:p>
        </w:tc>
        <w:tc>
          <w:tcPr>
            <w:tcW w:w="5070" w:type="dxa"/>
            <w:tcBorders>
              <w:top w:val="nil"/>
              <w:left w:val="nil"/>
              <w:bottom w:val="single" w:sz="4" w:space="0" w:color="auto"/>
              <w:right w:val="single" w:sz="4" w:space="0" w:color="auto"/>
            </w:tcBorders>
            <w:vAlign w:val="center"/>
          </w:tcPr>
          <w:p w14:paraId="3C560124" w14:textId="77777777" w:rsidR="00713D53" w:rsidRDefault="00625C23">
            <w:pPr>
              <w:widowControl/>
              <w:jc w:val="left"/>
              <w:rPr>
                <w:rFonts w:ascii="宋体" w:hAnsi="宋体" w:cs="宋体"/>
                <w:kern w:val="0"/>
                <w:sz w:val="22"/>
              </w:rPr>
            </w:pPr>
            <w:r>
              <w:rPr>
                <w:rFonts w:ascii="宋体" w:hAnsi="宋体" w:cs="宋体" w:hint="eastAsia"/>
                <w:kern w:val="0"/>
                <w:sz w:val="22"/>
              </w:rPr>
              <w:t>采取提升建筑部品部件耐久性的措施</w:t>
            </w:r>
          </w:p>
        </w:tc>
        <w:tc>
          <w:tcPr>
            <w:tcW w:w="825" w:type="dxa"/>
            <w:tcBorders>
              <w:top w:val="nil"/>
              <w:left w:val="nil"/>
              <w:bottom w:val="single" w:sz="4" w:space="0" w:color="auto"/>
              <w:right w:val="single" w:sz="4" w:space="0" w:color="auto"/>
            </w:tcBorders>
            <w:vAlign w:val="center"/>
          </w:tcPr>
          <w:p w14:paraId="4A7694E0"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873" w:type="dxa"/>
            <w:tcBorders>
              <w:top w:val="nil"/>
              <w:left w:val="nil"/>
              <w:bottom w:val="single" w:sz="4" w:space="0" w:color="auto"/>
              <w:right w:val="single" w:sz="4" w:space="0" w:color="auto"/>
            </w:tcBorders>
            <w:vAlign w:val="center"/>
          </w:tcPr>
          <w:p w14:paraId="423A2433" w14:textId="77777777" w:rsidR="00713D53" w:rsidRPr="00753103" w:rsidRDefault="00625C23">
            <w:pPr>
              <w:widowControl/>
              <w:jc w:val="center"/>
              <w:textAlignment w:val="center"/>
              <w:rPr>
                <w:rFonts w:asciiTheme="minorEastAsia" w:hAnsiTheme="minorEastAsia" w:cstheme="minorEastAsia"/>
                <w:kern w:val="0"/>
                <w:szCs w:val="21"/>
                <w:highlight w:val="yellow"/>
              </w:rPr>
            </w:pPr>
            <w:r w:rsidRPr="00753103">
              <w:rPr>
                <w:rFonts w:asciiTheme="minorEastAsia" w:hAnsiTheme="minorEastAsia" w:cstheme="minorEastAsia"/>
                <w:color w:val="000000"/>
                <w:kern w:val="0"/>
                <w:szCs w:val="21"/>
                <w:highlight w:val="yellow"/>
                <w:lang w:bidi="ar"/>
              </w:rPr>
              <w:t>10</w:t>
            </w:r>
          </w:p>
        </w:tc>
      </w:tr>
      <w:tr w:rsidR="00713D53" w14:paraId="0DCA9A18" w14:textId="77777777">
        <w:trPr>
          <w:trHeight w:val="267"/>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96C21"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2FB611DE" w14:textId="77777777" w:rsidR="00713D53" w:rsidRDefault="00625C23">
            <w:pPr>
              <w:widowControl/>
              <w:jc w:val="center"/>
              <w:rPr>
                <w:kern w:val="0"/>
                <w:szCs w:val="21"/>
              </w:rPr>
            </w:pPr>
            <w:r>
              <w:rPr>
                <w:kern w:val="0"/>
                <w:szCs w:val="21"/>
              </w:rPr>
              <w:t>4.2.8</w:t>
            </w:r>
          </w:p>
        </w:tc>
        <w:tc>
          <w:tcPr>
            <w:tcW w:w="5070" w:type="dxa"/>
            <w:tcBorders>
              <w:top w:val="nil"/>
              <w:left w:val="nil"/>
              <w:bottom w:val="single" w:sz="4" w:space="0" w:color="auto"/>
              <w:right w:val="single" w:sz="4" w:space="0" w:color="auto"/>
            </w:tcBorders>
            <w:vAlign w:val="center"/>
          </w:tcPr>
          <w:p w14:paraId="76D8505B" w14:textId="77777777" w:rsidR="00713D53" w:rsidRDefault="00625C23">
            <w:pPr>
              <w:widowControl/>
              <w:jc w:val="left"/>
              <w:rPr>
                <w:rFonts w:ascii="宋体" w:hAnsi="宋体" w:cs="宋体"/>
                <w:kern w:val="0"/>
                <w:sz w:val="22"/>
              </w:rPr>
            </w:pPr>
            <w:r>
              <w:rPr>
                <w:rFonts w:ascii="宋体" w:hAnsi="宋体" w:cs="宋体" w:hint="eastAsia"/>
                <w:kern w:val="0"/>
                <w:sz w:val="22"/>
              </w:rPr>
              <w:t>提高建筑结构材料的耐久性</w:t>
            </w:r>
          </w:p>
        </w:tc>
        <w:tc>
          <w:tcPr>
            <w:tcW w:w="825" w:type="dxa"/>
            <w:tcBorders>
              <w:top w:val="nil"/>
              <w:left w:val="nil"/>
              <w:bottom w:val="single" w:sz="4" w:space="0" w:color="auto"/>
              <w:right w:val="single" w:sz="4" w:space="0" w:color="auto"/>
            </w:tcBorders>
            <w:vAlign w:val="center"/>
          </w:tcPr>
          <w:p w14:paraId="638FA3AD"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873" w:type="dxa"/>
            <w:tcBorders>
              <w:top w:val="nil"/>
              <w:left w:val="nil"/>
              <w:bottom w:val="single" w:sz="4" w:space="0" w:color="auto"/>
              <w:right w:val="single" w:sz="4" w:space="0" w:color="auto"/>
            </w:tcBorders>
            <w:vAlign w:val="center"/>
          </w:tcPr>
          <w:p w14:paraId="1886FDFD" w14:textId="07CB2A1B" w:rsidR="00713D53" w:rsidRPr="00753103" w:rsidRDefault="001B7D5F">
            <w:pPr>
              <w:widowControl/>
              <w:jc w:val="center"/>
              <w:textAlignment w:val="center"/>
              <w:rPr>
                <w:rFonts w:asciiTheme="minorEastAsia" w:hAnsiTheme="minorEastAsia" w:cstheme="minorEastAsia"/>
                <w:kern w:val="0"/>
                <w:szCs w:val="21"/>
                <w:highlight w:val="yellow"/>
              </w:rPr>
            </w:pPr>
            <w:r>
              <w:rPr>
                <w:rFonts w:asciiTheme="minorEastAsia" w:hAnsiTheme="minorEastAsia" w:cstheme="minorEastAsia"/>
                <w:color w:val="000000"/>
                <w:kern w:val="0"/>
                <w:szCs w:val="21"/>
                <w:highlight w:val="yellow"/>
                <w:lang w:bidi="ar"/>
              </w:rPr>
              <w:t>10</w:t>
            </w:r>
          </w:p>
        </w:tc>
      </w:tr>
      <w:tr w:rsidR="00713D53" w14:paraId="398B009D" w14:textId="77777777">
        <w:trPr>
          <w:trHeight w:val="492"/>
        </w:trPr>
        <w:tc>
          <w:tcPr>
            <w:tcW w:w="9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653A0" w14:textId="77777777" w:rsidR="00713D53" w:rsidRDefault="00713D53">
            <w:pPr>
              <w:widowControl/>
              <w:jc w:val="left"/>
              <w:rPr>
                <w:rFonts w:ascii="宋体" w:hAnsi="宋体" w:cs="宋体"/>
                <w:b/>
                <w:bCs/>
                <w:kern w:val="0"/>
                <w:szCs w:val="21"/>
              </w:rPr>
            </w:pPr>
          </w:p>
        </w:tc>
        <w:tc>
          <w:tcPr>
            <w:tcW w:w="813" w:type="dxa"/>
            <w:tcBorders>
              <w:top w:val="nil"/>
              <w:left w:val="nil"/>
              <w:bottom w:val="single" w:sz="4" w:space="0" w:color="auto"/>
              <w:right w:val="single" w:sz="4" w:space="0" w:color="auto"/>
            </w:tcBorders>
            <w:vAlign w:val="center"/>
          </w:tcPr>
          <w:p w14:paraId="2C42F0DA" w14:textId="77777777" w:rsidR="00713D53" w:rsidRDefault="00625C23">
            <w:pPr>
              <w:widowControl/>
              <w:jc w:val="center"/>
              <w:rPr>
                <w:kern w:val="0"/>
                <w:szCs w:val="21"/>
              </w:rPr>
            </w:pPr>
            <w:r>
              <w:rPr>
                <w:kern w:val="0"/>
                <w:szCs w:val="21"/>
              </w:rPr>
              <w:t>4.2.9</w:t>
            </w:r>
          </w:p>
        </w:tc>
        <w:tc>
          <w:tcPr>
            <w:tcW w:w="5070" w:type="dxa"/>
            <w:tcBorders>
              <w:top w:val="nil"/>
              <w:left w:val="nil"/>
              <w:bottom w:val="single" w:sz="4" w:space="0" w:color="auto"/>
              <w:right w:val="single" w:sz="4" w:space="0" w:color="auto"/>
            </w:tcBorders>
            <w:vAlign w:val="center"/>
          </w:tcPr>
          <w:p w14:paraId="1F1E98DD" w14:textId="77777777" w:rsidR="00713D53" w:rsidRDefault="00625C23">
            <w:pPr>
              <w:widowControl/>
              <w:jc w:val="left"/>
              <w:rPr>
                <w:rFonts w:ascii="宋体" w:hAnsi="宋体" w:cs="宋体"/>
                <w:kern w:val="0"/>
                <w:sz w:val="22"/>
              </w:rPr>
            </w:pPr>
            <w:r>
              <w:rPr>
                <w:rFonts w:ascii="宋体" w:hAnsi="宋体" w:cs="宋体" w:hint="eastAsia"/>
                <w:kern w:val="0"/>
                <w:sz w:val="22"/>
              </w:rPr>
              <w:t>合理采用耐久性好、易维护的装饰装修建筑材料</w:t>
            </w:r>
          </w:p>
        </w:tc>
        <w:tc>
          <w:tcPr>
            <w:tcW w:w="825" w:type="dxa"/>
            <w:tcBorders>
              <w:top w:val="nil"/>
              <w:left w:val="nil"/>
              <w:bottom w:val="single" w:sz="4" w:space="0" w:color="auto"/>
              <w:right w:val="single" w:sz="4" w:space="0" w:color="auto"/>
            </w:tcBorders>
            <w:vAlign w:val="center"/>
          </w:tcPr>
          <w:p w14:paraId="73DB1C91" w14:textId="77777777" w:rsidR="00713D53" w:rsidRDefault="00625C23">
            <w:pPr>
              <w:widowControl/>
              <w:jc w:val="center"/>
              <w:rPr>
                <w:rFonts w:ascii="宋体" w:hAnsi="宋体" w:cs="宋体"/>
                <w:kern w:val="0"/>
                <w:szCs w:val="21"/>
              </w:rPr>
            </w:pPr>
            <w:r>
              <w:rPr>
                <w:rFonts w:ascii="宋体" w:hAnsi="宋体" w:cs="宋体" w:hint="eastAsia"/>
                <w:kern w:val="0"/>
                <w:szCs w:val="21"/>
              </w:rPr>
              <w:t>9</w:t>
            </w:r>
          </w:p>
        </w:tc>
        <w:tc>
          <w:tcPr>
            <w:tcW w:w="873" w:type="dxa"/>
            <w:tcBorders>
              <w:top w:val="nil"/>
              <w:left w:val="nil"/>
              <w:bottom w:val="single" w:sz="4" w:space="0" w:color="auto"/>
              <w:right w:val="single" w:sz="4" w:space="0" w:color="auto"/>
            </w:tcBorders>
            <w:vAlign w:val="center"/>
          </w:tcPr>
          <w:p w14:paraId="37E3CF0D" w14:textId="77777777" w:rsidR="00713D53" w:rsidRPr="00753103" w:rsidRDefault="00625C23">
            <w:pPr>
              <w:widowControl/>
              <w:jc w:val="center"/>
              <w:textAlignment w:val="center"/>
              <w:rPr>
                <w:rFonts w:asciiTheme="minorEastAsia" w:hAnsiTheme="minorEastAsia" w:cstheme="minorEastAsia"/>
                <w:kern w:val="0"/>
                <w:szCs w:val="21"/>
                <w:highlight w:val="yellow"/>
              </w:rPr>
            </w:pPr>
            <w:r w:rsidRPr="00753103">
              <w:rPr>
                <w:rFonts w:asciiTheme="minorEastAsia" w:hAnsiTheme="minorEastAsia" w:cstheme="minorEastAsia"/>
                <w:color w:val="000000"/>
                <w:kern w:val="0"/>
                <w:szCs w:val="21"/>
                <w:highlight w:val="yellow"/>
                <w:lang w:bidi="ar"/>
              </w:rPr>
              <w:t>9</w:t>
            </w:r>
          </w:p>
        </w:tc>
      </w:tr>
      <w:tr w:rsidR="00713D53" w14:paraId="1E6DAA6E" w14:textId="77777777">
        <w:trPr>
          <w:trHeight w:val="725"/>
        </w:trPr>
        <w:tc>
          <w:tcPr>
            <w:tcW w:w="68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A3472D" w14:textId="77777777" w:rsidR="00713D53" w:rsidRDefault="00625C23">
            <w:pPr>
              <w:widowControl/>
              <w:jc w:val="center"/>
              <w:rPr>
                <w:rFonts w:ascii="宋体" w:hAnsi="宋体" w:cs="宋体"/>
                <w:kern w:val="0"/>
                <w:szCs w:val="21"/>
              </w:rPr>
            </w:pPr>
            <w:r>
              <w:rPr>
                <w:rFonts w:ascii="宋体" w:hAnsi="宋体" w:cs="宋体" w:hint="eastAsia"/>
                <w:kern w:val="0"/>
                <w:szCs w:val="21"/>
              </w:rPr>
              <w:t>合计</w:t>
            </w:r>
          </w:p>
        </w:tc>
        <w:tc>
          <w:tcPr>
            <w:tcW w:w="825" w:type="dxa"/>
            <w:tcBorders>
              <w:top w:val="single" w:sz="4" w:space="0" w:color="auto"/>
              <w:left w:val="nil"/>
              <w:bottom w:val="single" w:sz="4" w:space="0" w:color="auto"/>
              <w:right w:val="single" w:sz="4" w:space="0" w:color="auto"/>
            </w:tcBorders>
            <w:vAlign w:val="center"/>
          </w:tcPr>
          <w:p w14:paraId="26EE4F68" w14:textId="77777777" w:rsidR="00713D53" w:rsidRDefault="00625C23">
            <w:pPr>
              <w:widowControl/>
              <w:jc w:val="center"/>
              <w:rPr>
                <w:rFonts w:ascii="宋体" w:hAnsi="宋体" w:cs="宋体"/>
                <w:kern w:val="0"/>
                <w:szCs w:val="21"/>
              </w:rPr>
            </w:pPr>
            <w:r>
              <w:rPr>
                <w:rFonts w:ascii="宋体" w:hAnsi="宋体" w:cs="宋体" w:hint="eastAsia"/>
                <w:kern w:val="0"/>
                <w:szCs w:val="21"/>
              </w:rPr>
              <w:t>100</w:t>
            </w:r>
          </w:p>
        </w:tc>
        <w:tc>
          <w:tcPr>
            <w:tcW w:w="873" w:type="dxa"/>
            <w:tcBorders>
              <w:top w:val="single" w:sz="4" w:space="0" w:color="auto"/>
              <w:left w:val="nil"/>
              <w:bottom w:val="single" w:sz="4" w:space="0" w:color="auto"/>
              <w:right w:val="single" w:sz="4" w:space="0" w:color="auto"/>
            </w:tcBorders>
            <w:vAlign w:val="center"/>
          </w:tcPr>
          <w:p w14:paraId="1F691C41" w14:textId="7182D38B" w:rsidR="00713D53" w:rsidRPr="00753103" w:rsidRDefault="001B7D5F">
            <w:pPr>
              <w:widowControl/>
              <w:jc w:val="center"/>
              <w:textAlignment w:val="center"/>
              <w:rPr>
                <w:rFonts w:asciiTheme="minorEastAsia" w:hAnsiTheme="minorEastAsia" w:cstheme="minorEastAsia"/>
                <w:kern w:val="0"/>
                <w:szCs w:val="21"/>
                <w:highlight w:val="yellow"/>
              </w:rPr>
            </w:pPr>
            <w:r>
              <w:rPr>
                <w:rFonts w:asciiTheme="minorEastAsia" w:hAnsiTheme="minorEastAsia" w:cstheme="minorEastAsia"/>
                <w:color w:val="000000"/>
                <w:kern w:val="0"/>
                <w:szCs w:val="21"/>
                <w:highlight w:val="yellow"/>
                <w:lang w:bidi="ar"/>
              </w:rPr>
              <w:t>77</w:t>
            </w:r>
          </w:p>
        </w:tc>
      </w:tr>
    </w:tbl>
    <w:p w14:paraId="702FF601" w14:textId="77777777" w:rsidR="00713D53" w:rsidRDefault="00625C23">
      <w:pPr>
        <w:pStyle w:val="af0"/>
        <w:numPr>
          <w:ilvl w:val="0"/>
          <w:numId w:val="2"/>
        </w:numPr>
        <w:spacing w:line="360" w:lineRule="auto"/>
        <w:ind w:firstLineChars="0"/>
        <w:outlineLvl w:val="2"/>
        <w:rPr>
          <w:rFonts w:ascii="宋体" w:eastAsia="宋体" w:hAnsi="宋体"/>
          <w:b/>
          <w:bCs/>
        </w:rPr>
      </w:pPr>
      <w:bookmarkStart w:id="6" w:name="_Toc212019712"/>
      <w:r>
        <w:rPr>
          <w:rFonts w:ascii="宋体" w:eastAsia="宋体" w:hAnsi="宋体" w:hint="eastAsia"/>
          <w:b/>
          <w:bCs/>
        </w:rPr>
        <w:t>健康舒适</w:t>
      </w:r>
      <w:bookmarkEnd w:id="6"/>
    </w:p>
    <w:tbl>
      <w:tblPr>
        <w:tblW w:w="8459" w:type="dxa"/>
        <w:tblLayout w:type="fixed"/>
        <w:tblLook w:val="04A0" w:firstRow="1" w:lastRow="0" w:firstColumn="1" w:lastColumn="0" w:noHBand="0" w:noVBand="1"/>
      </w:tblPr>
      <w:tblGrid>
        <w:gridCol w:w="829"/>
        <w:gridCol w:w="780"/>
        <w:gridCol w:w="5471"/>
        <w:gridCol w:w="721"/>
        <w:gridCol w:w="658"/>
      </w:tblGrid>
      <w:tr w:rsidR="00713D53" w14:paraId="3323DA2E" w14:textId="77777777">
        <w:trPr>
          <w:trHeight w:val="810"/>
          <w:tblHeader/>
        </w:trPr>
        <w:tc>
          <w:tcPr>
            <w:tcW w:w="8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7AFD7F78" w14:textId="77777777" w:rsidR="00713D53" w:rsidRDefault="00625C23">
            <w:pPr>
              <w:widowControl/>
              <w:spacing w:line="288" w:lineRule="auto"/>
              <w:jc w:val="center"/>
              <w:rPr>
                <w:b/>
                <w:bCs/>
                <w:kern w:val="0"/>
                <w:szCs w:val="21"/>
              </w:rPr>
            </w:pPr>
            <w:r>
              <w:rPr>
                <w:rFonts w:ascii="宋体" w:hAnsi="宋体" w:hint="eastAsia"/>
                <w:b/>
                <w:bCs/>
                <w:kern w:val="0"/>
                <w:szCs w:val="21"/>
              </w:rPr>
              <w:t>子项</w:t>
            </w:r>
          </w:p>
        </w:tc>
        <w:tc>
          <w:tcPr>
            <w:tcW w:w="7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100937" w14:textId="77777777" w:rsidR="00713D53" w:rsidRDefault="00625C23">
            <w:pPr>
              <w:widowControl/>
              <w:spacing w:line="288" w:lineRule="auto"/>
              <w:jc w:val="center"/>
              <w:rPr>
                <w:rFonts w:ascii="宋体" w:hAnsi="宋体"/>
                <w:b/>
                <w:bCs/>
                <w:kern w:val="0"/>
                <w:szCs w:val="21"/>
              </w:rPr>
            </w:pPr>
            <w:r>
              <w:rPr>
                <w:rFonts w:ascii="宋体" w:hAnsi="宋体" w:hint="eastAsia"/>
                <w:b/>
                <w:bCs/>
                <w:kern w:val="0"/>
                <w:szCs w:val="21"/>
              </w:rPr>
              <w:t>条文</w:t>
            </w:r>
          </w:p>
          <w:p w14:paraId="043E6F1B" w14:textId="77777777" w:rsidR="00713D53" w:rsidRDefault="00625C23">
            <w:pPr>
              <w:widowControl/>
              <w:spacing w:line="288" w:lineRule="auto"/>
              <w:jc w:val="center"/>
              <w:rPr>
                <w:b/>
                <w:bCs/>
                <w:kern w:val="0"/>
                <w:szCs w:val="21"/>
              </w:rPr>
            </w:pPr>
            <w:r>
              <w:rPr>
                <w:rFonts w:ascii="宋体" w:hAnsi="宋体" w:hint="eastAsia"/>
                <w:b/>
                <w:bCs/>
                <w:kern w:val="0"/>
                <w:szCs w:val="21"/>
              </w:rPr>
              <w:t>编号</w:t>
            </w:r>
          </w:p>
        </w:tc>
        <w:tc>
          <w:tcPr>
            <w:tcW w:w="54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391667" w14:textId="77777777" w:rsidR="00713D53" w:rsidRDefault="00625C23">
            <w:pPr>
              <w:widowControl/>
              <w:spacing w:line="288" w:lineRule="auto"/>
              <w:jc w:val="center"/>
              <w:rPr>
                <w:b/>
                <w:bCs/>
                <w:kern w:val="0"/>
                <w:szCs w:val="21"/>
              </w:rPr>
            </w:pPr>
            <w:r>
              <w:rPr>
                <w:rFonts w:ascii="宋体" w:hAnsi="宋体" w:hint="eastAsia"/>
                <w:b/>
                <w:bCs/>
                <w:kern w:val="0"/>
                <w:szCs w:val="21"/>
              </w:rPr>
              <w:t>条文</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1D6514" w14:textId="77777777" w:rsidR="00713D53" w:rsidRDefault="00625C23">
            <w:pPr>
              <w:widowControl/>
              <w:spacing w:line="288" w:lineRule="auto"/>
              <w:jc w:val="center"/>
              <w:rPr>
                <w:b/>
                <w:bCs/>
                <w:kern w:val="0"/>
                <w:szCs w:val="21"/>
              </w:rPr>
            </w:pPr>
            <w:r>
              <w:rPr>
                <w:rFonts w:ascii="宋体" w:hAnsi="宋体" w:hint="eastAsia"/>
                <w:b/>
                <w:bCs/>
                <w:kern w:val="0"/>
                <w:szCs w:val="21"/>
              </w:rPr>
              <w:t>满分</w:t>
            </w:r>
          </w:p>
        </w:tc>
        <w:tc>
          <w:tcPr>
            <w:tcW w:w="6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BB8D2E" w14:textId="77777777" w:rsidR="00713D53" w:rsidRPr="00753103" w:rsidRDefault="00625C23">
            <w:pPr>
              <w:widowControl/>
              <w:spacing w:line="288" w:lineRule="auto"/>
              <w:jc w:val="center"/>
              <w:rPr>
                <w:b/>
                <w:bCs/>
                <w:kern w:val="0"/>
                <w:szCs w:val="21"/>
                <w:highlight w:val="yellow"/>
              </w:rPr>
            </w:pPr>
            <w:r w:rsidRPr="00753103">
              <w:rPr>
                <w:b/>
                <w:bCs/>
                <w:kern w:val="0"/>
                <w:szCs w:val="21"/>
                <w:highlight w:val="yellow"/>
              </w:rPr>
              <w:t>达标</w:t>
            </w:r>
            <w:r w:rsidRPr="00753103">
              <w:rPr>
                <w:b/>
                <w:bCs/>
                <w:kern w:val="0"/>
                <w:szCs w:val="21"/>
                <w:highlight w:val="yellow"/>
              </w:rPr>
              <w:t>/</w:t>
            </w:r>
            <w:r w:rsidRPr="00753103">
              <w:rPr>
                <w:rFonts w:ascii="宋体" w:hAnsi="宋体" w:hint="eastAsia"/>
                <w:b/>
                <w:bCs/>
                <w:kern w:val="0"/>
                <w:szCs w:val="21"/>
                <w:highlight w:val="yellow"/>
              </w:rPr>
              <w:t>得分</w:t>
            </w:r>
          </w:p>
        </w:tc>
      </w:tr>
      <w:tr w:rsidR="00713D53" w14:paraId="032C06B0" w14:textId="77777777">
        <w:trPr>
          <w:trHeight w:val="810"/>
        </w:trPr>
        <w:tc>
          <w:tcPr>
            <w:tcW w:w="82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0175E098"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控制项</w:t>
            </w:r>
          </w:p>
        </w:tc>
        <w:tc>
          <w:tcPr>
            <w:tcW w:w="780" w:type="dxa"/>
            <w:tcBorders>
              <w:top w:val="single" w:sz="4" w:space="0" w:color="auto"/>
              <w:left w:val="nil"/>
              <w:bottom w:val="single" w:sz="4" w:space="0" w:color="auto"/>
              <w:right w:val="single" w:sz="4" w:space="0" w:color="auto"/>
            </w:tcBorders>
            <w:vAlign w:val="center"/>
          </w:tcPr>
          <w:p w14:paraId="2235DE71" w14:textId="77777777" w:rsidR="00713D53" w:rsidRDefault="00625C23">
            <w:pPr>
              <w:widowControl/>
              <w:jc w:val="center"/>
              <w:rPr>
                <w:kern w:val="0"/>
                <w:szCs w:val="21"/>
              </w:rPr>
            </w:pPr>
            <w:r>
              <w:rPr>
                <w:kern w:val="0"/>
                <w:szCs w:val="21"/>
              </w:rPr>
              <w:t>5.1.1</w:t>
            </w:r>
          </w:p>
        </w:tc>
        <w:tc>
          <w:tcPr>
            <w:tcW w:w="5471" w:type="dxa"/>
            <w:tcBorders>
              <w:top w:val="single" w:sz="4" w:space="0" w:color="auto"/>
              <w:left w:val="nil"/>
              <w:bottom w:val="single" w:sz="4" w:space="0" w:color="auto"/>
              <w:right w:val="single" w:sz="4" w:space="0" w:color="auto"/>
            </w:tcBorders>
            <w:vAlign w:val="center"/>
          </w:tcPr>
          <w:p w14:paraId="07A369E0" w14:textId="77777777" w:rsidR="00713D53" w:rsidRDefault="00625C23">
            <w:pPr>
              <w:widowControl/>
              <w:jc w:val="left"/>
              <w:rPr>
                <w:rFonts w:ascii="宋体" w:hAnsi="宋体" w:cs="宋体"/>
                <w:kern w:val="0"/>
                <w:sz w:val="22"/>
              </w:rPr>
            </w:pPr>
            <w:r>
              <w:rPr>
                <w:rFonts w:ascii="宋体" w:hAnsi="宋体" w:cs="宋体" w:hint="eastAsia"/>
                <w:kern w:val="0"/>
                <w:sz w:val="22"/>
              </w:rPr>
              <w:t>室内空气中的氨、甲醛、苯、总挥发性有机物、氡等污染物浓度应符合现行国家标准《室内空气质量标准》 GB/T18883 的有关规定。建筑室内和建筑主出入口处应禁止吸烟，并应在醒目位置设置禁烟标志</w:t>
            </w:r>
          </w:p>
        </w:tc>
        <w:tc>
          <w:tcPr>
            <w:tcW w:w="721" w:type="dxa"/>
            <w:tcBorders>
              <w:top w:val="single" w:sz="4" w:space="0" w:color="auto"/>
              <w:left w:val="nil"/>
              <w:bottom w:val="single" w:sz="4" w:space="0" w:color="auto"/>
              <w:right w:val="single" w:sz="4" w:space="0" w:color="auto"/>
            </w:tcBorders>
            <w:vAlign w:val="center"/>
          </w:tcPr>
          <w:p w14:paraId="232166AB"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658" w:type="dxa"/>
            <w:tcBorders>
              <w:top w:val="single" w:sz="4" w:space="0" w:color="auto"/>
              <w:left w:val="nil"/>
              <w:bottom w:val="single" w:sz="4" w:space="0" w:color="auto"/>
              <w:right w:val="single" w:sz="4" w:space="0" w:color="auto"/>
            </w:tcBorders>
            <w:vAlign w:val="center"/>
          </w:tcPr>
          <w:p w14:paraId="536C775D"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77736FD1" w14:textId="77777777">
        <w:trPr>
          <w:trHeight w:val="540"/>
        </w:trPr>
        <w:tc>
          <w:tcPr>
            <w:tcW w:w="82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B094C47"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3EC01E6E" w14:textId="77777777" w:rsidR="00713D53" w:rsidRDefault="00625C23">
            <w:pPr>
              <w:widowControl/>
              <w:jc w:val="center"/>
              <w:rPr>
                <w:kern w:val="0"/>
                <w:szCs w:val="21"/>
              </w:rPr>
            </w:pPr>
            <w:r>
              <w:rPr>
                <w:kern w:val="0"/>
                <w:szCs w:val="21"/>
              </w:rPr>
              <w:t>5.1.2</w:t>
            </w:r>
          </w:p>
        </w:tc>
        <w:tc>
          <w:tcPr>
            <w:tcW w:w="5471" w:type="dxa"/>
            <w:tcBorders>
              <w:top w:val="nil"/>
              <w:left w:val="nil"/>
              <w:bottom w:val="single" w:sz="4" w:space="0" w:color="auto"/>
              <w:right w:val="single" w:sz="4" w:space="0" w:color="auto"/>
            </w:tcBorders>
            <w:vAlign w:val="center"/>
          </w:tcPr>
          <w:p w14:paraId="6B5C3C3F" w14:textId="77777777" w:rsidR="00713D53" w:rsidRDefault="00625C23">
            <w:pPr>
              <w:widowControl/>
              <w:jc w:val="left"/>
              <w:rPr>
                <w:rFonts w:ascii="宋体" w:hAnsi="宋体" w:cs="宋体"/>
                <w:kern w:val="0"/>
                <w:sz w:val="22"/>
              </w:rPr>
            </w:pPr>
            <w:r>
              <w:rPr>
                <w:rFonts w:ascii="宋体" w:hAnsi="宋体" w:cs="宋体" w:hint="eastAsia"/>
                <w:kern w:val="0"/>
                <w:sz w:val="22"/>
              </w:rPr>
              <w:t>应采取措施避免厨房、餐厅、打印复印室、卫生间、地下车库等区域的空气和污染物串通到其他空间；应防止厨房、卫生间的排气倒灌</w:t>
            </w:r>
          </w:p>
        </w:tc>
        <w:tc>
          <w:tcPr>
            <w:tcW w:w="721" w:type="dxa"/>
            <w:tcBorders>
              <w:top w:val="nil"/>
              <w:left w:val="nil"/>
              <w:bottom w:val="single" w:sz="4" w:space="0" w:color="auto"/>
              <w:right w:val="single" w:sz="4" w:space="0" w:color="auto"/>
            </w:tcBorders>
            <w:vAlign w:val="center"/>
          </w:tcPr>
          <w:p w14:paraId="4C80385E"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658" w:type="dxa"/>
            <w:tcBorders>
              <w:top w:val="nil"/>
              <w:left w:val="nil"/>
              <w:bottom w:val="single" w:sz="4" w:space="0" w:color="auto"/>
              <w:right w:val="single" w:sz="4" w:space="0" w:color="auto"/>
            </w:tcBorders>
            <w:vAlign w:val="center"/>
          </w:tcPr>
          <w:p w14:paraId="6DFF552C"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5CCC67CE" w14:textId="77777777">
        <w:trPr>
          <w:trHeight w:val="1080"/>
        </w:trPr>
        <w:tc>
          <w:tcPr>
            <w:tcW w:w="82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2295A86D"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626B2F0B" w14:textId="77777777" w:rsidR="00713D53" w:rsidRDefault="00625C23">
            <w:pPr>
              <w:widowControl/>
              <w:jc w:val="center"/>
              <w:rPr>
                <w:kern w:val="0"/>
                <w:szCs w:val="21"/>
              </w:rPr>
            </w:pPr>
            <w:r>
              <w:rPr>
                <w:kern w:val="0"/>
                <w:szCs w:val="21"/>
              </w:rPr>
              <w:t>5.1.3</w:t>
            </w:r>
          </w:p>
        </w:tc>
        <w:tc>
          <w:tcPr>
            <w:tcW w:w="5471" w:type="dxa"/>
            <w:tcBorders>
              <w:top w:val="nil"/>
              <w:left w:val="nil"/>
              <w:bottom w:val="single" w:sz="4" w:space="0" w:color="auto"/>
              <w:right w:val="single" w:sz="4" w:space="0" w:color="auto"/>
            </w:tcBorders>
            <w:vAlign w:val="center"/>
          </w:tcPr>
          <w:p w14:paraId="44F8A3D8" w14:textId="77777777" w:rsidR="00713D53" w:rsidRDefault="00625C23">
            <w:pPr>
              <w:widowControl/>
              <w:jc w:val="left"/>
              <w:rPr>
                <w:rFonts w:ascii="宋体" w:hAnsi="宋体" w:cs="宋体"/>
                <w:kern w:val="0"/>
                <w:sz w:val="22"/>
              </w:rPr>
            </w:pPr>
            <w:r>
              <w:rPr>
                <w:rFonts w:ascii="宋体" w:hAnsi="宋体" w:cs="宋体" w:hint="eastAsia"/>
                <w:kern w:val="0"/>
                <w:sz w:val="22"/>
              </w:rPr>
              <w:t>给水排水系统的设置应符合下列规定：1 生活饮用水水质应满足现行国家标准《生活饮用水卫生标准》 GB 5749 的要求；2 应制定水池、水箱等储水设施定期清洗消毒计划并实施，且生活饮用水储水设施每半年清洗消毒不应少于 1 次；3 应使用构造内自带水封的便器，且其水封深度不应小于 50mm；4 非传统水源管道和设备应设置明确、清晰的永久性标识</w:t>
            </w:r>
          </w:p>
        </w:tc>
        <w:tc>
          <w:tcPr>
            <w:tcW w:w="721" w:type="dxa"/>
            <w:tcBorders>
              <w:top w:val="nil"/>
              <w:left w:val="nil"/>
              <w:bottom w:val="single" w:sz="4" w:space="0" w:color="auto"/>
              <w:right w:val="single" w:sz="4" w:space="0" w:color="auto"/>
            </w:tcBorders>
            <w:vAlign w:val="center"/>
          </w:tcPr>
          <w:p w14:paraId="11B2700F"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658" w:type="dxa"/>
            <w:tcBorders>
              <w:top w:val="nil"/>
              <w:left w:val="nil"/>
              <w:bottom w:val="single" w:sz="4" w:space="0" w:color="auto"/>
              <w:right w:val="single" w:sz="4" w:space="0" w:color="auto"/>
            </w:tcBorders>
            <w:vAlign w:val="center"/>
          </w:tcPr>
          <w:p w14:paraId="0581BA15"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5445673C" w14:textId="77777777">
        <w:trPr>
          <w:trHeight w:val="810"/>
        </w:trPr>
        <w:tc>
          <w:tcPr>
            <w:tcW w:w="82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28B7422C"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197260E3" w14:textId="77777777" w:rsidR="00713D53" w:rsidRDefault="00625C23">
            <w:pPr>
              <w:widowControl/>
              <w:jc w:val="center"/>
              <w:rPr>
                <w:kern w:val="0"/>
                <w:szCs w:val="21"/>
              </w:rPr>
            </w:pPr>
            <w:r>
              <w:rPr>
                <w:kern w:val="0"/>
                <w:szCs w:val="21"/>
              </w:rPr>
              <w:t>5.1.4</w:t>
            </w:r>
          </w:p>
        </w:tc>
        <w:tc>
          <w:tcPr>
            <w:tcW w:w="5471" w:type="dxa"/>
            <w:tcBorders>
              <w:top w:val="nil"/>
              <w:left w:val="nil"/>
              <w:bottom w:val="single" w:sz="4" w:space="0" w:color="auto"/>
              <w:right w:val="single" w:sz="4" w:space="0" w:color="auto"/>
            </w:tcBorders>
            <w:vAlign w:val="center"/>
          </w:tcPr>
          <w:p w14:paraId="53FBA234" w14:textId="77777777" w:rsidR="00713D53" w:rsidRDefault="00625C23">
            <w:pPr>
              <w:widowControl/>
              <w:jc w:val="left"/>
              <w:rPr>
                <w:rFonts w:ascii="宋体" w:hAnsi="宋体" w:cs="宋体"/>
                <w:kern w:val="0"/>
                <w:sz w:val="22"/>
              </w:rPr>
            </w:pPr>
            <w:r>
              <w:rPr>
                <w:rFonts w:ascii="宋体" w:hAnsi="宋体" w:cs="宋体" w:hint="eastAsia"/>
                <w:kern w:val="0"/>
                <w:sz w:val="22"/>
              </w:rPr>
              <w:t>主要功能房间的室内噪声级和隔声性能应符合下列规定：1 室内噪声级应满足现行国家标准《民用建筑隔声设计规范》 GB 50118 中的低限要求；2 外墙、隔墙、楼板和门窗的隔声性能应满足现行国家标准《民用建筑隔声设计规范》 GB 50118 中的低限要求。</w:t>
            </w:r>
          </w:p>
        </w:tc>
        <w:tc>
          <w:tcPr>
            <w:tcW w:w="721" w:type="dxa"/>
            <w:tcBorders>
              <w:top w:val="nil"/>
              <w:left w:val="nil"/>
              <w:bottom w:val="single" w:sz="4" w:space="0" w:color="auto"/>
              <w:right w:val="single" w:sz="4" w:space="0" w:color="auto"/>
            </w:tcBorders>
            <w:vAlign w:val="center"/>
          </w:tcPr>
          <w:p w14:paraId="778A9880"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658" w:type="dxa"/>
            <w:tcBorders>
              <w:top w:val="nil"/>
              <w:left w:val="nil"/>
              <w:bottom w:val="single" w:sz="4" w:space="0" w:color="auto"/>
              <w:right w:val="single" w:sz="4" w:space="0" w:color="auto"/>
            </w:tcBorders>
            <w:vAlign w:val="center"/>
          </w:tcPr>
          <w:p w14:paraId="1B09711F"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5E138ACA" w14:textId="77777777">
        <w:trPr>
          <w:trHeight w:val="1080"/>
        </w:trPr>
        <w:tc>
          <w:tcPr>
            <w:tcW w:w="82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059652C0"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72F13D14" w14:textId="77777777" w:rsidR="00713D53" w:rsidRDefault="00625C23">
            <w:pPr>
              <w:widowControl/>
              <w:jc w:val="center"/>
              <w:rPr>
                <w:kern w:val="0"/>
                <w:szCs w:val="21"/>
              </w:rPr>
            </w:pPr>
            <w:r>
              <w:rPr>
                <w:kern w:val="0"/>
                <w:szCs w:val="21"/>
              </w:rPr>
              <w:t>5.1.5</w:t>
            </w:r>
          </w:p>
        </w:tc>
        <w:tc>
          <w:tcPr>
            <w:tcW w:w="5471" w:type="dxa"/>
            <w:tcBorders>
              <w:top w:val="nil"/>
              <w:left w:val="nil"/>
              <w:bottom w:val="single" w:sz="4" w:space="0" w:color="auto"/>
              <w:right w:val="single" w:sz="4" w:space="0" w:color="auto"/>
            </w:tcBorders>
            <w:vAlign w:val="center"/>
          </w:tcPr>
          <w:p w14:paraId="2BC12459" w14:textId="77777777" w:rsidR="00713D53" w:rsidRDefault="00625C23">
            <w:pPr>
              <w:widowControl/>
              <w:jc w:val="left"/>
              <w:rPr>
                <w:rFonts w:ascii="宋体" w:hAnsi="宋体" w:cs="宋体"/>
                <w:kern w:val="0"/>
                <w:sz w:val="22"/>
              </w:rPr>
            </w:pPr>
            <w:r>
              <w:rPr>
                <w:rFonts w:ascii="宋体" w:hAnsi="宋体" w:cs="宋体" w:hint="eastAsia"/>
                <w:kern w:val="0"/>
                <w:sz w:val="22"/>
              </w:rPr>
              <w:t>建筑照明应符合下列规定：1 照明数量和质量应符合现行国家标准《建筑照明设计标准》 GB 50034 的规定；2 人员长期停留的场所应采用符合现行国家标准《灯和灯系统的光生物安全性》 GB/T 20145 规定的无危险类照明产品；3 选用 LED 照明产品的光输出波形的波动深度应满足现行国家标准《 LED 室内照明应用技术要求》 GB/T 31831 的规定。</w:t>
            </w:r>
          </w:p>
        </w:tc>
        <w:tc>
          <w:tcPr>
            <w:tcW w:w="721" w:type="dxa"/>
            <w:tcBorders>
              <w:top w:val="nil"/>
              <w:left w:val="nil"/>
              <w:bottom w:val="single" w:sz="4" w:space="0" w:color="auto"/>
              <w:right w:val="single" w:sz="4" w:space="0" w:color="auto"/>
            </w:tcBorders>
            <w:vAlign w:val="center"/>
          </w:tcPr>
          <w:p w14:paraId="2B9C3C61"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658" w:type="dxa"/>
            <w:tcBorders>
              <w:top w:val="nil"/>
              <w:left w:val="nil"/>
              <w:bottom w:val="single" w:sz="4" w:space="0" w:color="auto"/>
              <w:right w:val="single" w:sz="4" w:space="0" w:color="auto"/>
            </w:tcBorders>
            <w:vAlign w:val="center"/>
          </w:tcPr>
          <w:p w14:paraId="23C52B1C"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5665691F" w14:textId="77777777">
        <w:trPr>
          <w:trHeight w:val="810"/>
        </w:trPr>
        <w:tc>
          <w:tcPr>
            <w:tcW w:w="82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2EC05B60"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247E2C3F" w14:textId="77777777" w:rsidR="00713D53" w:rsidRDefault="00625C23">
            <w:pPr>
              <w:widowControl/>
              <w:jc w:val="center"/>
              <w:rPr>
                <w:kern w:val="0"/>
                <w:szCs w:val="21"/>
              </w:rPr>
            </w:pPr>
            <w:r>
              <w:rPr>
                <w:kern w:val="0"/>
                <w:szCs w:val="21"/>
              </w:rPr>
              <w:t>5.1.6</w:t>
            </w:r>
          </w:p>
        </w:tc>
        <w:tc>
          <w:tcPr>
            <w:tcW w:w="5471" w:type="dxa"/>
            <w:tcBorders>
              <w:top w:val="nil"/>
              <w:left w:val="nil"/>
              <w:bottom w:val="single" w:sz="4" w:space="0" w:color="auto"/>
              <w:right w:val="single" w:sz="4" w:space="0" w:color="auto"/>
            </w:tcBorders>
            <w:vAlign w:val="center"/>
          </w:tcPr>
          <w:p w14:paraId="17743379" w14:textId="77777777" w:rsidR="00713D53" w:rsidRDefault="00625C23">
            <w:pPr>
              <w:widowControl/>
              <w:jc w:val="left"/>
              <w:rPr>
                <w:rFonts w:ascii="宋体" w:hAnsi="宋体" w:cs="宋体"/>
                <w:kern w:val="0"/>
                <w:sz w:val="22"/>
              </w:rPr>
            </w:pPr>
            <w:r>
              <w:rPr>
                <w:rFonts w:ascii="宋体" w:hAnsi="宋体" w:cs="宋体" w:hint="eastAsia"/>
                <w:kern w:val="0"/>
                <w:sz w:val="22"/>
              </w:rPr>
              <w:t>应采取措施保障室内热环境。采用集中供暖空调系统的建筑，房间内的温度、湿度、新风量等设计参数应符合现行国家标准《民用建筑供暖通风与空气调节设计规范》 GB 50736 的有关规定；采用非集中供暖空调系统的建筑，应具有保障室内热环境的措施或预留条件。</w:t>
            </w:r>
          </w:p>
        </w:tc>
        <w:tc>
          <w:tcPr>
            <w:tcW w:w="721" w:type="dxa"/>
            <w:tcBorders>
              <w:top w:val="nil"/>
              <w:left w:val="nil"/>
              <w:bottom w:val="single" w:sz="4" w:space="0" w:color="auto"/>
              <w:right w:val="single" w:sz="4" w:space="0" w:color="auto"/>
            </w:tcBorders>
            <w:vAlign w:val="center"/>
          </w:tcPr>
          <w:p w14:paraId="5FE7607A"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658" w:type="dxa"/>
            <w:tcBorders>
              <w:top w:val="nil"/>
              <w:left w:val="nil"/>
              <w:bottom w:val="single" w:sz="4" w:space="0" w:color="auto"/>
              <w:right w:val="single" w:sz="4" w:space="0" w:color="auto"/>
            </w:tcBorders>
            <w:vAlign w:val="center"/>
          </w:tcPr>
          <w:p w14:paraId="4A6D1903"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2BB90778" w14:textId="77777777">
        <w:trPr>
          <w:trHeight w:val="810"/>
        </w:trPr>
        <w:tc>
          <w:tcPr>
            <w:tcW w:w="82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0B7EACB9"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15B4DC3F" w14:textId="77777777" w:rsidR="00713D53" w:rsidRDefault="00625C23">
            <w:pPr>
              <w:widowControl/>
              <w:jc w:val="center"/>
              <w:rPr>
                <w:kern w:val="0"/>
                <w:szCs w:val="21"/>
              </w:rPr>
            </w:pPr>
            <w:r>
              <w:rPr>
                <w:kern w:val="0"/>
                <w:szCs w:val="21"/>
              </w:rPr>
              <w:t>5.1.7</w:t>
            </w:r>
          </w:p>
        </w:tc>
        <w:tc>
          <w:tcPr>
            <w:tcW w:w="5471" w:type="dxa"/>
            <w:tcBorders>
              <w:top w:val="nil"/>
              <w:left w:val="nil"/>
              <w:bottom w:val="single" w:sz="4" w:space="0" w:color="auto"/>
              <w:right w:val="single" w:sz="4" w:space="0" w:color="auto"/>
            </w:tcBorders>
            <w:vAlign w:val="center"/>
          </w:tcPr>
          <w:p w14:paraId="567228B7" w14:textId="77777777" w:rsidR="00713D53" w:rsidRDefault="00625C23">
            <w:pPr>
              <w:widowControl/>
              <w:jc w:val="left"/>
              <w:rPr>
                <w:rFonts w:ascii="宋体" w:hAnsi="宋体" w:cs="宋体"/>
                <w:kern w:val="0"/>
                <w:sz w:val="22"/>
              </w:rPr>
            </w:pPr>
            <w:r>
              <w:rPr>
                <w:rFonts w:ascii="宋体" w:hAnsi="宋体" w:cs="宋体" w:hint="eastAsia"/>
                <w:kern w:val="0"/>
                <w:sz w:val="22"/>
              </w:rPr>
              <w:t>围护结构热工性能应符合下列规定：1 在室内设计温度、湿度条件下，建筑非透光围护结构内表面不得结露；2 供暖建筑的屋面、外墙内部不应产生冷凝；3 屋顶和外墙隔热性能应满足现行国家标准《民用建筑热工设计规范》 GB 50176 的要求</w:t>
            </w:r>
          </w:p>
        </w:tc>
        <w:tc>
          <w:tcPr>
            <w:tcW w:w="721" w:type="dxa"/>
            <w:tcBorders>
              <w:top w:val="nil"/>
              <w:left w:val="nil"/>
              <w:bottom w:val="single" w:sz="4" w:space="0" w:color="auto"/>
              <w:right w:val="single" w:sz="4" w:space="0" w:color="auto"/>
            </w:tcBorders>
            <w:vAlign w:val="center"/>
          </w:tcPr>
          <w:p w14:paraId="7490C76C"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658" w:type="dxa"/>
            <w:tcBorders>
              <w:top w:val="nil"/>
              <w:left w:val="nil"/>
              <w:bottom w:val="single" w:sz="4" w:space="0" w:color="auto"/>
              <w:right w:val="single" w:sz="4" w:space="0" w:color="auto"/>
            </w:tcBorders>
            <w:vAlign w:val="center"/>
          </w:tcPr>
          <w:p w14:paraId="713F7D5B"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17798438" w14:textId="77777777">
        <w:trPr>
          <w:trHeight w:val="270"/>
        </w:trPr>
        <w:tc>
          <w:tcPr>
            <w:tcW w:w="82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7460405C"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2B920B59" w14:textId="77777777" w:rsidR="00713D53" w:rsidRDefault="00625C23">
            <w:pPr>
              <w:widowControl/>
              <w:jc w:val="center"/>
              <w:rPr>
                <w:kern w:val="0"/>
                <w:szCs w:val="21"/>
              </w:rPr>
            </w:pPr>
            <w:r>
              <w:rPr>
                <w:kern w:val="0"/>
                <w:szCs w:val="21"/>
              </w:rPr>
              <w:t>5.1.8</w:t>
            </w:r>
          </w:p>
        </w:tc>
        <w:tc>
          <w:tcPr>
            <w:tcW w:w="5471" w:type="dxa"/>
            <w:tcBorders>
              <w:top w:val="nil"/>
              <w:left w:val="nil"/>
              <w:bottom w:val="single" w:sz="4" w:space="0" w:color="auto"/>
              <w:right w:val="single" w:sz="4" w:space="0" w:color="auto"/>
            </w:tcBorders>
            <w:vAlign w:val="center"/>
          </w:tcPr>
          <w:p w14:paraId="1CCA2DFA" w14:textId="77777777" w:rsidR="00713D53" w:rsidRDefault="00625C23">
            <w:pPr>
              <w:widowControl/>
              <w:jc w:val="left"/>
              <w:rPr>
                <w:rFonts w:ascii="宋体" w:hAnsi="宋体" w:cs="宋体"/>
                <w:kern w:val="0"/>
                <w:sz w:val="22"/>
              </w:rPr>
            </w:pPr>
            <w:r>
              <w:rPr>
                <w:rFonts w:ascii="宋体" w:hAnsi="宋体" w:cs="宋体" w:hint="eastAsia"/>
                <w:kern w:val="0"/>
                <w:sz w:val="22"/>
              </w:rPr>
              <w:t>主要功能房间应具有现场独立控制的热环境调节装置</w:t>
            </w:r>
          </w:p>
        </w:tc>
        <w:tc>
          <w:tcPr>
            <w:tcW w:w="721" w:type="dxa"/>
            <w:tcBorders>
              <w:top w:val="nil"/>
              <w:left w:val="nil"/>
              <w:bottom w:val="single" w:sz="4" w:space="0" w:color="auto"/>
              <w:right w:val="single" w:sz="4" w:space="0" w:color="auto"/>
            </w:tcBorders>
            <w:vAlign w:val="center"/>
          </w:tcPr>
          <w:p w14:paraId="13527EBA"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658" w:type="dxa"/>
            <w:tcBorders>
              <w:top w:val="nil"/>
              <w:left w:val="nil"/>
              <w:bottom w:val="single" w:sz="4" w:space="0" w:color="auto"/>
              <w:right w:val="single" w:sz="4" w:space="0" w:color="auto"/>
            </w:tcBorders>
            <w:vAlign w:val="center"/>
          </w:tcPr>
          <w:p w14:paraId="5ED4742B"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3F00B58E" w14:textId="77777777">
        <w:trPr>
          <w:trHeight w:val="270"/>
        </w:trPr>
        <w:tc>
          <w:tcPr>
            <w:tcW w:w="82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2BD20FB8"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34B1C23D" w14:textId="77777777" w:rsidR="00713D53" w:rsidRDefault="00625C23">
            <w:pPr>
              <w:widowControl/>
              <w:jc w:val="center"/>
              <w:rPr>
                <w:kern w:val="0"/>
                <w:szCs w:val="21"/>
              </w:rPr>
            </w:pPr>
            <w:r>
              <w:rPr>
                <w:kern w:val="0"/>
                <w:szCs w:val="21"/>
              </w:rPr>
              <w:t>5.1.9</w:t>
            </w:r>
          </w:p>
        </w:tc>
        <w:tc>
          <w:tcPr>
            <w:tcW w:w="5471" w:type="dxa"/>
            <w:tcBorders>
              <w:top w:val="nil"/>
              <w:left w:val="nil"/>
              <w:bottom w:val="single" w:sz="4" w:space="0" w:color="auto"/>
              <w:right w:val="single" w:sz="4" w:space="0" w:color="auto"/>
            </w:tcBorders>
            <w:vAlign w:val="center"/>
          </w:tcPr>
          <w:p w14:paraId="22756113" w14:textId="77777777" w:rsidR="00713D53" w:rsidRDefault="00625C23">
            <w:pPr>
              <w:widowControl/>
              <w:jc w:val="left"/>
              <w:rPr>
                <w:rFonts w:ascii="宋体" w:hAnsi="宋体" w:cs="宋体"/>
                <w:kern w:val="0"/>
                <w:sz w:val="22"/>
              </w:rPr>
            </w:pPr>
            <w:r>
              <w:rPr>
                <w:rFonts w:ascii="宋体" w:hAnsi="宋体" w:cs="宋体" w:hint="eastAsia"/>
                <w:kern w:val="0"/>
                <w:sz w:val="22"/>
              </w:rPr>
              <w:t>地下车库应设置与排风设备联动的一氧化碳浓度监测装置</w:t>
            </w:r>
          </w:p>
        </w:tc>
        <w:tc>
          <w:tcPr>
            <w:tcW w:w="721" w:type="dxa"/>
            <w:tcBorders>
              <w:top w:val="nil"/>
              <w:left w:val="nil"/>
              <w:bottom w:val="single" w:sz="4" w:space="0" w:color="auto"/>
              <w:right w:val="single" w:sz="4" w:space="0" w:color="auto"/>
            </w:tcBorders>
            <w:vAlign w:val="center"/>
          </w:tcPr>
          <w:p w14:paraId="0C19D140"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658" w:type="dxa"/>
            <w:tcBorders>
              <w:top w:val="nil"/>
              <w:left w:val="nil"/>
              <w:bottom w:val="single" w:sz="4" w:space="0" w:color="auto"/>
              <w:right w:val="single" w:sz="4" w:space="0" w:color="auto"/>
            </w:tcBorders>
            <w:vAlign w:val="center"/>
          </w:tcPr>
          <w:p w14:paraId="557D3254"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0BFF8334" w14:textId="77777777">
        <w:trPr>
          <w:trHeight w:val="540"/>
        </w:trPr>
        <w:tc>
          <w:tcPr>
            <w:tcW w:w="829"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tcPr>
          <w:p w14:paraId="1941D7CA"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室内空气品质</w:t>
            </w:r>
          </w:p>
        </w:tc>
        <w:tc>
          <w:tcPr>
            <w:tcW w:w="780" w:type="dxa"/>
            <w:tcBorders>
              <w:top w:val="nil"/>
              <w:left w:val="nil"/>
              <w:bottom w:val="single" w:sz="4" w:space="0" w:color="auto"/>
              <w:right w:val="single" w:sz="4" w:space="0" w:color="auto"/>
            </w:tcBorders>
            <w:vAlign w:val="center"/>
          </w:tcPr>
          <w:p w14:paraId="0E0013A3" w14:textId="77777777" w:rsidR="00713D53" w:rsidRDefault="00625C23">
            <w:pPr>
              <w:widowControl/>
              <w:jc w:val="center"/>
              <w:rPr>
                <w:kern w:val="0"/>
                <w:szCs w:val="21"/>
              </w:rPr>
            </w:pPr>
            <w:r>
              <w:rPr>
                <w:kern w:val="0"/>
                <w:szCs w:val="21"/>
              </w:rPr>
              <w:t>5.2.1</w:t>
            </w:r>
          </w:p>
        </w:tc>
        <w:tc>
          <w:tcPr>
            <w:tcW w:w="5471" w:type="dxa"/>
            <w:tcBorders>
              <w:top w:val="nil"/>
              <w:left w:val="nil"/>
              <w:bottom w:val="single" w:sz="4" w:space="0" w:color="auto"/>
              <w:right w:val="single" w:sz="4" w:space="0" w:color="auto"/>
            </w:tcBorders>
            <w:vAlign w:val="center"/>
          </w:tcPr>
          <w:p w14:paraId="33FE10FC" w14:textId="77777777" w:rsidR="00713D53" w:rsidRDefault="00625C23">
            <w:pPr>
              <w:widowControl/>
              <w:jc w:val="left"/>
              <w:rPr>
                <w:rFonts w:ascii="宋体" w:hAnsi="宋体" w:cs="宋体"/>
                <w:kern w:val="0"/>
                <w:sz w:val="22"/>
              </w:rPr>
            </w:pPr>
            <w:r>
              <w:rPr>
                <w:rFonts w:ascii="宋体" w:hAnsi="宋体" w:cs="宋体" w:hint="eastAsia"/>
                <w:kern w:val="0"/>
                <w:sz w:val="22"/>
              </w:rPr>
              <w:t>控制室内主要空气污染物的浓度</w:t>
            </w:r>
          </w:p>
        </w:tc>
        <w:tc>
          <w:tcPr>
            <w:tcW w:w="721" w:type="dxa"/>
            <w:tcBorders>
              <w:top w:val="nil"/>
              <w:left w:val="nil"/>
              <w:bottom w:val="single" w:sz="4" w:space="0" w:color="auto"/>
              <w:right w:val="single" w:sz="4" w:space="0" w:color="auto"/>
            </w:tcBorders>
            <w:vAlign w:val="center"/>
          </w:tcPr>
          <w:p w14:paraId="34DE52F0" w14:textId="77777777" w:rsidR="00713D53" w:rsidRDefault="00625C23">
            <w:pPr>
              <w:widowControl/>
              <w:jc w:val="center"/>
              <w:rPr>
                <w:rFonts w:ascii="宋体" w:hAnsi="宋体" w:cs="宋体"/>
                <w:kern w:val="0"/>
                <w:szCs w:val="21"/>
              </w:rPr>
            </w:pPr>
            <w:r>
              <w:rPr>
                <w:rFonts w:ascii="宋体" w:hAnsi="宋体" w:cs="宋体" w:hint="eastAsia"/>
                <w:kern w:val="0"/>
                <w:szCs w:val="21"/>
              </w:rPr>
              <w:t>12</w:t>
            </w:r>
          </w:p>
        </w:tc>
        <w:tc>
          <w:tcPr>
            <w:tcW w:w="658" w:type="dxa"/>
            <w:tcBorders>
              <w:top w:val="nil"/>
              <w:left w:val="nil"/>
              <w:bottom w:val="single" w:sz="4" w:space="0" w:color="auto"/>
              <w:right w:val="single" w:sz="4" w:space="0" w:color="auto"/>
            </w:tcBorders>
            <w:vAlign w:val="center"/>
          </w:tcPr>
          <w:p w14:paraId="50208E4A" w14:textId="77777777" w:rsidR="00713D53" w:rsidRPr="00753103" w:rsidRDefault="00625C23">
            <w:pPr>
              <w:widowControl/>
              <w:jc w:val="center"/>
              <w:textAlignment w:val="center"/>
              <w:rPr>
                <w:rFonts w:ascii="宋体" w:eastAsia="宋体" w:hAnsi="宋体" w:cs="宋体"/>
                <w:kern w:val="0"/>
                <w:szCs w:val="21"/>
                <w:highlight w:val="yellow"/>
              </w:rPr>
            </w:pPr>
            <w:r w:rsidRPr="00753103">
              <w:rPr>
                <w:rFonts w:ascii="宋体" w:eastAsia="宋体" w:hAnsi="宋体" w:cs="宋体"/>
                <w:color w:val="000000"/>
                <w:kern w:val="0"/>
                <w:szCs w:val="21"/>
                <w:highlight w:val="yellow"/>
                <w:lang w:bidi="ar"/>
              </w:rPr>
              <w:t>6</w:t>
            </w:r>
          </w:p>
        </w:tc>
      </w:tr>
      <w:tr w:rsidR="00713D53" w14:paraId="468B390D" w14:textId="77777777">
        <w:trPr>
          <w:trHeight w:val="270"/>
        </w:trPr>
        <w:tc>
          <w:tcPr>
            <w:tcW w:w="8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64591EF5"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4A057844" w14:textId="77777777" w:rsidR="00713D53" w:rsidRDefault="00625C23">
            <w:pPr>
              <w:widowControl/>
              <w:jc w:val="center"/>
              <w:rPr>
                <w:kern w:val="0"/>
                <w:szCs w:val="21"/>
              </w:rPr>
            </w:pPr>
            <w:r>
              <w:rPr>
                <w:kern w:val="0"/>
                <w:szCs w:val="21"/>
              </w:rPr>
              <w:t>5.2.2</w:t>
            </w:r>
          </w:p>
        </w:tc>
        <w:tc>
          <w:tcPr>
            <w:tcW w:w="5471" w:type="dxa"/>
            <w:tcBorders>
              <w:top w:val="nil"/>
              <w:left w:val="nil"/>
              <w:bottom w:val="single" w:sz="4" w:space="0" w:color="auto"/>
              <w:right w:val="single" w:sz="4" w:space="0" w:color="auto"/>
            </w:tcBorders>
            <w:vAlign w:val="center"/>
          </w:tcPr>
          <w:p w14:paraId="4EE3ABAF" w14:textId="77777777" w:rsidR="00713D53" w:rsidRDefault="00625C23">
            <w:pPr>
              <w:widowControl/>
              <w:jc w:val="left"/>
              <w:rPr>
                <w:rFonts w:ascii="宋体" w:hAnsi="宋体" w:cs="宋体"/>
                <w:kern w:val="0"/>
                <w:sz w:val="22"/>
              </w:rPr>
            </w:pPr>
            <w:r>
              <w:rPr>
                <w:rFonts w:ascii="宋体" w:hAnsi="宋体" w:cs="宋体" w:hint="eastAsia"/>
                <w:kern w:val="0"/>
                <w:sz w:val="22"/>
              </w:rPr>
              <w:t>选用的装饰装修材料满足国家现行绿色产品评价标准中对有害物质限量的要求</w:t>
            </w:r>
          </w:p>
        </w:tc>
        <w:tc>
          <w:tcPr>
            <w:tcW w:w="721" w:type="dxa"/>
            <w:tcBorders>
              <w:top w:val="nil"/>
              <w:left w:val="nil"/>
              <w:bottom w:val="single" w:sz="4" w:space="0" w:color="auto"/>
              <w:right w:val="single" w:sz="4" w:space="0" w:color="auto"/>
            </w:tcBorders>
            <w:vAlign w:val="center"/>
          </w:tcPr>
          <w:p w14:paraId="0F3E3065"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658" w:type="dxa"/>
            <w:tcBorders>
              <w:top w:val="nil"/>
              <w:left w:val="nil"/>
              <w:bottom w:val="single" w:sz="4" w:space="0" w:color="auto"/>
              <w:right w:val="single" w:sz="4" w:space="0" w:color="auto"/>
            </w:tcBorders>
            <w:vAlign w:val="center"/>
          </w:tcPr>
          <w:p w14:paraId="5FD341AB" w14:textId="77777777" w:rsidR="00713D53" w:rsidRPr="00753103" w:rsidRDefault="00625C23">
            <w:pPr>
              <w:widowControl/>
              <w:jc w:val="center"/>
              <w:textAlignment w:val="center"/>
              <w:rPr>
                <w:rFonts w:ascii="宋体" w:eastAsia="宋体" w:hAnsi="宋体" w:cs="宋体"/>
                <w:kern w:val="0"/>
                <w:szCs w:val="21"/>
                <w:highlight w:val="yellow"/>
              </w:rPr>
            </w:pPr>
            <w:r w:rsidRPr="00753103">
              <w:rPr>
                <w:rFonts w:ascii="宋体" w:eastAsia="宋体" w:hAnsi="宋体" w:cs="宋体"/>
                <w:color w:val="000000"/>
                <w:kern w:val="0"/>
                <w:szCs w:val="21"/>
                <w:highlight w:val="yellow"/>
                <w:lang w:bidi="ar"/>
              </w:rPr>
              <w:t>8</w:t>
            </w:r>
          </w:p>
        </w:tc>
      </w:tr>
      <w:tr w:rsidR="00713D53" w14:paraId="49BFAC8C" w14:textId="77777777">
        <w:trPr>
          <w:trHeight w:val="540"/>
        </w:trPr>
        <w:tc>
          <w:tcPr>
            <w:tcW w:w="829"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tcPr>
          <w:p w14:paraId="66189232"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水质</w:t>
            </w:r>
          </w:p>
        </w:tc>
        <w:tc>
          <w:tcPr>
            <w:tcW w:w="780" w:type="dxa"/>
            <w:tcBorders>
              <w:top w:val="nil"/>
              <w:left w:val="nil"/>
              <w:bottom w:val="single" w:sz="4" w:space="0" w:color="auto"/>
              <w:right w:val="single" w:sz="4" w:space="0" w:color="auto"/>
            </w:tcBorders>
            <w:vAlign w:val="center"/>
          </w:tcPr>
          <w:p w14:paraId="57AD6646" w14:textId="77777777" w:rsidR="00713D53" w:rsidRDefault="00625C23">
            <w:pPr>
              <w:widowControl/>
              <w:jc w:val="center"/>
              <w:rPr>
                <w:kern w:val="0"/>
                <w:szCs w:val="21"/>
              </w:rPr>
            </w:pPr>
            <w:r>
              <w:rPr>
                <w:kern w:val="0"/>
                <w:szCs w:val="21"/>
              </w:rPr>
              <w:t>5.2.3</w:t>
            </w:r>
          </w:p>
        </w:tc>
        <w:tc>
          <w:tcPr>
            <w:tcW w:w="5471" w:type="dxa"/>
            <w:tcBorders>
              <w:top w:val="nil"/>
              <w:left w:val="nil"/>
              <w:bottom w:val="single" w:sz="4" w:space="0" w:color="auto"/>
              <w:right w:val="single" w:sz="4" w:space="0" w:color="auto"/>
            </w:tcBorders>
            <w:vAlign w:val="center"/>
          </w:tcPr>
          <w:p w14:paraId="32396AAA" w14:textId="77777777" w:rsidR="00713D53" w:rsidRDefault="00625C23">
            <w:pPr>
              <w:widowControl/>
              <w:jc w:val="left"/>
              <w:rPr>
                <w:rFonts w:ascii="宋体" w:hAnsi="宋体" w:cs="宋体"/>
                <w:kern w:val="0"/>
                <w:sz w:val="22"/>
              </w:rPr>
            </w:pPr>
            <w:r>
              <w:rPr>
                <w:rFonts w:ascii="宋体" w:hAnsi="宋体" w:cs="宋体" w:hint="eastAsia"/>
                <w:kern w:val="0"/>
                <w:sz w:val="22"/>
              </w:rPr>
              <w:t>直饮水、集中生活热水、游泳池水、采暖空调系统用水、景观水体等的水质满足国家现行有关标准的要求</w:t>
            </w:r>
          </w:p>
        </w:tc>
        <w:tc>
          <w:tcPr>
            <w:tcW w:w="721" w:type="dxa"/>
            <w:tcBorders>
              <w:top w:val="nil"/>
              <w:left w:val="nil"/>
              <w:bottom w:val="single" w:sz="4" w:space="0" w:color="auto"/>
              <w:right w:val="single" w:sz="4" w:space="0" w:color="auto"/>
            </w:tcBorders>
            <w:vAlign w:val="center"/>
          </w:tcPr>
          <w:p w14:paraId="5FBDD06D"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658" w:type="dxa"/>
            <w:tcBorders>
              <w:top w:val="nil"/>
              <w:left w:val="nil"/>
              <w:bottom w:val="single" w:sz="4" w:space="0" w:color="auto"/>
              <w:right w:val="single" w:sz="4" w:space="0" w:color="auto"/>
            </w:tcBorders>
            <w:vAlign w:val="center"/>
          </w:tcPr>
          <w:p w14:paraId="0FF1C92E" w14:textId="77777777" w:rsidR="00713D53" w:rsidRPr="00753103" w:rsidRDefault="00625C23">
            <w:pPr>
              <w:widowControl/>
              <w:jc w:val="center"/>
              <w:textAlignment w:val="center"/>
              <w:rPr>
                <w:rFonts w:ascii="宋体" w:eastAsia="宋体" w:hAnsi="宋体" w:cs="宋体"/>
                <w:kern w:val="0"/>
                <w:szCs w:val="21"/>
                <w:highlight w:val="yellow"/>
              </w:rPr>
            </w:pPr>
            <w:r w:rsidRPr="00753103">
              <w:rPr>
                <w:rFonts w:ascii="宋体" w:eastAsia="宋体" w:hAnsi="宋体" w:cs="宋体" w:hint="eastAsia"/>
                <w:color w:val="000000"/>
                <w:kern w:val="0"/>
                <w:szCs w:val="21"/>
                <w:highlight w:val="yellow"/>
                <w:lang w:bidi="ar"/>
              </w:rPr>
              <w:t>8</w:t>
            </w:r>
          </w:p>
        </w:tc>
      </w:tr>
      <w:tr w:rsidR="00713D53" w14:paraId="08CE41AD" w14:textId="77777777">
        <w:trPr>
          <w:trHeight w:val="270"/>
        </w:trPr>
        <w:tc>
          <w:tcPr>
            <w:tcW w:w="8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594B5199"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39863326" w14:textId="77777777" w:rsidR="00713D53" w:rsidRDefault="00625C23">
            <w:pPr>
              <w:widowControl/>
              <w:jc w:val="center"/>
              <w:rPr>
                <w:kern w:val="0"/>
                <w:szCs w:val="21"/>
              </w:rPr>
            </w:pPr>
            <w:r>
              <w:rPr>
                <w:kern w:val="0"/>
                <w:szCs w:val="21"/>
              </w:rPr>
              <w:t>5.2.4</w:t>
            </w:r>
          </w:p>
        </w:tc>
        <w:tc>
          <w:tcPr>
            <w:tcW w:w="5471" w:type="dxa"/>
            <w:tcBorders>
              <w:top w:val="nil"/>
              <w:left w:val="nil"/>
              <w:bottom w:val="single" w:sz="4" w:space="0" w:color="auto"/>
              <w:right w:val="single" w:sz="4" w:space="0" w:color="auto"/>
            </w:tcBorders>
            <w:vAlign w:val="center"/>
          </w:tcPr>
          <w:p w14:paraId="6C65071A" w14:textId="77777777" w:rsidR="00713D53" w:rsidRDefault="00625C23">
            <w:pPr>
              <w:widowControl/>
              <w:jc w:val="left"/>
              <w:rPr>
                <w:rFonts w:ascii="宋体" w:hAnsi="宋体" w:cs="宋体"/>
                <w:kern w:val="0"/>
                <w:sz w:val="22"/>
              </w:rPr>
            </w:pPr>
            <w:r>
              <w:rPr>
                <w:rFonts w:ascii="宋体" w:hAnsi="宋体" w:cs="宋体" w:hint="eastAsia"/>
                <w:kern w:val="0"/>
                <w:sz w:val="22"/>
              </w:rPr>
              <w:t>生活饮用水水池、水箱等储水设施采取措施满足卫生要求</w:t>
            </w:r>
          </w:p>
        </w:tc>
        <w:tc>
          <w:tcPr>
            <w:tcW w:w="721" w:type="dxa"/>
            <w:tcBorders>
              <w:top w:val="nil"/>
              <w:left w:val="nil"/>
              <w:bottom w:val="single" w:sz="4" w:space="0" w:color="auto"/>
              <w:right w:val="single" w:sz="4" w:space="0" w:color="auto"/>
            </w:tcBorders>
            <w:vAlign w:val="center"/>
          </w:tcPr>
          <w:p w14:paraId="7ACE6987" w14:textId="77777777" w:rsidR="00713D53" w:rsidRDefault="00625C23">
            <w:pPr>
              <w:widowControl/>
              <w:jc w:val="center"/>
              <w:rPr>
                <w:rFonts w:ascii="宋体" w:hAnsi="宋体" w:cs="宋体"/>
                <w:kern w:val="0"/>
                <w:szCs w:val="21"/>
              </w:rPr>
            </w:pPr>
            <w:r>
              <w:rPr>
                <w:rFonts w:ascii="宋体" w:hAnsi="宋体" w:cs="宋体" w:hint="eastAsia"/>
                <w:kern w:val="0"/>
                <w:szCs w:val="21"/>
              </w:rPr>
              <w:t>9</w:t>
            </w:r>
          </w:p>
        </w:tc>
        <w:tc>
          <w:tcPr>
            <w:tcW w:w="658" w:type="dxa"/>
            <w:tcBorders>
              <w:top w:val="nil"/>
              <w:left w:val="nil"/>
              <w:bottom w:val="single" w:sz="4" w:space="0" w:color="auto"/>
              <w:right w:val="single" w:sz="4" w:space="0" w:color="auto"/>
            </w:tcBorders>
            <w:vAlign w:val="center"/>
          </w:tcPr>
          <w:p w14:paraId="5BB34E43" w14:textId="77777777" w:rsidR="00713D53" w:rsidRPr="00753103" w:rsidRDefault="00625C23">
            <w:pPr>
              <w:widowControl/>
              <w:jc w:val="center"/>
              <w:textAlignment w:val="center"/>
              <w:rPr>
                <w:rFonts w:ascii="宋体" w:eastAsia="宋体" w:hAnsi="宋体" w:cs="宋体"/>
                <w:kern w:val="0"/>
                <w:szCs w:val="21"/>
                <w:highlight w:val="yellow"/>
              </w:rPr>
            </w:pPr>
            <w:r w:rsidRPr="00753103">
              <w:rPr>
                <w:rFonts w:ascii="宋体" w:eastAsia="宋体" w:hAnsi="宋体" w:cs="宋体" w:hint="eastAsia"/>
                <w:color w:val="000000"/>
                <w:kern w:val="0"/>
                <w:szCs w:val="21"/>
                <w:highlight w:val="yellow"/>
                <w:lang w:bidi="ar"/>
              </w:rPr>
              <w:t>9</w:t>
            </w:r>
          </w:p>
        </w:tc>
      </w:tr>
      <w:tr w:rsidR="00713D53" w14:paraId="10897664" w14:textId="77777777">
        <w:trPr>
          <w:trHeight w:val="270"/>
        </w:trPr>
        <w:tc>
          <w:tcPr>
            <w:tcW w:w="8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6BBA3B73"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62878E0E" w14:textId="77777777" w:rsidR="00713D53" w:rsidRDefault="00625C23">
            <w:pPr>
              <w:widowControl/>
              <w:jc w:val="center"/>
              <w:rPr>
                <w:kern w:val="0"/>
                <w:szCs w:val="21"/>
              </w:rPr>
            </w:pPr>
            <w:r>
              <w:rPr>
                <w:kern w:val="0"/>
                <w:szCs w:val="21"/>
              </w:rPr>
              <w:t>5.2.5</w:t>
            </w:r>
          </w:p>
        </w:tc>
        <w:tc>
          <w:tcPr>
            <w:tcW w:w="5471" w:type="dxa"/>
            <w:tcBorders>
              <w:top w:val="nil"/>
              <w:left w:val="nil"/>
              <w:bottom w:val="single" w:sz="4" w:space="0" w:color="auto"/>
              <w:right w:val="single" w:sz="4" w:space="0" w:color="auto"/>
            </w:tcBorders>
            <w:vAlign w:val="center"/>
          </w:tcPr>
          <w:p w14:paraId="0561A2DB" w14:textId="77777777" w:rsidR="00713D53" w:rsidRDefault="00625C23">
            <w:pPr>
              <w:widowControl/>
              <w:jc w:val="left"/>
              <w:rPr>
                <w:rFonts w:ascii="宋体" w:hAnsi="宋体" w:cs="宋体"/>
                <w:kern w:val="0"/>
                <w:sz w:val="22"/>
              </w:rPr>
            </w:pPr>
            <w:r>
              <w:rPr>
                <w:rFonts w:ascii="宋体" w:hAnsi="宋体" w:cs="宋体" w:hint="eastAsia"/>
                <w:kern w:val="0"/>
                <w:sz w:val="22"/>
              </w:rPr>
              <w:t>所有给水排水管道、设备、设施设置明确、清晰的永久性标识</w:t>
            </w:r>
          </w:p>
        </w:tc>
        <w:tc>
          <w:tcPr>
            <w:tcW w:w="721" w:type="dxa"/>
            <w:tcBorders>
              <w:top w:val="nil"/>
              <w:left w:val="nil"/>
              <w:bottom w:val="single" w:sz="4" w:space="0" w:color="auto"/>
              <w:right w:val="single" w:sz="4" w:space="0" w:color="auto"/>
            </w:tcBorders>
            <w:vAlign w:val="center"/>
          </w:tcPr>
          <w:p w14:paraId="0DB15107"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658" w:type="dxa"/>
            <w:tcBorders>
              <w:top w:val="nil"/>
              <w:left w:val="nil"/>
              <w:bottom w:val="single" w:sz="4" w:space="0" w:color="auto"/>
              <w:right w:val="single" w:sz="4" w:space="0" w:color="auto"/>
            </w:tcBorders>
            <w:vAlign w:val="center"/>
          </w:tcPr>
          <w:p w14:paraId="667E2620" w14:textId="77777777" w:rsidR="00713D53" w:rsidRPr="00753103" w:rsidRDefault="00625C23">
            <w:pPr>
              <w:widowControl/>
              <w:jc w:val="center"/>
              <w:textAlignment w:val="center"/>
              <w:rPr>
                <w:rFonts w:ascii="宋体" w:eastAsia="宋体" w:hAnsi="宋体" w:cs="宋体"/>
                <w:kern w:val="0"/>
                <w:szCs w:val="21"/>
                <w:highlight w:val="yellow"/>
              </w:rPr>
            </w:pPr>
            <w:r w:rsidRPr="00753103">
              <w:rPr>
                <w:rFonts w:ascii="宋体" w:eastAsia="宋体" w:hAnsi="宋体" w:cs="宋体" w:hint="eastAsia"/>
                <w:color w:val="000000"/>
                <w:kern w:val="0"/>
                <w:szCs w:val="21"/>
                <w:highlight w:val="yellow"/>
                <w:lang w:bidi="ar"/>
              </w:rPr>
              <w:t>8</w:t>
            </w:r>
          </w:p>
        </w:tc>
      </w:tr>
      <w:tr w:rsidR="00713D53" w14:paraId="080C44E5" w14:textId="77777777">
        <w:trPr>
          <w:trHeight w:val="451"/>
        </w:trPr>
        <w:tc>
          <w:tcPr>
            <w:tcW w:w="829"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tcPr>
          <w:p w14:paraId="048F88DD"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声环境与光环境</w:t>
            </w:r>
          </w:p>
        </w:tc>
        <w:tc>
          <w:tcPr>
            <w:tcW w:w="780" w:type="dxa"/>
            <w:tcBorders>
              <w:top w:val="nil"/>
              <w:left w:val="nil"/>
              <w:bottom w:val="single" w:sz="4" w:space="0" w:color="auto"/>
              <w:right w:val="single" w:sz="4" w:space="0" w:color="auto"/>
            </w:tcBorders>
            <w:vAlign w:val="center"/>
          </w:tcPr>
          <w:p w14:paraId="1182320C" w14:textId="77777777" w:rsidR="00713D53" w:rsidRDefault="00625C23">
            <w:pPr>
              <w:widowControl/>
              <w:jc w:val="center"/>
              <w:rPr>
                <w:kern w:val="0"/>
                <w:szCs w:val="21"/>
              </w:rPr>
            </w:pPr>
            <w:r>
              <w:rPr>
                <w:kern w:val="0"/>
                <w:szCs w:val="21"/>
              </w:rPr>
              <w:t>5.2.6</w:t>
            </w:r>
          </w:p>
        </w:tc>
        <w:tc>
          <w:tcPr>
            <w:tcW w:w="5471" w:type="dxa"/>
            <w:tcBorders>
              <w:top w:val="nil"/>
              <w:left w:val="nil"/>
              <w:bottom w:val="single" w:sz="4" w:space="0" w:color="auto"/>
              <w:right w:val="single" w:sz="4" w:space="0" w:color="auto"/>
            </w:tcBorders>
            <w:vAlign w:val="center"/>
          </w:tcPr>
          <w:p w14:paraId="4AC6ACD5" w14:textId="77777777" w:rsidR="00713D53" w:rsidRDefault="00625C23">
            <w:pPr>
              <w:widowControl/>
              <w:jc w:val="left"/>
              <w:rPr>
                <w:rFonts w:ascii="宋体" w:hAnsi="宋体" w:cs="宋体"/>
                <w:kern w:val="0"/>
                <w:sz w:val="22"/>
              </w:rPr>
            </w:pPr>
            <w:r>
              <w:rPr>
                <w:rFonts w:ascii="宋体" w:hAnsi="宋体" w:cs="宋体" w:hint="eastAsia"/>
                <w:kern w:val="0"/>
                <w:sz w:val="22"/>
              </w:rPr>
              <w:t>采取措施优化主要功能房间的室内声环境</w:t>
            </w:r>
          </w:p>
        </w:tc>
        <w:tc>
          <w:tcPr>
            <w:tcW w:w="721" w:type="dxa"/>
            <w:tcBorders>
              <w:top w:val="nil"/>
              <w:left w:val="nil"/>
              <w:bottom w:val="single" w:sz="4" w:space="0" w:color="auto"/>
              <w:right w:val="single" w:sz="4" w:space="0" w:color="auto"/>
            </w:tcBorders>
            <w:vAlign w:val="center"/>
          </w:tcPr>
          <w:p w14:paraId="42E1433E"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658" w:type="dxa"/>
            <w:tcBorders>
              <w:top w:val="nil"/>
              <w:left w:val="nil"/>
              <w:bottom w:val="single" w:sz="4" w:space="0" w:color="auto"/>
              <w:right w:val="single" w:sz="4" w:space="0" w:color="auto"/>
            </w:tcBorders>
            <w:vAlign w:val="center"/>
          </w:tcPr>
          <w:p w14:paraId="56DD6F86" w14:textId="00581F07" w:rsidR="00713D53" w:rsidRPr="00753103" w:rsidRDefault="00625C23">
            <w:pPr>
              <w:widowControl/>
              <w:jc w:val="center"/>
              <w:textAlignment w:val="center"/>
              <w:rPr>
                <w:rFonts w:ascii="宋体" w:eastAsia="宋体" w:hAnsi="宋体" w:cs="宋体"/>
                <w:kern w:val="0"/>
                <w:szCs w:val="21"/>
                <w:highlight w:val="yellow"/>
              </w:rPr>
            </w:pPr>
            <w:r>
              <w:rPr>
                <w:rFonts w:ascii="宋体" w:eastAsia="宋体" w:hAnsi="宋体" w:cs="宋体"/>
                <w:color w:val="000000"/>
                <w:kern w:val="0"/>
                <w:szCs w:val="21"/>
                <w:highlight w:val="yellow"/>
                <w:lang w:bidi="ar"/>
              </w:rPr>
              <w:t>8</w:t>
            </w:r>
          </w:p>
        </w:tc>
      </w:tr>
      <w:tr w:rsidR="00713D53" w14:paraId="13004530" w14:textId="77777777">
        <w:trPr>
          <w:trHeight w:val="270"/>
        </w:trPr>
        <w:tc>
          <w:tcPr>
            <w:tcW w:w="8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59BBB72B"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116ECC62" w14:textId="77777777" w:rsidR="00713D53" w:rsidRDefault="00625C23">
            <w:pPr>
              <w:widowControl/>
              <w:jc w:val="center"/>
              <w:rPr>
                <w:kern w:val="0"/>
                <w:szCs w:val="21"/>
              </w:rPr>
            </w:pPr>
            <w:r>
              <w:rPr>
                <w:kern w:val="0"/>
                <w:szCs w:val="21"/>
              </w:rPr>
              <w:t>5.2.7</w:t>
            </w:r>
          </w:p>
        </w:tc>
        <w:tc>
          <w:tcPr>
            <w:tcW w:w="5471" w:type="dxa"/>
            <w:tcBorders>
              <w:top w:val="nil"/>
              <w:left w:val="nil"/>
              <w:bottom w:val="single" w:sz="4" w:space="0" w:color="auto"/>
              <w:right w:val="single" w:sz="4" w:space="0" w:color="auto"/>
            </w:tcBorders>
            <w:vAlign w:val="center"/>
          </w:tcPr>
          <w:p w14:paraId="62A38452" w14:textId="77777777" w:rsidR="00713D53" w:rsidRDefault="00625C23">
            <w:pPr>
              <w:widowControl/>
              <w:jc w:val="left"/>
              <w:rPr>
                <w:rFonts w:ascii="宋体" w:hAnsi="宋体" w:cs="宋体"/>
                <w:kern w:val="0"/>
                <w:sz w:val="22"/>
              </w:rPr>
            </w:pPr>
            <w:r>
              <w:rPr>
                <w:rFonts w:ascii="宋体" w:hAnsi="宋体" w:cs="宋体" w:hint="eastAsia"/>
                <w:kern w:val="0"/>
                <w:sz w:val="22"/>
              </w:rPr>
              <w:t>主要功能房间的隔声性能良好</w:t>
            </w:r>
          </w:p>
        </w:tc>
        <w:tc>
          <w:tcPr>
            <w:tcW w:w="721" w:type="dxa"/>
            <w:tcBorders>
              <w:top w:val="nil"/>
              <w:left w:val="nil"/>
              <w:bottom w:val="single" w:sz="4" w:space="0" w:color="auto"/>
              <w:right w:val="single" w:sz="4" w:space="0" w:color="auto"/>
            </w:tcBorders>
            <w:vAlign w:val="center"/>
          </w:tcPr>
          <w:p w14:paraId="36182AE3"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658" w:type="dxa"/>
            <w:tcBorders>
              <w:top w:val="nil"/>
              <w:left w:val="nil"/>
              <w:bottom w:val="single" w:sz="4" w:space="0" w:color="auto"/>
              <w:right w:val="single" w:sz="4" w:space="0" w:color="auto"/>
            </w:tcBorders>
            <w:vAlign w:val="center"/>
          </w:tcPr>
          <w:p w14:paraId="58320BEC" w14:textId="6CA89F1F" w:rsidR="00713D53" w:rsidRPr="00753103" w:rsidRDefault="00625C23">
            <w:pPr>
              <w:widowControl/>
              <w:jc w:val="center"/>
              <w:textAlignment w:val="center"/>
              <w:rPr>
                <w:rFonts w:ascii="宋体" w:eastAsia="宋体" w:hAnsi="宋体" w:cs="宋体"/>
                <w:kern w:val="0"/>
                <w:szCs w:val="21"/>
                <w:highlight w:val="yellow"/>
              </w:rPr>
            </w:pPr>
            <w:r>
              <w:rPr>
                <w:rFonts w:ascii="宋体" w:eastAsia="宋体" w:hAnsi="宋体" w:cs="宋体"/>
                <w:color w:val="000000"/>
                <w:kern w:val="0"/>
                <w:szCs w:val="21"/>
                <w:highlight w:val="yellow"/>
                <w:lang w:bidi="ar"/>
              </w:rPr>
              <w:t>5</w:t>
            </w:r>
          </w:p>
        </w:tc>
      </w:tr>
      <w:tr w:rsidR="00713D53" w14:paraId="60A3949C" w14:textId="77777777">
        <w:trPr>
          <w:trHeight w:val="249"/>
        </w:trPr>
        <w:tc>
          <w:tcPr>
            <w:tcW w:w="8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0C6AFDDC"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7F9995F8" w14:textId="77777777" w:rsidR="00713D53" w:rsidRDefault="00625C23">
            <w:pPr>
              <w:widowControl/>
              <w:jc w:val="center"/>
              <w:rPr>
                <w:kern w:val="0"/>
                <w:szCs w:val="21"/>
              </w:rPr>
            </w:pPr>
            <w:r>
              <w:rPr>
                <w:kern w:val="0"/>
                <w:szCs w:val="21"/>
              </w:rPr>
              <w:t>5.2.8</w:t>
            </w:r>
          </w:p>
        </w:tc>
        <w:tc>
          <w:tcPr>
            <w:tcW w:w="5471" w:type="dxa"/>
            <w:tcBorders>
              <w:top w:val="nil"/>
              <w:left w:val="nil"/>
              <w:bottom w:val="single" w:sz="4" w:space="0" w:color="auto"/>
              <w:right w:val="single" w:sz="4" w:space="0" w:color="auto"/>
            </w:tcBorders>
            <w:vAlign w:val="center"/>
          </w:tcPr>
          <w:p w14:paraId="421B3C03" w14:textId="77777777" w:rsidR="00713D53" w:rsidRDefault="00625C23">
            <w:pPr>
              <w:widowControl/>
              <w:jc w:val="left"/>
              <w:rPr>
                <w:rFonts w:ascii="宋体" w:hAnsi="宋体" w:cs="宋体"/>
                <w:kern w:val="0"/>
                <w:sz w:val="22"/>
              </w:rPr>
            </w:pPr>
            <w:r>
              <w:rPr>
                <w:rFonts w:ascii="宋体" w:hAnsi="宋体" w:cs="宋体" w:hint="eastAsia"/>
                <w:kern w:val="0"/>
                <w:sz w:val="22"/>
              </w:rPr>
              <w:t>充分利用天然光</w:t>
            </w:r>
          </w:p>
        </w:tc>
        <w:tc>
          <w:tcPr>
            <w:tcW w:w="721" w:type="dxa"/>
            <w:tcBorders>
              <w:top w:val="nil"/>
              <w:left w:val="nil"/>
              <w:bottom w:val="single" w:sz="4" w:space="0" w:color="auto"/>
              <w:right w:val="single" w:sz="4" w:space="0" w:color="auto"/>
            </w:tcBorders>
            <w:vAlign w:val="center"/>
          </w:tcPr>
          <w:p w14:paraId="29DA0EBE" w14:textId="77777777" w:rsidR="00713D53" w:rsidRDefault="00625C23">
            <w:pPr>
              <w:widowControl/>
              <w:jc w:val="center"/>
              <w:rPr>
                <w:rFonts w:ascii="宋体" w:hAnsi="宋体" w:cs="宋体"/>
                <w:kern w:val="0"/>
                <w:szCs w:val="21"/>
              </w:rPr>
            </w:pPr>
            <w:r>
              <w:rPr>
                <w:rFonts w:ascii="宋体" w:hAnsi="宋体" w:cs="宋体" w:hint="eastAsia"/>
                <w:kern w:val="0"/>
                <w:szCs w:val="21"/>
              </w:rPr>
              <w:t>12</w:t>
            </w:r>
          </w:p>
        </w:tc>
        <w:tc>
          <w:tcPr>
            <w:tcW w:w="658" w:type="dxa"/>
            <w:tcBorders>
              <w:top w:val="nil"/>
              <w:left w:val="nil"/>
              <w:bottom w:val="single" w:sz="4" w:space="0" w:color="auto"/>
              <w:right w:val="single" w:sz="4" w:space="0" w:color="auto"/>
            </w:tcBorders>
            <w:vAlign w:val="center"/>
          </w:tcPr>
          <w:p w14:paraId="2D7445B9" w14:textId="25D2091B" w:rsidR="00713D53" w:rsidRPr="00753103" w:rsidRDefault="001B7D5F">
            <w:pPr>
              <w:widowControl/>
              <w:jc w:val="center"/>
              <w:textAlignment w:val="center"/>
              <w:rPr>
                <w:rFonts w:ascii="宋体" w:eastAsia="宋体" w:hAnsi="宋体" w:cs="宋体"/>
                <w:kern w:val="0"/>
                <w:szCs w:val="21"/>
                <w:highlight w:val="yellow"/>
              </w:rPr>
            </w:pPr>
            <w:r>
              <w:rPr>
                <w:rFonts w:ascii="宋体" w:eastAsia="宋体" w:hAnsi="宋体" w:cs="宋体"/>
                <w:color w:val="000000"/>
                <w:kern w:val="0"/>
                <w:szCs w:val="21"/>
                <w:highlight w:val="yellow"/>
                <w:lang w:bidi="ar"/>
              </w:rPr>
              <w:t>10</w:t>
            </w:r>
          </w:p>
        </w:tc>
      </w:tr>
      <w:tr w:rsidR="00713D53" w14:paraId="53ED7DCD" w14:textId="77777777">
        <w:trPr>
          <w:trHeight w:val="313"/>
        </w:trPr>
        <w:tc>
          <w:tcPr>
            <w:tcW w:w="829"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tcPr>
          <w:p w14:paraId="7E890CAB"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室内热湿环境</w:t>
            </w:r>
          </w:p>
        </w:tc>
        <w:tc>
          <w:tcPr>
            <w:tcW w:w="780" w:type="dxa"/>
            <w:tcBorders>
              <w:top w:val="nil"/>
              <w:left w:val="nil"/>
              <w:bottom w:val="single" w:sz="4" w:space="0" w:color="auto"/>
              <w:right w:val="single" w:sz="4" w:space="0" w:color="auto"/>
            </w:tcBorders>
            <w:vAlign w:val="center"/>
          </w:tcPr>
          <w:p w14:paraId="6AB800D1" w14:textId="77777777" w:rsidR="00713D53" w:rsidRDefault="00625C23">
            <w:pPr>
              <w:widowControl/>
              <w:jc w:val="center"/>
              <w:rPr>
                <w:kern w:val="0"/>
                <w:szCs w:val="21"/>
              </w:rPr>
            </w:pPr>
            <w:r>
              <w:rPr>
                <w:kern w:val="0"/>
                <w:szCs w:val="21"/>
              </w:rPr>
              <w:t>5.2.9</w:t>
            </w:r>
          </w:p>
        </w:tc>
        <w:tc>
          <w:tcPr>
            <w:tcW w:w="5471" w:type="dxa"/>
            <w:tcBorders>
              <w:top w:val="nil"/>
              <w:left w:val="nil"/>
              <w:bottom w:val="single" w:sz="4" w:space="0" w:color="auto"/>
              <w:right w:val="single" w:sz="4" w:space="0" w:color="auto"/>
            </w:tcBorders>
            <w:vAlign w:val="center"/>
          </w:tcPr>
          <w:p w14:paraId="30044624" w14:textId="77777777" w:rsidR="00713D53" w:rsidRDefault="00625C23">
            <w:pPr>
              <w:widowControl/>
              <w:jc w:val="left"/>
              <w:rPr>
                <w:rFonts w:ascii="宋体" w:hAnsi="宋体" w:cs="宋体"/>
                <w:kern w:val="0"/>
                <w:sz w:val="22"/>
              </w:rPr>
            </w:pPr>
            <w:r>
              <w:rPr>
                <w:rFonts w:ascii="宋体" w:hAnsi="宋体" w:cs="宋体" w:hint="eastAsia"/>
                <w:kern w:val="0"/>
                <w:sz w:val="22"/>
              </w:rPr>
              <w:t>具有良好的室内热湿环境</w:t>
            </w:r>
          </w:p>
        </w:tc>
        <w:tc>
          <w:tcPr>
            <w:tcW w:w="721" w:type="dxa"/>
            <w:tcBorders>
              <w:top w:val="nil"/>
              <w:left w:val="nil"/>
              <w:bottom w:val="single" w:sz="4" w:space="0" w:color="auto"/>
              <w:right w:val="single" w:sz="4" w:space="0" w:color="auto"/>
            </w:tcBorders>
            <w:vAlign w:val="center"/>
          </w:tcPr>
          <w:p w14:paraId="2F03A25B"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658" w:type="dxa"/>
            <w:tcBorders>
              <w:top w:val="nil"/>
              <w:left w:val="nil"/>
              <w:bottom w:val="single" w:sz="4" w:space="0" w:color="auto"/>
              <w:right w:val="single" w:sz="4" w:space="0" w:color="auto"/>
            </w:tcBorders>
            <w:vAlign w:val="center"/>
          </w:tcPr>
          <w:p w14:paraId="39783747" w14:textId="77777777" w:rsidR="00713D53" w:rsidRPr="00753103" w:rsidRDefault="00625C23">
            <w:pPr>
              <w:widowControl/>
              <w:jc w:val="center"/>
              <w:textAlignment w:val="center"/>
              <w:rPr>
                <w:rFonts w:ascii="宋体" w:eastAsia="宋体" w:hAnsi="宋体" w:cs="宋体"/>
                <w:kern w:val="0"/>
                <w:szCs w:val="21"/>
                <w:highlight w:val="yellow"/>
              </w:rPr>
            </w:pPr>
            <w:r w:rsidRPr="00753103">
              <w:rPr>
                <w:rFonts w:ascii="宋体" w:eastAsia="宋体" w:hAnsi="宋体" w:cs="宋体" w:hint="eastAsia"/>
                <w:color w:val="000000"/>
                <w:kern w:val="0"/>
                <w:szCs w:val="21"/>
                <w:highlight w:val="yellow"/>
                <w:lang w:bidi="ar"/>
              </w:rPr>
              <w:t>5</w:t>
            </w:r>
          </w:p>
        </w:tc>
      </w:tr>
      <w:tr w:rsidR="00713D53" w14:paraId="2F0FA49E" w14:textId="77777777">
        <w:trPr>
          <w:trHeight w:val="270"/>
        </w:trPr>
        <w:tc>
          <w:tcPr>
            <w:tcW w:w="8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59000799"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71306886" w14:textId="77777777" w:rsidR="00713D53" w:rsidRDefault="00625C23">
            <w:pPr>
              <w:widowControl/>
              <w:jc w:val="center"/>
              <w:rPr>
                <w:kern w:val="0"/>
                <w:szCs w:val="21"/>
              </w:rPr>
            </w:pPr>
            <w:r>
              <w:rPr>
                <w:kern w:val="0"/>
                <w:szCs w:val="21"/>
              </w:rPr>
              <w:t>5.2.10</w:t>
            </w:r>
          </w:p>
        </w:tc>
        <w:tc>
          <w:tcPr>
            <w:tcW w:w="5471" w:type="dxa"/>
            <w:tcBorders>
              <w:top w:val="nil"/>
              <w:left w:val="nil"/>
              <w:bottom w:val="single" w:sz="4" w:space="0" w:color="auto"/>
              <w:right w:val="single" w:sz="4" w:space="0" w:color="auto"/>
            </w:tcBorders>
            <w:vAlign w:val="center"/>
          </w:tcPr>
          <w:p w14:paraId="6926C4C1" w14:textId="77777777" w:rsidR="00713D53" w:rsidRDefault="00625C23">
            <w:pPr>
              <w:widowControl/>
              <w:jc w:val="left"/>
              <w:rPr>
                <w:rFonts w:ascii="宋体" w:hAnsi="宋体" w:cs="宋体"/>
                <w:kern w:val="0"/>
                <w:sz w:val="22"/>
              </w:rPr>
            </w:pPr>
            <w:r>
              <w:rPr>
                <w:rFonts w:ascii="宋体" w:hAnsi="宋体" w:cs="宋体" w:hint="eastAsia"/>
                <w:kern w:val="0"/>
                <w:sz w:val="22"/>
              </w:rPr>
              <w:t>优化建筑空间和平面布局，改善自然通风效果</w:t>
            </w:r>
          </w:p>
        </w:tc>
        <w:tc>
          <w:tcPr>
            <w:tcW w:w="721" w:type="dxa"/>
            <w:tcBorders>
              <w:top w:val="nil"/>
              <w:left w:val="nil"/>
              <w:bottom w:val="single" w:sz="4" w:space="0" w:color="auto"/>
              <w:right w:val="single" w:sz="4" w:space="0" w:color="auto"/>
            </w:tcBorders>
            <w:vAlign w:val="center"/>
          </w:tcPr>
          <w:p w14:paraId="0F57057F"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658" w:type="dxa"/>
            <w:tcBorders>
              <w:top w:val="nil"/>
              <w:left w:val="nil"/>
              <w:bottom w:val="single" w:sz="4" w:space="0" w:color="auto"/>
              <w:right w:val="single" w:sz="4" w:space="0" w:color="auto"/>
            </w:tcBorders>
            <w:vAlign w:val="center"/>
          </w:tcPr>
          <w:p w14:paraId="187A8366" w14:textId="5F2CAADE" w:rsidR="00713D53" w:rsidRPr="00753103" w:rsidRDefault="00625C23">
            <w:pPr>
              <w:widowControl/>
              <w:jc w:val="center"/>
              <w:textAlignment w:val="center"/>
              <w:rPr>
                <w:rFonts w:ascii="宋体" w:eastAsia="宋体" w:hAnsi="宋体" w:cs="宋体"/>
                <w:kern w:val="0"/>
                <w:szCs w:val="21"/>
                <w:highlight w:val="yellow"/>
              </w:rPr>
            </w:pPr>
            <w:r>
              <w:rPr>
                <w:rFonts w:ascii="宋体" w:eastAsia="宋体" w:hAnsi="宋体" w:cs="宋体"/>
                <w:color w:val="000000"/>
                <w:kern w:val="0"/>
                <w:szCs w:val="21"/>
                <w:highlight w:val="yellow"/>
                <w:lang w:bidi="ar"/>
              </w:rPr>
              <w:t>5</w:t>
            </w:r>
          </w:p>
        </w:tc>
      </w:tr>
      <w:tr w:rsidR="00713D53" w14:paraId="105A13BF" w14:textId="77777777">
        <w:trPr>
          <w:trHeight w:val="270"/>
        </w:trPr>
        <w:tc>
          <w:tcPr>
            <w:tcW w:w="829"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062AFC98" w14:textId="77777777" w:rsidR="00713D53" w:rsidRDefault="00713D53">
            <w:pPr>
              <w:widowControl/>
              <w:jc w:val="left"/>
              <w:rPr>
                <w:rFonts w:ascii="宋体" w:hAnsi="宋体" w:cs="宋体"/>
                <w:b/>
                <w:bCs/>
                <w:kern w:val="0"/>
                <w:szCs w:val="21"/>
              </w:rPr>
            </w:pPr>
          </w:p>
        </w:tc>
        <w:tc>
          <w:tcPr>
            <w:tcW w:w="780" w:type="dxa"/>
            <w:tcBorders>
              <w:top w:val="nil"/>
              <w:left w:val="nil"/>
              <w:bottom w:val="single" w:sz="4" w:space="0" w:color="auto"/>
              <w:right w:val="single" w:sz="4" w:space="0" w:color="auto"/>
            </w:tcBorders>
            <w:vAlign w:val="center"/>
          </w:tcPr>
          <w:p w14:paraId="3A2919BA" w14:textId="77777777" w:rsidR="00713D53" w:rsidRDefault="00625C23">
            <w:pPr>
              <w:widowControl/>
              <w:jc w:val="center"/>
              <w:rPr>
                <w:kern w:val="0"/>
                <w:szCs w:val="21"/>
              </w:rPr>
            </w:pPr>
            <w:r>
              <w:rPr>
                <w:kern w:val="0"/>
                <w:szCs w:val="21"/>
              </w:rPr>
              <w:t>5.2.11</w:t>
            </w:r>
          </w:p>
        </w:tc>
        <w:tc>
          <w:tcPr>
            <w:tcW w:w="5471" w:type="dxa"/>
            <w:tcBorders>
              <w:top w:val="nil"/>
              <w:left w:val="nil"/>
              <w:bottom w:val="single" w:sz="4" w:space="0" w:color="auto"/>
              <w:right w:val="single" w:sz="4" w:space="0" w:color="auto"/>
            </w:tcBorders>
            <w:vAlign w:val="center"/>
          </w:tcPr>
          <w:p w14:paraId="55CCCB7C" w14:textId="77777777" w:rsidR="00713D53" w:rsidRDefault="00625C23">
            <w:pPr>
              <w:widowControl/>
              <w:jc w:val="left"/>
              <w:rPr>
                <w:rFonts w:ascii="宋体" w:hAnsi="宋体" w:cs="宋体"/>
                <w:kern w:val="0"/>
                <w:sz w:val="22"/>
              </w:rPr>
            </w:pPr>
            <w:r>
              <w:rPr>
                <w:rFonts w:ascii="宋体" w:hAnsi="宋体" w:cs="宋体" w:hint="eastAsia"/>
                <w:kern w:val="0"/>
                <w:sz w:val="22"/>
              </w:rPr>
              <w:t>设置可调节遮阳设施，改善室内热舒适</w:t>
            </w:r>
          </w:p>
        </w:tc>
        <w:tc>
          <w:tcPr>
            <w:tcW w:w="721" w:type="dxa"/>
            <w:tcBorders>
              <w:top w:val="nil"/>
              <w:left w:val="nil"/>
              <w:bottom w:val="single" w:sz="4" w:space="0" w:color="auto"/>
              <w:right w:val="single" w:sz="4" w:space="0" w:color="auto"/>
            </w:tcBorders>
            <w:vAlign w:val="center"/>
          </w:tcPr>
          <w:p w14:paraId="2CA748DD" w14:textId="77777777" w:rsidR="00713D53" w:rsidRDefault="00625C23">
            <w:pPr>
              <w:widowControl/>
              <w:jc w:val="center"/>
              <w:rPr>
                <w:rFonts w:ascii="宋体" w:hAnsi="宋体" w:cs="宋体"/>
                <w:kern w:val="0"/>
                <w:szCs w:val="21"/>
              </w:rPr>
            </w:pPr>
            <w:r>
              <w:rPr>
                <w:rFonts w:ascii="宋体" w:hAnsi="宋体" w:cs="宋体" w:hint="eastAsia"/>
                <w:kern w:val="0"/>
                <w:szCs w:val="21"/>
              </w:rPr>
              <w:t>9</w:t>
            </w:r>
          </w:p>
        </w:tc>
        <w:tc>
          <w:tcPr>
            <w:tcW w:w="658" w:type="dxa"/>
            <w:tcBorders>
              <w:top w:val="nil"/>
              <w:left w:val="nil"/>
              <w:bottom w:val="single" w:sz="4" w:space="0" w:color="auto"/>
              <w:right w:val="single" w:sz="4" w:space="0" w:color="auto"/>
            </w:tcBorders>
            <w:vAlign w:val="center"/>
          </w:tcPr>
          <w:p w14:paraId="28A30095" w14:textId="705F11DD" w:rsidR="00713D53" w:rsidRPr="00753103" w:rsidRDefault="001B7D5F">
            <w:pPr>
              <w:widowControl/>
              <w:jc w:val="center"/>
              <w:textAlignment w:val="center"/>
              <w:rPr>
                <w:rFonts w:ascii="宋体" w:eastAsia="宋体" w:hAnsi="宋体" w:cs="宋体"/>
                <w:kern w:val="0"/>
                <w:szCs w:val="21"/>
                <w:highlight w:val="yellow"/>
              </w:rPr>
            </w:pPr>
            <w:r>
              <w:rPr>
                <w:rFonts w:ascii="宋体" w:eastAsia="宋体" w:hAnsi="宋体" w:cs="宋体"/>
                <w:color w:val="000000"/>
                <w:kern w:val="0"/>
                <w:szCs w:val="21"/>
                <w:highlight w:val="yellow"/>
                <w:lang w:bidi="ar"/>
              </w:rPr>
              <w:t>9</w:t>
            </w:r>
          </w:p>
        </w:tc>
      </w:tr>
      <w:tr w:rsidR="00713D53" w14:paraId="2D8C2B05" w14:textId="77777777">
        <w:trPr>
          <w:trHeight w:val="604"/>
        </w:trPr>
        <w:tc>
          <w:tcPr>
            <w:tcW w:w="70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44207" w14:textId="77777777" w:rsidR="00713D53" w:rsidRDefault="00625C23">
            <w:pPr>
              <w:widowControl/>
              <w:jc w:val="center"/>
              <w:rPr>
                <w:rFonts w:ascii="宋体" w:hAnsi="宋体" w:cs="宋体"/>
                <w:kern w:val="0"/>
                <w:szCs w:val="21"/>
              </w:rPr>
            </w:pPr>
            <w:r>
              <w:rPr>
                <w:rFonts w:ascii="宋体" w:hAnsi="宋体" w:cs="宋体" w:hint="eastAsia"/>
                <w:kern w:val="0"/>
                <w:szCs w:val="21"/>
              </w:rPr>
              <w:t>合计</w:t>
            </w:r>
          </w:p>
        </w:tc>
        <w:tc>
          <w:tcPr>
            <w:tcW w:w="721" w:type="dxa"/>
            <w:tcBorders>
              <w:top w:val="single" w:sz="4" w:space="0" w:color="auto"/>
              <w:left w:val="nil"/>
              <w:bottom w:val="single" w:sz="4" w:space="0" w:color="auto"/>
              <w:right w:val="single" w:sz="4" w:space="0" w:color="auto"/>
            </w:tcBorders>
            <w:vAlign w:val="center"/>
          </w:tcPr>
          <w:p w14:paraId="2055F6DD" w14:textId="77777777" w:rsidR="00713D53" w:rsidRDefault="00625C23">
            <w:pPr>
              <w:widowControl/>
              <w:jc w:val="center"/>
              <w:rPr>
                <w:rFonts w:ascii="宋体" w:hAnsi="宋体" w:cs="宋体"/>
                <w:kern w:val="0"/>
                <w:szCs w:val="21"/>
              </w:rPr>
            </w:pPr>
            <w:r>
              <w:rPr>
                <w:rFonts w:ascii="宋体" w:hAnsi="宋体" w:cs="宋体" w:hint="eastAsia"/>
                <w:kern w:val="0"/>
                <w:szCs w:val="21"/>
              </w:rPr>
              <w:t>100</w:t>
            </w:r>
          </w:p>
        </w:tc>
        <w:tc>
          <w:tcPr>
            <w:tcW w:w="658" w:type="dxa"/>
            <w:tcBorders>
              <w:top w:val="single" w:sz="4" w:space="0" w:color="auto"/>
              <w:left w:val="nil"/>
              <w:bottom w:val="single" w:sz="4" w:space="0" w:color="auto"/>
              <w:right w:val="single" w:sz="4" w:space="0" w:color="auto"/>
            </w:tcBorders>
            <w:vAlign w:val="center"/>
          </w:tcPr>
          <w:p w14:paraId="1CEC3A7A" w14:textId="2565E15A" w:rsidR="00713D53" w:rsidRPr="00753103" w:rsidRDefault="001B7D5F">
            <w:pPr>
              <w:widowControl/>
              <w:jc w:val="center"/>
              <w:textAlignment w:val="center"/>
              <w:rPr>
                <w:rFonts w:ascii="宋体" w:eastAsia="宋体" w:hAnsi="宋体" w:cs="宋体"/>
                <w:kern w:val="0"/>
                <w:szCs w:val="21"/>
                <w:highlight w:val="yellow"/>
              </w:rPr>
            </w:pPr>
            <w:r>
              <w:rPr>
                <w:rFonts w:ascii="宋体" w:eastAsia="宋体" w:hAnsi="宋体" w:cs="宋体"/>
                <w:color w:val="000000"/>
                <w:kern w:val="0"/>
                <w:szCs w:val="21"/>
                <w:highlight w:val="yellow"/>
                <w:lang w:bidi="ar"/>
              </w:rPr>
              <w:t>81</w:t>
            </w:r>
          </w:p>
        </w:tc>
      </w:tr>
    </w:tbl>
    <w:p w14:paraId="755B2A57" w14:textId="77777777" w:rsidR="00713D53" w:rsidRDefault="00625C23">
      <w:pPr>
        <w:pStyle w:val="af0"/>
        <w:numPr>
          <w:ilvl w:val="0"/>
          <w:numId w:val="2"/>
        </w:numPr>
        <w:spacing w:line="360" w:lineRule="auto"/>
        <w:ind w:firstLineChars="0"/>
        <w:outlineLvl w:val="2"/>
        <w:rPr>
          <w:rFonts w:ascii="宋体" w:eastAsia="宋体" w:hAnsi="宋体"/>
          <w:b/>
          <w:bCs/>
        </w:rPr>
      </w:pPr>
      <w:bookmarkStart w:id="7" w:name="_Toc212019713"/>
      <w:r>
        <w:rPr>
          <w:rFonts w:ascii="宋体" w:eastAsia="宋体" w:hAnsi="宋体" w:hint="eastAsia"/>
          <w:b/>
          <w:bCs/>
        </w:rPr>
        <w:t>生活便利</w:t>
      </w:r>
      <w:bookmarkEnd w:id="7"/>
    </w:p>
    <w:tbl>
      <w:tblPr>
        <w:tblW w:w="8522" w:type="dxa"/>
        <w:tblLayout w:type="fixed"/>
        <w:tblLook w:val="04A0" w:firstRow="1" w:lastRow="0" w:firstColumn="1" w:lastColumn="0" w:noHBand="0" w:noVBand="1"/>
      </w:tblPr>
      <w:tblGrid>
        <w:gridCol w:w="762"/>
        <w:gridCol w:w="839"/>
        <w:gridCol w:w="5479"/>
        <w:gridCol w:w="721"/>
        <w:gridCol w:w="721"/>
      </w:tblGrid>
      <w:tr w:rsidR="00713D53" w14:paraId="280E6214" w14:textId="77777777">
        <w:trPr>
          <w:trHeight w:val="270"/>
          <w:tblHeader/>
        </w:trPr>
        <w:tc>
          <w:tcPr>
            <w:tcW w:w="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44F68" w14:textId="77777777" w:rsidR="00713D53" w:rsidRDefault="00625C23">
            <w:pPr>
              <w:widowControl/>
              <w:jc w:val="center"/>
              <w:rPr>
                <w:b/>
                <w:bCs/>
                <w:kern w:val="0"/>
                <w:szCs w:val="21"/>
              </w:rPr>
            </w:pPr>
            <w:r>
              <w:rPr>
                <w:rFonts w:ascii="宋体" w:hAnsi="宋体" w:hint="eastAsia"/>
                <w:b/>
                <w:bCs/>
                <w:kern w:val="0"/>
                <w:szCs w:val="21"/>
              </w:rPr>
              <w:t>子项</w:t>
            </w:r>
          </w:p>
        </w:tc>
        <w:tc>
          <w:tcPr>
            <w:tcW w:w="8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170FBE" w14:textId="77777777" w:rsidR="00713D53" w:rsidRDefault="00625C23">
            <w:pPr>
              <w:widowControl/>
              <w:jc w:val="center"/>
              <w:rPr>
                <w:rFonts w:ascii="宋体" w:hAnsi="宋体"/>
                <w:b/>
                <w:bCs/>
                <w:kern w:val="0"/>
                <w:szCs w:val="21"/>
              </w:rPr>
            </w:pPr>
            <w:r>
              <w:rPr>
                <w:rFonts w:ascii="宋体" w:hAnsi="宋体" w:hint="eastAsia"/>
                <w:b/>
                <w:bCs/>
                <w:kern w:val="0"/>
                <w:szCs w:val="21"/>
              </w:rPr>
              <w:t>条文</w:t>
            </w:r>
          </w:p>
          <w:p w14:paraId="01C3A007" w14:textId="77777777" w:rsidR="00713D53" w:rsidRDefault="00625C23">
            <w:pPr>
              <w:widowControl/>
              <w:jc w:val="center"/>
              <w:rPr>
                <w:b/>
                <w:bCs/>
                <w:kern w:val="0"/>
                <w:szCs w:val="21"/>
              </w:rPr>
            </w:pPr>
            <w:r>
              <w:rPr>
                <w:rFonts w:ascii="宋体" w:hAnsi="宋体" w:hint="eastAsia"/>
                <w:b/>
                <w:bCs/>
                <w:kern w:val="0"/>
                <w:szCs w:val="21"/>
              </w:rPr>
              <w:t>编号</w:t>
            </w:r>
          </w:p>
        </w:tc>
        <w:tc>
          <w:tcPr>
            <w:tcW w:w="54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DEE244" w14:textId="77777777" w:rsidR="00713D53" w:rsidRDefault="00625C23">
            <w:pPr>
              <w:widowControl/>
              <w:jc w:val="center"/>
              <w:rPr>
                <w:b/>
                <w:bCs/>
                <w:kern w:val="0"/>
                <w:szCs w:val="21"/>
              </w:rPr>
            </w:pPr>
            <w:r>
              <w:rPr>
                <w:rFonts w:ascii="宋体" w:hAnsi="宋体" w:hint="eastAsia"/>
                <w:b/>
                <w:bCs/>
                <w:kern w:val="0"/>
                <w:szCs w:val="21"/>
              </w:rPr>
              <w:t>条文</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9B2D9D" w14:textId="77777777" w:rsidR="00713D53" w:rsidRDefault="00625C23">
            <w:pPr>
              <w:widowControl/>
              <w:jc w:val="center"/>
              <w:rPr>
                <w:b/>
                <w:bCs/>
                <w:kern w:val="0"/>
                <w:szCs w:val="21"/>
              </w:rPr>
            </w:pPr>
            <w:r>
              <w:rPr>
                <w:rFonts w:ascii="宋体" w:hAnsi="宋体" w:hint="eastAsia"/>
                <w:b/>
                <w:bCs/>
                <w:kern w:val="0"/>
                <w:szCs w:val="21"/>
              </w:rPr>
              <w:t>满分</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31A186" w14:textId="77777777" w:rsidR="00713D53" w:rsidRPr="00753103" w:rsidRDefault="00625C23">
            <w:pPr>
              <w:widowControl/>
              <w:jc w:val="center"/>
              <w:rPr>
                <w:rFonts w:ascii="宋体" w:hAnsi="宋体" w:cs="宋体"/>
                <w:kern w:val="0"/>
                <w:szCs w:val="21"/>
                <w:highlight w:val="yellow"/>
              </w:rPr>
            </w:pPr>
            <w:r w:rsidRPr="00753103">
              <w:rPr>
                <w:b/>
                <w:bCs/>
                <w:kern w:val="0"/>
                <w:szCs w:val="21"/>
                <w:highlight w:val="yellow"/>
              </w:rPr>
              <w:t>达标</w:t>
            </w:r>
            <w:r w:rsidRPr="00753103">
              <w:rPr>
                <w:b/>
                <w:bCs/>
                <w:kern w:val="0"/>
                <w:szCs w:val="21"/>
                <w:highlight w:val="yellow"/>
              </w:rPr>
              <w:t>/</w:t>
            </w:r>
            <w:r w:rsidRPr="00753103">
              <w:rPr>
                <w:rFonts w:ascii="宋体" w:hAnsi="宋体" w:hint="eastAsia"/>
                <w:b/>
                <w:bCs/>
                <w:kern w:val="0"/>
                <w:szCs w:val="21"/>
                <w:highlight w:val="yellow"/>
              </w:rPr>
              <w:t>得分</w:t>
            </w:r>
          </w:p>
        </w:tc>
      </w:tr>
      <w:tr w:rsidR="00713D53" w14:paraId="6D06D88D" w14:textId="77777777">
        <w:trPr>
          <w:trHeight w:val="270"/>
        </w:trPr>
        <w:tc>
          <w:tcPr>
            <w:tcW w:w="76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AD56F48"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控制项</w:t>
            </w:r>
          </w:p>
        </w:tc>
        <w:tc>
          <w:tcPr>
            <w:tcW w:w="839" w:type="dxa"/>
            <w:tcBorders>
              <w:top w:val="single" w:sz="4" w:space="0" w:color="auto"/>
              <w:left w:val="nil"/>
              <w:bottom w:val="single" w:sz="4" w:space="0" w:color="auto"/>
              <w:right w:val="single" w:sz="4" w:space="0" w:color="auto"/>
            </w:tcBorders>
            <w:vAlign w:val="center"/>
          </w:tcPr>
          <w:p w14:paraId="791B0B13" w14:textId="77777777" w:rsidR="00713D53" w:rsidRDefault="00625C23">
            <w:pPr>
              <w:widowControl/>
              <w:jc w:val="center"/>
              <w:rPr>
                <w:kern w:val="0"/>
                <w:szCs w:val="21"/>
              </w:rPr>
            </w:pPr>
            <w:r>
              <w:rPr>
                <w:kern w:val="0"/>
                <w:szCs w:val="21"/>
              </w:rPr>
              <w:t>6.1.1</w:t>
            </w:r>
          </w:p>
        </w:tc>
        <w:tc>
          <w:tcPr>
            <w:tcW w:w="5479" w:type="dxa"/>
            <w:tcBorders>
              <w:top w:val="single" w:sz="4" w:space="0" w:color="auto"/>
              <w:left w:val="nil"/>
              <w:bottom w:val="single" w:sz="4" w:space="0" w:color="auto"/>
              <w:right w:val="single" w:sz="4" w:space="0" w:color="auto"/>
            </w:tcBorders>
            <w:vAlign w:val="center"/>
          </w:tcPr>
          <w:p w14:paraId="1D84C3A7" w14:textId="77777777" w:rsidR="00713D53" w:rsidRDefault="00625C23">
            <w:pPr>
              <w:widowControl/>
              <w:jc w:val="left"/>
              <w:rPr>
                <w:rFonts w:ascii="宋体" w:hAnsi="宋体" w:cs="宋体"/>
                <w:kern w:val="0"/>
                <w:sz w:val="22"/>
              </w:rPr>
            </w:pPr>
            <w:r>
              <w:rPr>
                <w:rFonts w:ascii="宋体" w:hAnsi="宋体" w:cs="宋体" w:hint="eastAsia"/>
                <w:kern w:val="0"/>
                <w:sz w:val="22"/>
              </w:rPr>
              <w:t>建筑、室外场地、公共绿地、城市道路相互之间应设置连贯的无障碍步行系统</w:t>
            </w:r>
          </w:p>
        </w:tc>
        <w:tc>
          <w:tcPr>
            <w:tcW w:w="721" w:type="dxa"/>
            <w:tcBorders>
              <w:top w:val="single" w:sz="4" w:space="0" w:color="auto"/>
              <w:left w:val="nil"/>
              <w:bottom w:val="single" w:sz="4" w:space="0" w:color="auto"/>
              <w:right w:val="single" w:sz="4" w:space="0" w:color="auto"/>
            </w:tcBorders>
            <w:vAlign w:val="center"/>
          </w:tcPr>
          <w:p w14:paraId="095298F1"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single" w:sz="4" w:space="0" w:color="auto"/>
              <w:left w:val="nil"/>
              <w:bottom w:val="single" w:sz="4" w:space="0" w:color="auto"/>
              <w:right w:val="single" w:sz="4" w:space="0" w:color="auto"/>
            </w:tcBorders>
            <w:vAlign w:val="center"/>
          </w:tcPr>
          <w:p w14:paraId="40C1FCAA"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4C099FAB" w14:textId="77777777">
        <w:trPr>
          <w:trHeight w:val="270"/>
        </w:trPr>
        <w:tc>
          <w:tcPr>
            <w:tcW w:w="76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3AAE8E69"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559A2F48" w14:textId="77777777" w:rsidR="00713D53" w:rsidRDefault="00625C23">
            <w:pPr>
              <w:widowControl/>
              <w:jc w:val="center"/>
              <w:rPr>
                <w:kern w:val="0"/>
                <w:szCs w:val="21"/>
              </w:rPr>
            </w:pPr>
            <w:r>
              <w:rPr>
                <w:kern w:val="0"/>
                <w:szCs w:val="21"/>
              </w:rPr>
              <w:t>6.1.2</w:t>
            </w:r>
          </w:p>
        </w:tc>
        <w:tc>
          <w:tcPr>
            <w:tcW w:w="5479" w:type="dxa"/>
            <w:tcBorders>
              <w:top w:val="nil"/>
              <w:left w:val="nil"/>
              <w:bottom w:val="single" w:sz="4" w:space="0" w:color="auto"/>
              <w:right w:val="single" w:sz="4" w:space="0" w:color="auto"/>
            </w:tcBorders>
            <w:vAlign w:val="center"/>
          </w:tcPr>
          <w:p w14:paraId="1714AE88" w14:textId="77777777" w:rsidR="00713D53" w:rsidRDefault="00625C23">
            <w:pPr>
              <w:widowControl/>
              <w:jc w:val="left"/>
              <w:rPr>
                <w:rFonts w:ascii="宋体" w:hAnsi="宋体" w:cs="宋体"/>
                <w:kern w:val="0"/>
                <w:sz w:val="22"/>
              </w:rPr>
            </w:pPr>
            <w:r>
              <w:rPr>
                <w:rFonts w:ascii="宋体" w:hAnsi="宋体" w:cs="宋体" w:hint="eastAsia"/>
                <w:kern w:val="0"/>
                <w:sz w:val="22"/>
              </w:rPr>
              <w:t>场地人行出入口 500m 内应设有公共交通站点或配备联系公共交通站点的专用接驳车</w:t>
            </w:r>
          </w:p>
        </w:tc>
        <w:tc>
          <w:tcPr>
            <w:tcW w:w="721" w:type="dxa"/>
            <w:tcBorders>
              <w:top w:val="nil"/>
              <w:left w:val="nil"/>
              <w:bottom w:val="single" w:sz="4" w:space="0" w:color="auto"/>
              <w:right w:val="single" w:sz="4" w:space="0" w:color="auto"/>
            </w:tcBorders>
            <w:vAlign w:val="center"/>
          </w:tcPr>
          <w:p w14:paraId="0F7854ED"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165EC072"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4F12D577" w14:textId="77777777">
        <w:trPr>
          <w:trHeight w:val="540"/>
        </w:trPr>
        <w:tc>
          <w:tcPr>
            <w:tcW w:w="76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283F3D30"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1D1B1AA7" w14:textId="77777777" w:rsidR="00713D53" w:rsidRDefault="00625C23">
            <w:pPr>
              <w:widowControl/>
              <w:jc w:val="center"/>
              <w:rPr>
                <w:kern w:val="0"/>
                <w:szCs w:val="21"/>
              </w:rPr>
            </w:pPr>
            <w:r>
              <w:rPr>
                <w:kern w:val="0"/>
                <w:szCs w:val="21"/>
              </w:rPr>
              <w:t>6.1.3</w:t>
            </w:r>
          </w:p>
        </w:tc>
        <w:tc>
          <w:tcPr>
            <w:tcW w:w="5479" w:type="dxa"/>
            <w:tcBorders>
              <w:top w:val="nil"/>
              <w:left w:val="nil"/>
              <w:bottom w:val="single" w:sz="4" w:space="0" w:color="auto"/>
              <w:right w:val="single" w:sz="4" w:space="0" w:color="auto"/>
            </w:tcBorders>
            <w:vAlign w:val="center"/>
          </w:tcPr>
          <w:p w14:paraId="33DA45B2" w14:textId="77777777" w:rsidR="00713D53" w:rsidRDefault="00625C23">
            <w:pPr>
              <w:widowControl/>
              <w:jc w:val="left"/>
              <w:rPr>
                <w:rFonts w:ascii="宋体" w:hAnsi="宋体" w:cs="宋体"/>
                <w:kern w:val="0"/>
                <w:sz w:val="22"/>
              </w:rPr>
            </w:pPr>
            <w:r>
              <w:rPr>
                <w:rFonts w:ascii="宋体" w:hAnsi="宋体" w:cs="宋体" w:hint="eastAsia"/>
                <w:kern w:val="0"/>
                <w:sz w:val="22"/>
              </w:rPr>
              <w:t>停车场应具有电动汽车充电设施或具备充电设施的安装条件，并应合理设置电动汽车和无障碍汽车停车位</w:t>
            </w:r>
          </w:p>
        </w:tc>
        <w:tc>
          <w:tcPr>
            <w:tcW w:w="721" w:type="dxa"/>
            <w:tcBorders>
              <w:top w:val="nil"/>
              <w:left w:val="nil"/>
              <w:bottom w:val="single" w:sz="4" w:space="0" w:color="auto"/>
              <w:right w:val="single" w:sz="4" w:space="0" w:color="auto"/>
            </w:tcBorders>
            <w:vAlign w:val="center"/>
          </w:tcPr>
          <w:p w14:paraId="57B08D03"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2B1E93A4"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68870CA3" w14:textId="77777777">
        <w:trPr>
          <w:trHeight w:val="270"/>
        </w:trPr>
        <w:tc>
          <w:tcPr>
            <w:tcW w:w="76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20941CBC"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6D1F1E5A" w14:textId="77777777" w:rsidR="00713D53" w:rsidRDefault="00625C23">
            <w:pPr>
              <w:widowControl/>
              <w:jc w:val="center"/>
              <w:rPr>
                <w:kern w:val="0"/>
                <w:szCs w:val="21"/>
              </w:rPr>
            </w:pPr>
            <w:r>
              <w:rPr>
                <w:kern w:val="0"/>
                <w:szCs w:val="21"/>
              </w:rPr>
              <w:t>6.1.4</w:t>
            </w:r>
          </w:p>
        </w:tc>
        <w:tc>
          <w:tcPr>
            <w:tcW w:w="5479" w:type="dxa"/>
            <w:tcBorders>
              <w:top w:val="nil"/>
              <w:left w:val="nil"/>
              <w:bottom w:val="single" w:sz="4" w:space="0" w:color="auto"/>
              <w:right w:val="single" w:sz="4" w:space="0" w:color="auto"/>
            </w:tcBorders>
            <w:vAlign w:val="center"/>
          </w:tcPr>
          <w:p w14:paraId="5DDC5C87" w14:textId="77777777" w:rsidR="00713D53" w:rsidRDefault="00625C23">
            <w:pPr>
              <w:widowControl/>
              <w:jc w:val="left"/>
              <w:rPr>
                <w:rFonts w:ascii="宋体" w:hAnsi="宋体" w:cs="宋体"/>
                <w:kern w:val="0"/>
                <w:sz w:val="22"/>
              </w:rPr>
            </w:pPr>
            <w:r>
              <w:rPr>
                <w:rFonts w:ascii="宋体" w:hAnsi="宋体" w:cs="宋体" w:hint="eastAsia"/>
                <w:kern w:val="0"/>
                <w:sz w:val="22"/>
              </w:rPr>
              <w:t>自行车停车场所应位置合理、方便出入</w:t>
            </w:r>
          </w:p>
        </w:tc>
        <w:tc>
          <w:tcPr>
            <w:tcW w:w="721" w:type="dxa"/>
            <w:tcBorders>
              <w:top w:val="nil"/>
              <w:left w:val="nil"/>
              <w:bottom w:val="single" w:sz="4" w:space="0" w:color="auto"/>
              <w:right w:val="single" w:sz="4" w:space="0" w:color="auto"/>
            </w:tcBorders>
            <w:vAlign w:val="center"/>
          </w:tcPr>
          <w:p w14:paraId="69D68E5E"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6720987E"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4894162B" w14:textId="77777777">
        <w:trPr>
          <w:trHeight w:val="270"/>
        </w:trPr>
        <w:tc>
          <w:tcPr>
            <w:tcW w:w="76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1FFCB484"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3CA5E3A0" w14:textId="77777777" w:rsidR="00713D53" w:rsidRDefault="00625C23">
            <w:pPr>
              <w:widowControl/>
              <w:jc w:val="center"/>
              <w:rPr>
                <w:kern w:val="0"/>
                <w:szCs w:val="21"/>
              </w:rPr>
            </w:pPr>
            <w:r>
              <w:rPr>
                <w:kern w:val="0"/>
                <w:szCs w:val="21"/>
              </w:rPr>
              <w:t>6.1.5</w:t>
            </w:r>
          </w:p>
        </w:tc>
        <w:tc>
          <w:tcPr>
            <w:tcW w:w="5479" w:type="dxa"/>
            <w:tcBorders>
              <w:top w:val="nil"/>
              <w:left w:val="nil"/>
              <w:bottom w:val="single" w:sz="4" w:space="0" w:color="auto"/>
              <w:right w:val="single" w:sz="4" w:space="0" w:color="auto"/>
            </w:tcBorders>
            <w:vAlign w:val="center"/>
          </w:tcPr>
          <w:p w14:paraId="431A4964" w14:textId="77777777" w:rsidR="00713D53" w:rsidRDefault="00625C23">
            <w:pPr>
              <w:widowControl/>
              <w:jc w:val="left"/>
              <w:rPr>
                <w:rFonts w:ascii="宋体" w:hAnsi="宋体" w:cs="宋体"/>
                <w:kern w:val="0"/>
                <w:sz w:val="22"/>
              </w:rPr>
            </w:pPr>
            <w:r>
              <w:rPr>
                <w:rFonts w:ascii="宋体" w:hAnsi="宋体" w:cs="宋体" w:hint="eastAsia"/>
                <w:kern w:val="0"/>
                <w:sz w:val="22"/>
              </w:rPr>
              <w:t>建筑设备管理系统应具有自动监控管理功能</w:t>
            </w:r>
          </w:p>
        </w:tc>
        <w:tc>
          <w:tcPr>
            <w:tcW w:w="721" w:type="dxa"/>
            <w:tcBorders>
              <w:top w:val="nil"/>
              <w:left w:val="nil"/>
              <w:bottom w:val="single" w:sz="4" w:space="0" w:color="auto"/>
              <w:right w:val="single" w:sz="4" w:space="0" w:color="auto"/>
            </w:tcBorders>
            <w:vAlign w:val="center"/>
          </w:tcPr>
          <w:p w14:paraId="627E5A1E"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2454141B"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11992181" w14:textId="77777777">
        <w:trPr>
          <w:trHeight w:val="270"/>
        </w:trPr>
        <w:tc>
          <w:tcPr>
            <w:tcW w:w="76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74233899"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063F42A4" w14:textId="77777777" w:rsidR="00713D53" w:rsidRDefault="00625C23">
            <w:pPr>
              <w:widowControl/>
              <w:jc w:val="center"/>
              <w:rPr>
                <w:kern w:val="0"/>
                <w:szCs w:val="21"/>
              </w:rPr>
            </w:pPr>
            <w:r>
              <w:rPr>
                <w:kern w:val="0"/>
                <w:szCs w:val="21"/>
              </w:rPr>
              <w:t>6.1.6</w:t>
            </w:r>
          </w:p>
        </w:tc>
        <w:tc>
          <w:tcPr>
            <w:tcW w:w="5479" w:type="dxa"/>
            <w:tcBorders>
              <w:top w:val="nil"/>
              <w:left w:val="nil"/>
              <w:bottom w:val="single" w:sz="4" w:space="0" w:color="auto"/>
              <w:right w:val="single" w:sz="4" w:space="0" w:color="auto"/>
            </w:tcBorders>
            <w:vAlign w:val="center"/>
          </w:tcPr>
          <w:p w14:paraId="43EC4733" w14:textId="77777777" w:rsidR="00713D53" w:rsidRDefault="00625C23">
            <w:pPr>
              <w:widowControl/>
              <w:jc w:val="left"/>
              <w:rPr>
                <w:rFonts w:ascii="宋体" w:hAnsi="宋体" w:cs="宋体"/>
                <w:kern w:val="0"/>
                <w:sz w:val="22"/>
              </w:rPr>
            </w:pPr>
            <w:r>
              <w:rPr>
                <w:rFonts w:ascii="宋体" w:hAnsi="宋体" w:cs="宋体" w:hint="eastAsia"/>
                <w:kern w:val="0"/>
                <w:sz w:val="22"/>
              </w:rPr>
              <w:t>建筑应设置信息网络系统</w:t>
            </w:r>
          </w:p>
        </w:tc>
        <w:tc>
          <w:tcPr>
            <w:tcW w:w="721" w:type="dxa"/>
            <w:tcBorders>
              <w:top w:val="nil"/>
              <w:left w:val="nil"/>
              <w:bottom w:val="single" w:sz="4" w:space="0" w:color="auto"/>
              <w:right w:val="single" w:sz="4" w:space="0" w:color="auto"/>
            </w:tcBorders>
            <w:vAlign w:val="center"/>
          </w:tcPr>
          <w:p w14:paraId="5A743D27"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385AE1E7"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4F9BE77F" w14:textId="77777777">
        <w:trPr>
          <w:trHeight w:val="495"/>
        </w:trPr>
        <w:tc>
          <w:tcPr>
            <w:tcW w:w="762"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tcPr>
          <w:p w14:paraId="3AA70963"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lastRenderedPageBreak/>
              <w:t>出行与无障碍</w:t>
            </w:r>
          </w:p>
        </w:tc>
        <w:tc>
          <w:tcPr>
            <w:tcW w:w="839" w:type="dxa"/>
            <w:tcBorders>
              <w:top w:val="nil"/>
              <w:left w:val="nil"/>
              <w:bottom w:val="single" w:sz="4" w:space="0" w:color="auto"/>
              <w:right w:val="single" w:sz="4" w:space="0" w:color="auto"/>
            </w:tcBorders>
            <w:vAlign w:val="center"/>
          </w:tcPr>
          <w:p w14:paraId="351FE54B" w14:textId="77777777" w:rsidR="00713D53" w:rsidRDefault="00625C23">
            <w:pPr>
              <w:widowControl/>
              <w:jc w:val="center"/>
              <w:rPr>
                <w:kern w:val="0"/>
                <w:szCs w:val="21"/>
              </w:rPr>
            </w:pPr>
            <w:r>
              <w:rPr>
                <w:kern w:val="0"/>
                <w:szCs w:val="21"/>
              </w:rPr>
              <w:t>6.2.1</w:t>
            </w:r>
          </w:p>
        </w:tc>
        <w:tc>
          <w:tcPr>
            <w:tcW w:w="5479" w:type="dxa"/>
            <w:tcBorders>
              <w:top w:val="nil"/>
              <w:left w:val="nil"/>
              <w:bottom w:val="single" w:sz="4" w:space="0" w:color="auto"/>
              <w:right w:val="single" w:sz="4" w:space="0" w:color="auto"/>
            </w:tcBorders>
            <w:vAlign w:val="center"/>
          </w:tcPr>
          <w:p w14:paraId="23AC4F48" w14:textId="77777777" w:rsidR="00713D53" w:rsidRDefault="00625C23">
            <w:pPr>
              <w:widowControl/>
              <w:jc w:val="left"/>
              <w:rPr>
                <w:rFonts w:ascii="宋体" w:hAnsi="宋体" w:cs="宋体"/>
                <w:kern w:val="0"/>
                <w:sz w:val="22"/>
              </w:rPr>
            </w:pPr>
            <w:r>
              <w:rPr>
                <w:rFonts w:ascii="宋体" w:hAnsi="宋体" w:cs="宋体" w:hint="eastAsia"/>
                <w:kern w:val="0"/>
                <w:sz w:val="22"/>
              </w:rPr>
              <w:t>场地与公共交通站点联系便捷</w:t>
            </w:r>
          </w:p>
        </w:tc>
        <w:tc>
          <w:tcPr>
            <w:tcW w:w="721" w:type="dxa"/>
            <w:tcBorders>
              <w:top w:val="nil"/>
              <w:left w:val="nil"/>
              <w:bottom w:val="single" w:sz="4" w:space="0" w:color="auto"/>
              <w:right w:val="single" w:sz="4" w:space="0" w:color="auto"/>
            </w:tcBorders>
            <w:vAlign w:val="center"/>
          </w:tcPr>
          <w:p w14:paraId="246A3940"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721" w:type="dxa"/>
            <w:tcBorders>
              <w:top w:val="nil"/>
              <w:left w:val="nil"/>
              <w:bottom w:val="single" w:sz="4" w:space="0" w:color="auto"/>
              <w:right w:val="single" w:sz="4" w:space="0" w:color="auto"/>
            </w:tcBorders>
            <w:vAlign w:val="center"/>
          </w:tcPr>
          <w:p w14:paraId="1A2319A7"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8</w:t>
            </w:r>
          </w:p>
        </w:tc>
      </w:tr>
      <w:tr w:rsidR="00713D53" w14:paraId="65E9450E" w14:textId="77777777">
        <w:trPr>
          <w:trHeight w:val="270"/>
        </w:trPr>
        <w:tc>
          <w:tcPr>
            <w:tcW w:w="76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2B0CC615"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2417F064" w14:textId="77777777" w:rsidR="00713D53" w:rsidRDefault="00625C23">
            <w:pPr>
              <w:widowControl/>
              <w:jc w:val="center"/>
              <w:rPr>
                <w:kern w:val="0"/>
                <w:szCs w:val="21"/>
              </w:rPr>
            </w:pPr>
            <w:r>
              <w:rPr>
                <w:kern w:val="0"/>
                <w:szCs w:val="21"/>
              </w:rPr>
              <w:t>6.2.2</w:t>
            </w:r>
          </w:p>
        </w:tc>
        <w:tc>
          <w:tcPr>
            <w:tcW w:w="5479" w:type="dxa"/>
            <w:tcBorders>
              <w:top w:val="nil"/>
              <w:left w:val="nil"/>
              <w:bottom w:val="single" w:sz="4" w:space="0" w:color="auto"/>
              <w:right w:val="single" w:sz="4" w:space="0" w:color="auto"/>
            </w:tcBorders>
            <w:vAlign w:val="center"/>
          </w:tcPr>
          <w:p w14:paraId="456E0139" w14:textId="77777777" w:rsidR="00713D53" w:rsidRDefault="00625C23">
            <w:pPr>
              <w:widowControl/>
              <w:jc w:val="left"/>
              <w:rPr>
                <w:rFonts w:ascii="宋体" w:hAnsi="宋体" w:cs="宋体"/>
                <w:kern w:val="0"/>
                <w:sz w:val="22"/>
              </w:rPr>
            </w:pPr>
            <w:r>
              <w:rPr>
                <w:rFonts w:ascii="宋体" w:hAnsi="宋体" w:cs="宋体" w:hint="eastAsia"/>
                <w:kern w:val="0"/>
                <w:sz w:val="22"/>
              </w:rPr>
              <w:t>建筑室内外公共区域满足全龄化设计要求</w:t>
            </w:r>
          </w:p>
        </w:tc>
        <w:tc>
          <w:tcPr>
            <w:tcW w:w="721" w:type="dxa"/>
            <w:tcBorders>
              <w:top w:val="nil"/>
              <w:left w:val="nil"/>
              <w:bottom w:val="single" w:sz="4" w:space="0" w:color="auto"/>
              <w:right w:val="single" w:sz="4" w:space="0" w:color="auto"/>
            </w:tcBorders>
            <w:vAlign w:val="center"/>
          </w:tcPr>
          <w:p w14:paraId="2831B9D5"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721" w:type="dxa"/>
            <w:tcBorders>
              <w:top w:val="nil"/>
              <w:left w:val="nil"/>
              <w:bottom w:val="single" w:sz="4" w:space="0" w:color="auto"/>
              <w:right w:val="single" w:sz="4" w:space="0" w:color="auto"/>
            </w:tcBorders>
            <w:vAlign w:val="center"/>
          </w:tcPr>
          <w:p w14:paraId="16B2D6DB"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8</w:t>
            </w:r>
          </w:p>
        </w:tc>
      </w:tr>
      <w:tr w:rsidR="00713D53" w14:paraId="20EF284C" w14:textId="77777777">
        <w:trPr>
          <w:trHeight w:val="270"/>
        </w:trPr>
        <w:tc>
          <w:tcPr>
            <w:tcW w:w="76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10B1E73"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服务设施</w:t>
            </w:r>
          </w:p>
        </w:tc>
        <w:tc>
          <w:tcPr>
            <w:tcW w:w="839" w:type="dxa"/>
            <w:tcBorders>
              <w:top w:val="nil"/>
              <w:left w:val="nil"/>
              <w:bottom w:val="single" w:sz="4" w:space="0" w:color="auto"/>
              <w:right w:val="single" w:sz="4" w:space="0" w:color="auto"/>
            </w:tcBorders>
            <w:vAlign w:val="center"/>
          </w:tcPr>
          <w:p w14:paraId="629BFEFD" w14:textId="77777777" w:rsidR="00713D53" w:rsidRDefault="00625C23">
            <w:pPr>
              <w:widowControl/>
              <w:jc w:val="center"/>
              <w:rPr>
                <w:kern w:val="0"/>
                <w:szCs w:val="21"/>
              </w:rPr>
            </w:pPr>
            <w:r>
              <w:rPr>
                <w:kern w:val="0"/>
                <w:szCs w:val="21"/>
              </w:rPr>
              <w:t>6.2.3</w:t>
            </w:r>
          </w:p>
        </w:tc>
        <w:tc>
          <w:tcPr>
            <w:tcW w:w="5479" w:type="dxa"/>
            <w:tcBorders>
              <w:top w:val="nil"/>
              <w:left w:val="nil"/>
              <w:bottom w:val="single" w:sz="4" w:space="0" w:color="auto"/>
              <w:right w:val="single" w:sz="4" w:space="0" w:color="auto"/>
            </w:tcBorders>
            <w:vAlign w:val="center"/>
          </w:tcPr>
          <w:p w14:paraId="15920841" w14:textId="77777777" w:rsidR="00713D53" w:rsidRDefault="00625C23">
            <w:pPr>
              <w:widowControl/>
              <w:jc w:val="left"/>
              <w:rPr>
                <w:rFonts w:ascii="宋体" w:hAnsi="宋体" w:cs="宋体"/>
                <w:kern w:val="0"/>
                <w:sz w:val="22"/>
              </w:rPr>
            </w:pPr>
            <w:r>
              <w:rPr>
                <w:rFonts w:ascii="宋体" w:hAnsi="宋体" w:cs="宋体" w:hint="eastAsia"/>
                <w:kern w:val="0"/>
                <w:sz w:val="22"/>
              </w:rPr>
              <w:t>提供便利的公共服务</w:t>
            </w:r>
          </w:p>
        </w:tc>
        <w:tc>
          <w:tcPr>
            <w:tcW w:w="721" w:type="dxa"/>
            <w:tcBorders>
              <w:top w:val="nil"/>
              <w:left w:val="nil"/>
              <w:bottom w:val="single" w:sz="4" w:space="0" w:color="auto"/>
              <w:right w:val="single" w:sz="4" w:space="0" w:color="auto"/>
            </w:tcBorders>
            <w:vAlign w:val="center"/>
          </w:tcPr>
          <w:p w14:paraId="1E535F03"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721" w:type="dxa"/>
            <w:tcBorders>
              <w:top w:val="nil"/>
              <w:left w:val="nil"/>
              <w:bottom w:val="single" w:sz="4" w:space="0" w:color="auto"/>
              <w:right w:val="single" w:sz="4" w:space="0" w:color="auto"/>
            </w:tcBorders>
            <w:vAlign w:val="center"/>
          </w:tcPr>
          <w:p w14:paraId="7F70AECF" w14:textId="77777777" w:rsidR="00713D53" w:rsidRPr="00753103" w:rsidRDefault="00625C23">
            <w:pPr>
              <w:widowControl/>
              <w:jc w:val="center"/>
              <w:rPr>
                <w:rFonts w:ascii="宋体" w:hAnsi="宋体" w:cs="宋体"/>
                <w:kern w:val="0"/>
                <w:szCs w:val="21"/>
                <w:highlight w:val="yellow"/>
              </w:rPr>
            </w:pPr>
            <w:r w:rsidRPr="00753103">
              <w:rPr>
                <w:rFonts w:ascii="宋体" w:hAnsi="宋体"/>
                <w:highlight w:val="yellow"/>
              </w:rPr>
              <w:t>10</w:t>
            </w:r>
          </w:p>
        </w:tc>
      </w:tr>
      <w:tr w:rsidR="00713D53" w14:paraId="1A4B1DFF" w14:textId="77777777">
        <w:trPr>
          <w:trHeight w:val="270"/>
        </w:trPr>
        <w:tc>
          <w:tcPr>
            <w:tcW w:w="76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1E9B112"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4D3AC1A0" w14:textId="77777777" w:rsidR="00713D53" w:rsidRDefault="00625C23">
            <w:pPr>
              <w:widowControl/>
              <w:jc w:val="center"/>
              <w:rPr>
                <w:kern w:val="0"/>
                <w:szCs w:val="21"/>
              </w:rPr>
            </w:pPr>
            <w:r>
              <w:rPr>
                <w:kern w:val="0"/>
                <w:szCs w:val="21"/>
              </w:rPr>
              <w:t>6.2.4</w:t>
            </w:r>
          </w:p>
        </w:tc>
        <w:tc>
          <w:tcPr>
            <w:tcW w:w="5479" w:type="dxa"/>
            <w:tcBorders>
              <w:top w:val="nil"/>
              <w:left w:val="nil"/>
              <w:bottom w:val="single" w:sz="4" w:space="0" w:color="auto"/>
              <w:right w:val="single" w:sz="4" w:space="0" w:color="auto"/>
            </w:tcBorders>
            <w:vAlign w:val="center"/>
          </w:tcPr>
          <w:p w14:paraId="6222F8E8" w14:textId="77777777" w:rsidR="00713D53" w:rsidRDefault="00625C23">
            <w:pPr>
              <w:widowControl/>
              <w:jc w:val="left"/>
              <w:rPr>
                <w:rFonts w:ascii="宋体" w:hAnsi="宋体" w:cs="宋体"/>
                <w:kern w:val="0"/>
                <w:sz w:val="22"/>
              </w:rPr>
            </w:pPr>
            <w:r>
              <w:rPr>
                <w:rFonts w:ascii="宋体" w:hAnsi="宋体" w:cs="宋体" w:hint="eastAsia"/>
                <w:kern w:val="0"/>
                <w:sz w:val="22"/>
              </w:rPr>
              <w:t>城市绿地、广场及公共运动场地等开敞空间，步行可达</w:t>
            </w:r>
          </w:p>
        </w:tc>
        <w:tc>
          <w:tcPr>
            <w:tcW w:w="721" w:type="dxa"/>
            <w:tcBorders>
              <w:top w:val="nil"/>
              <w:left w:val="nil"/>
              <w:bottom w:val="single" w:sz="4" w:space="0" w:color="auto"/>
              <w:right w:val="single" w:sz="4" w:space="0" w:color="auto"/>
            </w:tcBorders>
            <w:vAlign w:val="center"/>
          </w:tcPr>
          <w:p w14:paraId="72B3B7B1" w14:textId="77777777" w:rsidR="00713D53" w:rsidRDefault="00625C23">
            <w:pPr>
              <w:widowControl/>
              <w:jc w:val="center"/>
              <w:rPr>
                <w:rFonts w:ascii="宋体" w:hAnsi="宋体" w:cs="宋体"/>
                <w:kern w:val="0"/>
                <w:szCs w:val="21"/>
              </w:rPr>
            </w:pPr>
            <w:r>
              <w:rPr>
                <w:rFonts w:ascii="宋体" w:hAnsi="宋体" w:cs="宋体" w:hint="eastAsia"/>
                <w:kern w:val="0"/>
                <w:szCs w:val="21"/>
              </w:rPr>
              <w:t>5</w:t>
            </w:r>
          </w:p>
        </w:tc>
        <w:tc>
          <w:tcPr>
            <w:tcW w:w="721" w:type="dxa"/>
            <w:tcBorders>
              <w:top w:val="nil"/>
              <w:left w:val="nil"/>
              <w:bottom w:val="single" w:sz="4" w:space="0" w:color="auto"/>
              <w:right w:val="single" w:sz="4" w:space="0" w:color="auto"/>
            </w:tcBorders>
            <w:vAlign w:val="center"/>
          </w:tcPr>
          <w:p w14:paraId="739AF237" w14:textId="34BCE07E" w:rsidR="00713D53" w:rsidRPr="00753103" w:rsidRDefault="00625C23">
            <w:pPr>
              <w:widowControl/>
              <w:jc w:val="center"/>
              <w:rPr>
                <w:rFonts w:ascii="宋体" w:hAnsi="宋体" w:cs="宋体"/>
                <w:kern w:val="0"/>
                <w:szCs w:val="21"/>
                <w:highlight w:val="yellow"/>
              </w:rPr>
            </w:pPr>
            <w:r>
              <w:rPr>
                <w:rFonts w:ascii="宋体" w:hAnsi="宋体"/>
                <w:highlight w:val="yellow"/>
              </w:rPr>
              <w:t>5</w:t>
            </w:r>
          </w:p>
        </w:tc>
      </w:tr>
      <w:tr w:rsidR="00713D53" w14:paraId="079B52BD" w14:textId="77777777">
        <w:trPr>
          <w:trHeight w:val="270"/>
        </w:trPr>
        <w:tc>
          <w:tcPr>
            <w:tcW w:w="76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ECA7669"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482D6B84" w14:textId="77777777" w:rsidR="00713D53" w:rsidRDefault="00625C23">
            <w:pPr>
              <w:widowControl/>
              <w:jc w:val="center"/>
              <w:rPr>
                <w:kern w:val="0"/>
                <w:szCs w:val="21"/>
              </w:rPr>
            </w:pPr>
            <w:r>
              <w:rPr>
                <w:kern w:val="0"/>
                <w:szCs w:val="21"/>
              </w:rPr>
              <w:t>6.2.5</w:t>
            </w:r>
          </w:p>
        </w:tc>
        <w:tc>
          <w:tcPr>
            <w:tcW w:w="5479" w:type="dxa"/>
            <w:tcBorders>
              <w:top w:val="nil"/>
              <w:left w:val="nil"/>
              <w:bottom w:val="single" w:sz="4" w:space="0" w:color="auto"/>
              <w:right w:val="single" w:sz="4" w:space="0" w:color="auto"/>
            </w:tcBorders>
            <w:vAlign w:val="center"/>
          </w:tcPr>
          <w:p w14:paraId="11828AD6" w14:textId="77777777" w:rsidR="00713D53" w:rsidRDefault="00625C23">
            <w:pPr>
              <w:widowControl/>
              <w:jc w:val="left"/>
              <w:rPr>
                <w:rFonts w:ascii="宋体" w:hAnsi="宋体" w:cs="宋体"/>
                <w:kern w:val="0"/>
                <w:sz w:val="22"/>
              </w:rPr>
            </w:pPr>
            <w:r>
              <w:rPr>
                <w:rFonts w:ascii="宋体" w:hAnsi="宋体" w:cs="宋体" w:hint="eastAsia"/>
                <w:kern w:val="0"/>
                <w:sz w:val="22"/>
              </w:rPr>
              <w:t>合理设置健身场地和空间</w:t>
            </w:r>
          </w:p>
        </w:tc>
        <w:tc>
          <w:tcPr>
            <w:tcW w:w="721" w:type="dxa"/>
            <w:tcBorders>
              <w:top w:val="nil"/>
              <w:left w:val="nil"/>
              <w:bottom w:val="single" w:sz="4" w:space="0" w:color="auto"/>
              <w:right w:val="single" w:sz="4" w:space="0" w:color="auto"/>
            </w:tcBorders>
            <w:vAlign w:val="center"/>
          </w:tcPr>
          <w:p w14:paraId="5814EC16"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721" w:type="dxa"/>
            <w:tcBorders>
              <w:top w:val="nil"/>
              <w:left w:val="nil"/>
              <w:bottom w:val="single" w:sz="4" w:space="0" w:color="auto"/>
              <w:right w:val="single" w:sz="4" w:space="0" w:color="auto"/>
            </w:tcBorders>
            <w:vAlign w:val="center"/>
          </w:tcPr>
          <w:p w14:paraId="35B1F89C" w14:textId="355CA54A" w:rsidR="00713D53" w:rsidRPr="00753103" w:rsidRDefault="00625C23">
            <w:pPr>
              <w:widowControl/>
              <w:jc w:val="center"/>
              <w:rPr>
                <w:rFonts w:ascii="宋体" w:hAnsi="宋体" w:cs="宋体"/>
                <w:kern w:val="0"/>
                <w:szCs w:val="21"/>
                <w:highlight w:val="yellow"/>
              </w:rPr>
            </w:pPr>
            <w:r>
              <w:rPr>
                <w:rFonts w:ascii="宋体" w:hAnsi="宋体"/>
                <w:highlight w:val="yellow"/>
              </w:rPr>
              <w:t>10</w:t>
            </w:r>
          </w:p>
        </w:tc>
      </w:tr>
      <w:tr w:rsidR="00713D53" w14:paraId="5055C780" w14:textId="77777777">
        <w:trPr>
          <w:trHeight w:val="540"/>
        </w:trPr>
        <w:tc>
          <w:tcPr>
            <w:tcW w:w="762"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tcPr>
          <w:p w14:paraId="6CC1DCDF"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智慧运行</w:t>
            </w:r>
          </w:p>
        </w:tc>
        <w:tc>
          <w:tcPr>
            <w:tcW w:w="839" w:type="dxa"/>
            <w:tcBorders>
              <w:top w:val="nil"/>
              <w:left w:val="nil"/>
              <w:bottom w:val="single" w:sz="4" w:space="0" w:color="auto"/>
              <w:right w:val="single" w:sz="4" w:space="0" w:color="auto"/>
            </w:tcBorders>
            <w:vAlign w:val="center"/>
          </w:tcPr>
          <w:p w14:paraId="64434A66" w14:textId="77777777" w:rsidR="00713D53" w:rsidRDefault="00625C23">
            <w:pPr>
              <w:widowControl/>
              <w:jc w:val="center"/>
              <w:rPr>
                <w:kern w:val="0"/>
                <w:szCs w:val="21"/>
              </w:rPr>
            </w:pPr>
            <w:r>
              <w:rPr>
                <w:kern w:val="0"/>
                <w:szCs w:val="21"/>
              </w:rPr>
              <w:t>6.2.6</w:t>
            </w:r>
          </w:p>
        </w:tc>
        <w:tc>
          <w:tcPr>
            <w:tcW w:w="5479" w:type="dxa"/>
            <w:tcBorders>
              <w:top w:val="nil"/>
              <w:left w:val="nil"/>
              <w:bottom w:val="single" w:sz="4" w:space="0" w:color="auto"/>
              <w:right w:val="single" w:sz="4" w:space="0" w:color="auto"/>
            </w:tcBorders>
            <w:vAlign w:val="center"/>
          </w:tcPr>
          <w:p w14:paraId="048A20C5" w14:textId="77777777" w:rsidR="00713D53" w:rsidRDefault="00625C23">
            <w:pPr>
              <w:widowControl/>
              <w:jc w:val="left"/>
              <w:rPr>
                <w:rFonts w:ascii="宋体" w:hAnsi="宋体" w:cs="宋体"/>
                <w:kern w:val="0"/>
                <w:sz w:val="22"/>
              </w:rPr>
            </w:pPr>
            <w:r>
              <w:rPr>
                <w:rFonts w:ascii="宋体" w:hAnsi="宋体" w:cs="宋体" w:hint="eastAsia"/>
                <w:kern w:val="0"/>
                <w:sz w:val="22"/>
              </w:rPr>
              <w:t>设置分类、分级用能自动远传计量系统，且设置能源管理系统实现对建筑能耗的监测、数据分析和管理</w:t>
            </w:r>
          </w:p>
        </w:tc>
        <w:tc>
          <w:tcPr>
            <w:tcW w:w="721" w:type="dxa"/>
            <w:tcBorders>
              <w:top w:val="nil"/>
              <w:left w:val="nil"/>
              <w:bottom w:val="single" w:sz="4" w:space="0" w:color="auto"/>
              <w:right w:val="single" w:sz="4" w:space="0" w:color="auto"/>
            </w:tcBorders>
            <w:vAlign w:val="center"/>
          </w:tcPr>
          <w:p w14:paraId="4217E6C1"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721" w:type="dxa"/>
            <w:tcBorders>
              <w:top w:val="nil"/>
              <w:left w:val="nil"/>
              <w:bottom w:val="single" w:sz="4" w:space="0" w:color="auto"/>
              <w:right w:val="single" w:sz="4" w:space="0" w:color="auto"/>
            </w:tcBorders>
            <w:vAlign w:val="center"/>
          </w:tcPr>
          <w:p w14:paraId="29FC5501"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8</w:t>
            </w:r>
          </w:p>
        </w:tc>
      </w:tr>
      <w:tr w:rsidR="00713D53" w14:paraId="5266D159" w14:textId="77777777">
        <w:trPr>
          <w:trHeight w:val="600"/>
        </w:trPr>
        <w:tc>
          <w:tcPr>
            <w:tcW w:w="76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05D365ED"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19F9E235" w14:textId="77777777" w:rsidR="00713D53" w:rsidRDefault="00625C23">
            <w:pPr>
              <w:widowControl/>
              <w:jc w:val="center"/>
              <w:rPr>
                <w:kern w:val="0"/>
                <w:szCs w:val="21"/>
              </w:rPr>
            </w:pPr>
            <w:r>
              <w:rPr>
                <w:kern w:val="0"/>
                <w:szCs w:val="21"/>
              </w:rPr>
              <w:t>6.2.7</w:t>
            </w:r>
          </w:p>
        </w:tc>
        <w:tc>
          <w:tcPr>
            <w:tcW w:w="5479" w:type="dxa"/>
            <w:tcBorders>
              <w:top w:val="nil"/>
              <w:left w:val="nil"/>
              <w:bottom w:val="single" w:sz="4" w:space="0" w:color="auto"/>
              <w:right w:val="single" w:sz="4" w:space="0" w:color="auto"/>
            </w:tcBorders>
            <w:vAlign w:val="center"/>
          </w:tcPr>
          <w:p w14:paraId="2267CC12" w14:textId="77777777" w:rsidR="00713D53" w:rsidRDefault="00625C23">
            <w:pPr>
              <w:widowControl/>
              <w:jc w:val="left"/>
              <w:rPr>
                <w:rFonts w:ascii="宋体" w:hAnsi="宋体" w:cs="宋体"/>
                <w:kern w:val="0"/>
                <w:sz w:val="22"/>
              </w:rPr>
            </w:pPr>
            <w:r>
              <w:rPr>
                <w:rFonts w:ascii="宋体" w:hAnsi="宋体" w:cs="宋体" w:hint="eastAsia"/>
                <w:kern w:val="0"/>
                <w:sz w:val="22"/>
              </w:rPr>
              <w:t>设置 PM10 、PM2.5、CO2 浓度的空气质量监测系统，且具有存储至少一年的监测数据和实时显示等功能</w:t>
            </w:r>
          </w:p>
        </w:tc>
        <w:tc>
          <w:tcPr>
            <w:tcW w:w="721" w:type="dxa"/>
            <w:tcBorders>
              <w:top w:val="nil"/>
              <w:left w:val="nil"/>
              <w:bottom w:val="single" w:sz="4" w:space="0" w:color="auto"/>
              <w:right w:val="single" w:sz="4" w:space="0" w:color="auto"/>
            </w:tcBorders>
            <w:vAlign w:val="center"/>
          </w:tcPr>
          <w:p w14:paraId="030C8697" w14:textId="77777777" w:rsidR="00713D53" w:rsidRDefault="00625C23">
            <w:pPr>
              <w:widowControl/>
              <w:jc w:val="center"/>
              <w:rPr>
                <w:rFonts w:ascii="宋体" w:hAnsi="宋体" w:cs="宋体"/>
                <w:kern w:val="0"/>
                <w:szCs w:val="21"/>
              </w:rPr>
            </w:pPr>
            <w:r>
              <w:rPr>
                <w:rFonts w:ascii="宋体" w:hAnsi="宋体" w:cs="宋体" w:hint="eastAsia"/>
                <w:kern w:val="0"/>
                <w:szCs w:val="21"/>
              </w:rPr>
              <w:t>5</w:t>
            </w:r>
          </w:p>
        </w:tc>
        <w:tc>
          <w:tcPr>
            <w:tcW w:w="721" w:type="dxa"/>
            <w:tcBorders>
              <w:top w:val="nil"/>
              <w:left w:val="nil"/>
              <w:bottom w:val="single" w:sz="4" w:space="0" w:color="auto"/>
              <w:right w:val="single" w:sz="4" w:space="0" w:color="auto"/>
            </w:tcBorders>
            <w:vAlign w:val="center"/>
          </w:tcPr>
          <w:p w14:paraId="1293FD3D"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0</w:t>
            </w:r>
          </w:p>
        </w:tc>
      </w:tr>
      <w:tr w:rsidR="00713D53" w14:paraId="36C4E6E3" w14:textId="77777777">
        <w:trPr>
          <w:trHeight w:val="270"/>
        </w:trPr>
        <w:tc>
          <w:tcPr>
            <w:tcW w:w="76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4D7A190D"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601FD9C4" w14:textId="77777777" w:rsidR="00713D53" w:rsidRDefault="00625C23">
            <w:pPr>
              <w:widowControl/>
              <w:jc w:val="center"/>
              <w:rPr>
                <w:kern w:val="0"/>
                <w:szCs w:val="21"/>
              </w:rPr>
            </w:pPr>
            <w:r>
              <w:rPr>
                <w:kern w:val="0"/>
                <w:szCs w:val="21"/>
              </w:rPr>
              <w:t>6.2.8</w:t>
            </w:r>
          </w:p>
        </w:tc>
        <w:tc>
          <w:tcPr>
            <w:tcW w:w="5479" w:type="dxa"/>
            <w:tcBorders>
              <w:top w:val="nil"/>
              <w:left w:val="nil"/>
              <w:bottom w:val="single" w:sz="4" w:space="0" w:color="auto"/>
              <w:right w:val="single" w:sz="4" w:space="0" w:color="auto"/>
            </w:tcBorders>
            <w:vAlign w:val="center"/>
          </w:tcPr>
          <w:p w14:paraId="40F2306F" w14:textId="77777777" w:rsidR="00713D53" w:rsidRDefault="00625C23">
            <w:pPr>
              <w:widowControl/>
              <w:jc w:val="left"/>
              <w:rPr>
                <w:rFonts w:ascii="宋体" w:hAnsi="宋体" w:cs="宋体"/>
                <w:kern w:val="0"/>
                <w:sz w:val="22"/>
              </w:rPr>
            </w:pPr>
            <w:r>
              <w:rPr>
                <w:rFonts w:ascii="宋体" w:hAnsi="宋体" w:cs="宋体" w:hint="eastAsia"/>
                <w:kern w:val="0"/>
                <w:sz w:val="22"/>
              </w:rPr>
              <w:t>设置用水远传计量系统、水质在线监测系统</w:t>
            </w:r>
          </w:p>
        </w:tc>
        <w:tc>
          <w:tcPr>
            <w:tcW w:w="721" w:type="dxa"/>
            <w:tcBorders>
              <w:top w:val="nil"/>
              <w:left w:val="nil"/>
              <w:bottom w:val="single" w:sz="4" w:space="0" w:color="auto"/>
              <w:right w:val="single" w:sz="4" w:space="0" w:color="auto"/>
            </w:tcBorders>
            <w:vAlign w:val="center"/>
          </w:tcPr>
          <w:p w14:paraId="2638F24F" w14:textId="77777777" w:rsidR="00713D53" w:rsidRDefault="00625C23">
            <w:pPr>
              <w:widowControl/>
              <w:jc w:val="center"/>
              <w:rPr>
                <w:rFonts w:ascii="宋体" w:hAnsi="宋体" w:cs="宋体"/>
                <w:kern w:val="0"/>
                <w:szCs w:val="21"/>
              </w:rPr>
            </w:pPr>
            <w:r>
              <w:rPr>
                <w:rFonts w:ascii="宋体" w:hAnsi="宋体" w:cs="宋体" w:hint="eastAsia"/>
                <w:kern w:val="0"/>
                <w:szCs w:val="21"/>
              </w:rPr>
              <w:t>7</w:t>
            </w:r>
          </w:p>
        </w:tc>
        <w:tc>
          <w:tcPr>
            <w:tcW w:w="721" w:type="dxa"/>
            <w:tcBorders>
              <w:top w:val="nil"/>
              <w:left w:val="nil"/>
              <w:bottom w:val="single" w:sz="4" w:space="0" w:color="auto"/>
              <w:right w:val="single" w:sz="4" w:space="0" w:color="auto"/>
            </w:tcBorders>
            <w:vAlign w:val="center"/>
          </w:tcPr>
          <w:p w14:paraId="71B48E52" w14:textId="77777777" w:rsidR="00713D53" w:rsidRPr="00753103" w:rsidRDefault="00625C23">
            <w:pPr>
              <w:widowControl/>
              <w:jc w:val="center"/>
              <w:rPr>
                <w:rFonts w:ascii="宋体" w:hAnsi="宋体" w:cs="宋体"/>
                <w:kern w:val="0"/>
                <w:szCs w:val="21"/>
                <w:highlight w:val="yellow"/>
              </w:rPr>
            </w:pPr>
            <w:r w:rsidRPr="00753103">
              <w:rPr>
                <w:rFonts w:ascii="宋体" w:hAnsi="宋体"/>
                <w:highlight w:val="yellow"/>
              </w:rPr>
              <w:t>5</w:t>
            </w:r>
          </w:p>
        </w:tc>
      </w:tr>
      <w:tr w:rsidR="00713D53" w14:paraId="45DC992B" w14:textId="77777777">
        <w:trPr>
          <w:trHeight w:val="270"/>
        </w:trPr>
        <w:tc>
          <w:tcPr>
            <w:tcW w:w="76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3ADA591F"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6599DF1D" w14:textId="77777777" w:rsidR="00713D53" w:rsidRDefault="00625C23">
            <w:pPr>
              <w:widowControl/>
              <w:jc w:val="center"/>
              <w:rPr>
                <w:kern w:val="0"/>
                <w:szCs w:val="21"/>
              </w:rPr>
            </w:pPr>
            <w:r>
              <w:rPr>
                <w:kern w:val="0"/>
                <w:szCs w:val="21"/>
              </w:rPr>
              <w:t>6.2.9</w:t>
            </w:r>
          </w:p>
        </w:tc>
        <w:tc>
          <w:tcPr>
            <w:tcW w:w="5479" w:type="dxa"/>
            <w:tcBorders>
              <w:top w:val="nil"/>
              <w:left w:val="nil"/>
              <w:bottom w:val="single" w:sz="4" w:space="0" w:color="auto"/>
              <w:right w:val="single" w:sz="4" w:space="0" w:color="auto"/>
            </w:tcBorders>
            <w:vAlign w:val="center"/>
          </w:tcPr>
          <w:p w14:paraId="5B11481B" w14:textId="77777777" w:rsidR="00713D53" w:rsidRDefault="00625C23">
            <w:pPr>
              <w:widowControl/>
              <w:jc w:val="left"/>
              <w:rPr>
                <w:rFonts w:ascii="宋体" w:hAnsi="宋体" w:cs="宋体"/>
                <w:kern w:val="0"/>
                <w:sz w:val="22"/>
              </w:rPr>
            </w:pPr>
            <w:r>
              <w:rPr>
                <w:rFonts w:ascii="宋体" w:hAnsi="宋体" w:cs="宋体" w:hint="eastAsia"/>
                <w:kern w:val="0"/>
                <w:sz w:val="22"/>
              </w:rPr>
              <w:t>具有智能化服务系统</w:t>
            </w:r>
          </w:p>
        </w:tc>
        <w:tc>
          <w:tcPr>
            <w:tcW w:w="721" w:type="dxa"/>
            <w:tcBorders>
              <w:top w:val="nil"/>
              <w:left w:val="nil"/>
              <w:bottom w:val="single" w:sz="4" w:space="0" w:color="auto"/>
              <w:right w:val="single" w:sz="4" w:space="0" w:color="auto"/>
            </w:tcBorders>
            <w:vAlign w:val="center"/>
          </w:tcPr>
          <w:p w14:paraId="41081537" w14:textId="77777777" w:rsidR="00713D53" w:rsidRDefault="00625C23">
            <w:pPr>
              <w:widowControl/>
              <w:jc w:val="center"/>
              <w:rPr>
                <w:rFonts w:ascii="宋体" w:hAnsi="宋体" w:cs="宋体"/>
                <w:kern w:val="0"/>
                <w:szCs w:val="21"/>
              </w:rPr>
            </w:pPr>
            <w:r>
              <w:rPr>
                <w:rFonts w:ascii="宋体" w:hAnsi="宋体" w:cs="宋体" w:hint="eastAsia"/>
                <w:kern w:val="0"/>
                <w:szCs w:val="21"/>
              </w:rPr>
              <w:t>9</w:t>
            </w:r>
          </w:p>
        </w:tc>
        <w:tc>
          <w:tcPr>
            <w:tcW w:w="721" w:type="dxa"/>
            <w:tcBorders>
              <w:top w:val="nil"/>
              <w:left w:val="nil"/>
              <w:bottom w:val="single" w:sz="4" w:space="0" w:color="auto"/>
              <w:right w:val="single" w:sz="4" w:space="0" w:color="auto"/>
            </w:tcBorders>
            <w:vAlign w:val="center"/>
          </w:tcPr>
          <w:p w14:paraId="6E22BDEA" w14:textId="77777777" w:rsidR="00713D53" w:rsidRPr="00753103" w:rsidRDefault="00625C23">
            <w:pPr>
              <w:widowControl/>
              <w:jc w:val="center"/>
              <w:rPr>
                <w:rFonts w:ascii="宋体" w:hAnsi="宋体" w:cs="宋体"/>
                <w:kern w:val="0"/>
                <w:szCs w:val="21"/>
                <w:highlight w:val="yellow"/>
              </w:rPr>
            </w:pPr>
            <w:r w:rsidRPr="00753103">
              <w:rPr>
                <w:rFonts w:ascii="宋体" w:hAnsi="宋体"/>
                <w:highlight w:val="yellow"/>
              </w:rPr>
              <w:t>9</w:t>
            </w:r>
          </w:p>
        </w:tc>
      </w:tr>
      <w:tr w:rsidR="00713D53" w14:paraId="25C89938" w14:textId="77777777">
        <w:trPr>
          <w:trHeight w:val="522"/>
        </w:trPr>
        <w:tc>
          <w:tcPr>
            <w:tcW w:w="762"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tcPr>
          <w:p w14:paraId="3AECD479"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物业管理</w:t>
            </w:r>
          </w:p>
        </w:tc>
        <w:tc>
          <w:tcPr>
            <w:tcW w:w="839" w:type="dxa"/>
            <w:tcBorders>
              <w:top w:val="nil"/>
              <w:left w:val="nil"/>
              <w:bottom w:val="single" w:sz="4" w:space="0" w:color="auto"/>
              <w:right w:val="single" w:sz="4" w:space="0" w:color="auto"/>
            </w:tcBorders>
            <w:vAlign w:val="center"/>
          </w:tcPr>
          <w:p w14:paraId="2A9FF53C" w14:textId="77777777" w:rsidR="00713D53" w:rsidRDefault="00625C23">
            <w:pPr>
              <w:widowControl/>
              <w:jc w:val="center"/>
              <w:rPr>
                <w:kern w:val="0"/>
                <w:szCs w:val="21"/>
              </w:rPr>
            </w:pPr>
            <w:r>
              <w:rPr>
                <w:kern w:val="0"/>
                <w:szCs w:val="21"/>
              </w:rPr>
              <w:t>6.2.10</w:t>
            </w:r>
          </w:p>
        </w:tc>
        <w:tc>
          <w:tcPr>
            <w:tcW w:w="5479" w:type="dxa"/>
            <w:tcBorders>
              <w:top w:val="nil"/>
              <w:left w:val="nil"/>
              <w:bottom w:val="single" w:sz="4" w:space="0" w:color="auto"/>
              <w:right w:val="single" w:sz="4" w:space="0" w:color="auto"/>
            </w:tcBorders>
            <w:vAlign w:val="center"/>
          </w:tcPr>
          <w:p w14:paraId="558FB904" w14:textId="77777777" w:rsidR="00713D53" w:rsidRDefault="00625C23">
            <w:pPr>
              <w:widowControl/>
              <w:jc w:val="left"/>
              <w:rPr>
                <w:rFonts w:ascii="宋体" w:hAnsi="宋体" w:cs="宋体"/>
                <w:kern w:val="0"/>
                <w:sz w:val="22"/>
              </w:rPr>
            </w:pPr>
            <w:r>
              <w:rPr>
                <w:rFonts w:ascii="宋体" w:hAnsi="宋体" w:cs="宋体" w:hint="eastAsia"/>
                <w:kern w:val="0"/>
                <w:sz w:val="22"/>
              </w:rPr>
              <w:t>制定完善的节能、节水、节材、绿化的操作规程、应急预案，实施能源资源管理激励机制，且有效实施</w:t>
            </w:r>
          </w:p>
        </w:tc>
        <w:tc>
          <w:tcPr>
            <w:tcW w:w="721" w:type="dxa"/>
            <w:tcBorders>
              <w:top w:val="nil"/>
              <w:left w:val="nil"/>
              <w:bottom w:val="single" w:sz="4" w:space="0" w:color="auto"/>
              <w:right w:val="single" w:sz="4" w:space="0" w:color="auto"/>
            </w:tcBorders>
            <w:vAlign w:val="center"/>
          </w:tcPr>
          <w:p w14:paraId="05B9AD77" w14:textId="77777777" w:rsidR="00713D53" w:rsidRDefault="00625C23">
            <w:pPr>
              <w:widowControl/>
              <w:jc w:val="center"/>
              <w:rPr>
                <w:rFonts w:ascii="宋体" w:hAnsi="宋体" w:cs="宋体"/>
                <w:kern w:val="0"/>
                <w:szCs w:val="21"/>
              </w:rPr>
            </w:pPr>
            <w:r>
              <w:rPr>
                <w:rFonts w:ascii="宋体" w:hAnsi="宋体" w:cs="宋体" w:hint="eastAsia"/>
                <w:kern w:val="0"/>
                <w:szCs w:val="21"/>
              </w:rPr>
              <w:t>5</w:t>
            </w:r>
          </w:p>
        </w:tc>
        <w:tc>
          <w:tcPr>
            <w:tcW w:w="721" w:type="dxa"/>
            <w:tcBorders>
              <w:top w:val="nil"/>
              <w:left w:val="nil"/>
              <w:bottom w:val="single" w:sz="4" w:space="0" w:color="auto"/>
              <w:right w:val="single" w:sz="4" w:space="0" w:color="auto"/>
            </w:tcBorders>
            <w:vAlign w:val="center"/>
          </w:tcPr>
          <w:p w14:paraId="3F406DFF"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w:t>
            </w:r>
          </w:p>
        </w:tc>
      </w:tr>
      <w:tr w:rsidR="00713D53" w14:paraId="44331D7B" w14:textId="77777777">
        <w:trPr>
          <w:trHeight w:val="270"/>
        </w:trPr>
        <w:tc>
          <w:tcPr>
            <w:tcW w:w="76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1BAABB0F"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7FD6ED63" w14:textId="77777777" w:rsidR="00713D53" w:rsidRDefault="00625C23">
            <w:pPr>
              <w:widowControl/>
              <w:jc w:val="center"/>
              <w:rPr>
                <w:kern w:val="0"/>
                <w:szCs w:val="21"/>
              </w:rPr>
            </w:pPr>
            <w:r>
              <w:rPr>
                <w:kern w:val="0"/>
                <w:szCs w:val="21"/>
              </w:rPr>
              <w:t>6.2.11</w:t>
            </w:r>
          </w:p>
        </w:tc>
        <w:tc>
          <w:tcPr>
            <w:tcW w:w="5479" w:type="dxa"/>
            <w:tcBorders>
              <w:top w:val="nil"/>
              <w:left w:val="nil"/>
              <w:bottom w:val="single" w:sz="4" w:space="0" w:color="auto"/>
              <w:right w:val="single" w:sz="4" w:space="0" w:color="auto"/>
            </w:tcBorders>
            <w:vAlign w:val="center"/>
          </w:tcPr>
          <w:p w14:paraId="735DDEFB" w14:textId="77777777" w:rsidR="00713D53" w:rsidRDefault="00625C23">
            <w:pPr>
              <w:widowControl/>
              <w:jc w:val="left"/>
              <w:rPr>
                <w:rFonts w:ascii="宋体" w:hAnsi="宋体" w:cs="宋体"/>
                <w:kern w:val="0"/>
                <w:sz w:val="22"/>
              </w:rPr>
            </w:pPr>
            <w:r>
              <w:rPr>
                <w:rFonts w:ascii="宋体" w:hAnsi="宋体" w:cs="宋体" w:hint="eastAsia"/>
                <w:kern w:val="0"/>
                <w:sz w:val="22"/>
              </w:rPr>
              <w:t>建筑平均日用水量满足现行国家标准《民用建筑节水设计标准》 GB 50555 中节水用水定额的要求</w:t>
            </w:r>
          </w:p>
        </w:tc>
        <w:tc>
          <w:tcPr>
            <w:tcW w:w="721" w:type="dxa"/>
            <w:tcBorders>
              <w:top w:val="nil"/>
              <w:left w:val="nil"/>
              <w:bottom w:val="single" w:sz="4" w:space="0" w:color="auto"/>
              <w:right w:val="single" w:sz="4" w:space="0" w:color="auto"/>
            </w:tcBorders>
            <w:vAlign w:val="center"/>
          </w:tcPr>
          <w:p w14:paraId="7340324D" w14:textId="77777777" w:rsidR="00713D53" w:rsidRDefault="00625C23">
            <w:pPr>
              <w:widowControl/>
              <w:jc w:val="center"/>
              <w:rPr>
                <w:rFonts w:ascii="宋体" w:hAnsi="宋体" w:cs="宋体"/>
                <w:kern w:val="0"/>
                <w:szCs w:val="21"/>
              </w:rPr>
            </w:pPr>
            <w:r>
              <w:rPr>
                <w:rFonts w:ascii="宋体" w:hAnsi="宋体" w:cs="宋体" w:hint="eastAsia"/>
                <w:kern w:val="0"/>
                <w:szCs w:val="21"/>
              </w:rPr>
              <w:t>5</w:t>
            </w:r>
          </w:p>
        </w:tc>
        <w:tc>
          <w:tcPr>
            <w:tcW w:w="721" w:type="dxa"/>
            <w:tcBorders>
              <w:top w:val="nil"/>
              <w:left w:val="nil"/>
              <w:bottom w:val="single" w:sz="4" w:space="0" w:color="auto"/>
              <w:right w:val="single" w:sz="4" w:space="0" w:color="auto"/>
            </w:tcBorders>
            <w:vAlign w:val="center"/>
          </w:tcPr>
          <w:p w14:paraId="00D69C34"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w:t>
            </w:r>
          </w:p>
        </w:tc>
      </w:tr>
      <w:tr w:rsidR="00713D53" w14:paraId="204F4105" w14:textId="77777777">
        <w:trPr>
          <w:trHeight w:val="270"/>
        </w:trPr>
        <w:tc>
          <w:tcPr>
            <w:tcW w:w="762"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77FEC010" w14:textId="77777777" w:rsidR="00713D53" w:rsidRDefault="00713D53">
            <w:pPr>
              <w:widowControl/>
              <w:jc w:val="left"/>
              <w:rPr>
                <w:rFonts w:ascii="宋体" w:hAnsi="宋体" w:cs="宋体"/>
                <w:b/>
                <w:bCs/>
                <w:kern w:val="0"/>
                <w:szCs w:val="21"/>
              </w:rPr>
            </w:pPr>
          </w:p>
        </w:tc>
        <w:tc>
          <w:tcPr>
            <w:tcW w:w="839" w:type="dxa"/>
            <w:tcBorders>
              <w:top w:val="nil"/>
              <w:left w:val="nil"/>
              <w:bottom w:val="single" w:sz="4" w:space="0" w:color="auto"/>
              <w:right w:val="single" w:sz="4" w:space="0" w:color="auto"/>
            </w:tcBorders>
            <w:vAlign w:val="center"/>
          </w:tcPr>
          <w:p w14:paraId="031B1CF4" w14:textId="77777777" w:rsidR="00713D53" w:rsidRDefault="00625C23">
            <w:pPr>
              <w:widowControl/>
              <w:jc w:val="center"/>
              <w:rPr>
                <w:kern w:val="0"/>
                <w:szCs w:val="21"/>
              </w:rPr>
            </w:pPr>
            <w:r>
              <w:rPr>
                <w:kern w:val="0"/>
                <w:szCs w:val="21"/>
              </w:rPr>
              <w:t>6.2.12</w:t>
            </w:r>
          </w:p>
        </w:tc>
        <w:tc>
          <w:tcPr>
            <w:tcW w:w="5479" w:type="dxa"/>
            <w:tcBorders>
              <w:top w:val="nil"/>
              <w:left w:val="nil"/>
              <w:bottom w:val="single" w:sz="4" w:space="0" w:color="auto"/>
              <w:right w:val="single" w:sz="4" w:space="0" w:color="auto"/>
            </w:tcBorders>
            <w:vAlign w:val="center"/>
          </w:tcPr>
          <w:p w14:paraId="423268EC" w14:textId="77777777" w:rsidR="00713D53" w:rsidRDefault="00625C23">
            <w:pPr>
              <w:widowControl/>
              <w:jc w:val="left"/>
              <w:rPr>
                <w:rFonts w:ascii="宋体" w:hAnsi="宋体" w:cs="宋体"/>
                <w:kern w:val="0"/>
                <w:sz w:val="22"/>
              </w:rPr>
            </w:pPr>
            <w:r>
              <w:rPr>
                <w:rFonts w:ascii="宋体" w:hAnsi="宋体" w:cs="宋体" w:hint="eastAsia"/>
                <w:kern w:val="0"/>
                <w:sz w:val="22"/>
              </w:rPr>
              <w:t>定期对建筑运营效果进行评估，并根据结果进行运行优化</w:t>
            </w:r>
          </w:p>
        </w:tc>
        <w:tc>
          <w:tcPr>
            <w:tcW w:w="721" w:type="dxa"/>
            <w:tcBorders>
              <w:top w:val="nil"/>
              <w:left w:val="nil"/>
              <w:bottom w:val="single" w:sz="4" w:space="0" w:color="auto"/>
              <w:right w:val="single" w:sz="4" w:space="0" w:color="auto"/>
            </w:tcBorders>
            <w:vAlign w:val="center"/>
          </w:tcPr>
          <w:p w14:paraId="22F00CFD" w14:textId="77777777" w:rsidR="00713D53" w:rsidRDefault="00625C23">
            <w:pPr>
              <w:widowControl/>
              <w:jc w:val="center"/>
              <w:rPr>
                <w:rFonts w:ascii="宋体" w:hAnsi="宋体" w:cs="宋体"/>
                <w:kern w:val="0"/>
                <w:szCs w:val="21"/>
              </w:rPr>
            </w:pPr>
            <w:r>
              <w:rPr>
                <w:rFonts w:ascii="宋体" w:hAnsi="宋体" w:cs="宋体" w:hint="eastAsia"/>
                <w:kern w:val="0"/>
                <w:szCs w:val="21"/>
              </w:rPr>
              <w:t>12</w:t>
            </w:r>
          </w:p>
        </w:tc>
        <w:tc>
          <w:tcPr>
            <w:tcW w:w="721" w:type="dxa"/>
            <w:tcBorders>
              <w:top w:val="nil"/>
              <w:left w:val="nil"/>
              <w:bottom w:val="single" w:sz="4" w:space="0" w:color="auto"/>
              <w:right w:val="single" w:sz="4" w:space="0" w:color="auto"/>
            </w:tcBorders>
            <w:vAlign w:val="center"/>
          </w:tcPr>
          <w:p w14:paraId="6E2F1BED"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w:t>
            </w:r>
          </w:p>
        </w:tc>
      </w:tr>
      <w:tr w:rsidR="00713D53" w14:paraId="62E0D7FB" w14:textId="77777777">
        <w:trPr>
          <w:trHeight w:val="540"/>
        </w:trPr>
        <w:tc>
          <w:tcPr>
            <w:tcW w:w="76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B7E2247" w14:textId="77777777" w:rsidR="00713D53" w:rsidRDefault="00713D53">
            <w:pPr>
              <w:widowControl/>
              <w:jc w:val="left"/>
              <w:rPr>
                <w:rFonts w:ascii="宋体" w:hAnsi="宋体" w:cs="宋体"/>
                <w:b/>
                <w:bCs/>
                <w:kern w:val="0"/>
                <w:szCs w:val="21"/>
              </w:rPr>
            </w:pPr>
          </w:p>
        </w:tc>
        <w:tc>
          <w:tcPr>
            <w:tcW w:w="839" w:type="dxa"/>
            <w:tcBorders>
              <w:top w:val="single" w:sz="4" w:space="0" w:color="auto"/>
              <w:left w:val="nil"/>
              <w:bottom w:val="single" w:sz="4" w:space="0" w:color="auto"/>
              <w:right w:val="single" w:sz="4" w:space="0" w:color="auto"/>
            </w:tcBorders>
            <w:vAlign w:val="center"/>
          </w:tcPr>
          <w:p w14:paraId="50F5BFE1" w14:textId="77777777" w:rsidR="00713D53" w:rsidRDefault="00625C23">
            <w:pPr>
              <w:widowControl/>
              <w:jc w:val="center"/>
              <w:rPr>
                <w:kern w:val="0"/>
                <w:szCs w:val="21"/>
              </w:rPr>
            </w:pPr>
            <w:r>
              <w:rPr>
                <w:kern w:val="0"/>
                <w:szCs w:val="21"/>
              </w:rPr>
              <w:t>6.2.13</w:t>
            </w:r>
          </w:p>
        </w:tc>
        <w:tc>
          <w:tcPr>
            <w:tcW w:w="5479" w:type="dxa"/>
            <w:tcBorders>
              <w:top w:val="single" w:sz="4" w:space="0" w:color="auto"/>
              <w:left w:val="nil"/>
              <w:bottom w:val="single" w:sz="4" w:space="0" w:color="auto"/>
              <w:right w:val="single" w:sz="4" w:space="0" w:color="auto"/>
            </w:tcBorders>
            <w:vAlign w:val="center"/>
          </w:tcPr>
          <w:p w14:paraId="7ECEFC84" w14:textId="77777777" w:rsidR="00713D53" w:rsidRDefault="00625C23">
            <w:pPr>
              <w:widowControl/>
              <w:jc w:val="left"/>
              <w:rPr>
                <w:rFonts w:ascii="宋体" w:hAnsi="宋体" w:cs="宋体"/>
                <w:kern w:val="0"/>
                <w:sz w:val="22"/>
              </w:rPr>
            </w:pPr>
            <w:r>
              <w:rPr>
                <w:rFonts w:ascii="宋体" w:hAnsi="宋体" w:cs="宋体" w:hint="eastAsia"/>
                <w:kern w:val="0"/>
                <w:sz w:val="22"/>
              </w:rPr>
              <w:t>建立绿色教育宣传和实践机制，编制绿色设施使用手册，形成良好的绿色氛围，并定期开展使用者满意度调查</w:t>
            </w:r>
          </w:p>
        </w:tc>
        <w:tc>
          <w:tcPr>
            <w:tcW w:w="721" w:type="dxa"/>
            <w:tcBorders>
              <w:top w:val="nil"/>
              <w:left w:val="nil"/>
              <w:bottom w:val="single" w:sz="4" w:space="0" w:color="auto"/>
              <w:right w:val="single" w:sz="4" w:space="0" w:color="auto"/>
            </w:tcBorders>
            <w:vAlign w:val="center"/>
          </w:tcPr>
          <w:p w14:paraId="65BA55BA"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721" w:type="dxa"/>
            <w:tcBorders>
              <w:top w:val="nil"/>
              <w:left w:val="nil"/>
              <w:bottom w:val="single" w:sz="4" w:space="0" w:color="auto"/>
              <w:right w:val="single" w:sz="4" w:space="0" w:color="auto"/>
            </w:tcBorders>
            <w:vAlign w:val="center"/>
          </w:tcPr>
          <w:p w14:paraId="3877B17D"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w:t>
            </w:r>
          </w:p>
        </w:tc>
      </w:tr>
      <w:tr w:rsidR="00713D53" w14:paraId="30E18366" w14:textId="77777777">
        <w:trPr>
          <w:trHeight w:val="540"/>
        </w:trPr>
        <w:tc>
          <w:tcPr>
            <w:tcW w:w="70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AB4A3" w14:textId="77777777" w:rsidR="00713D53" w:rsidRDefault="00625C23">
            <w:pPr>
              <w:widowControl/>
              <w:jc w:val="center"/>
              <w:rPr>
                <w:rFonts w:ascii="宋体" w:hAnsi="宋体" w:cs="宋体"/>
                <w:kern w:val="0"/>
                <w:szCs w:val="21"/>
              </w:rPr>
            </w:pPr>
            <w:r>
              <w:rPr>
                <w:rFonts w:ascii="宋体" w:hAnsi="宋体" w:cs="宋体" w:hint="eastAsia"/>
                <w:kern w:val="0"/>
                <w:szCs w:val="21"/>
              </w:rPr>
              <w:t>合计</w:t>
            </w:r>
          </w:p>
        </w:tc>
        <w:tc>
          <w:tcPr>
            <w:tcW w:w="721" w:type="dxa"/>
            <w:tcBorders>
              <w:top w:val="single" w:sz="4" w:space="0" w:color="auto"/>
              <w:left w:val="nil"/>
              <w:bottom w:val="single" w:sz="4" w:space="0" w:color="auto"/>
              <w:right w:val="single" w:sz="4" w:space="0" w:color="auto"/>
            </w:tcBorders>
            <w:vAlign w:val="center"/>
          </w:tcPr>
          <w:p w14:paraId="0980C61B" w14:textId="77777777" w:rsidR="00713D53" w:rsidRDefault="00625C23">
            <w:pPr>
              <w:widowControl/>
              <w:jc w:val="center"/>
              <w:rPr>
                <w:rFonts w:ascii="宋体" w:hAnsi="宋体" w:cs="宋体"/>
                <w:kern w:val="0"/>
                <w:szCs w:val="21"/>
              </w:rPr>
            </w:pPr>
            <w:r>
              <w:rPr>
                <w:rFonts w:ascii="宋体" w:hAnsi="宋体" w:cs="宋体" w:hint="eastAsia"/>
                <w:kern w:val="0"/>
                <w:szCs w:val="21"/>
              </w:rPr>
              <w:t>100</w:t>
            </w:r>
          </w:p>
        </w:tc>
        <w:tc>
          <w:tcPr>
            <w:tcW w:w="721" w:type="dxa"/>
            <w:tcBorders>
              <w:top w:val="single" w:sz="4" w:space="0" w:color="auto"/>
              <w:left w:val="nil"/>
              <w:bottom w:val="single" w:sz="4" w:space="0" w:color="auto"/>
              <w:right w:val="single" w:sz="4" w:space="0" w:color="auto"/>
            </w:tcBorders>
            <w:vAlign w:val="center"/>
          </w:tcPr>
          <w:p w14:paraId="2C3CBB13" w14:textId="3A7F4FCA" w:rsidR="00713D53" w:rsidRPr="00753103" w:rsidRDefault="00D8318C" w:rsidP="00625C23">
            <w:pPr>
              <w:widowControl/>
              <w:jc w:val="center"/>
              <w:rPr>
                <w:rFonts w:ascii="宋体" w:hAnsi="宋体" w:cs="宋体"/>
                <w:kern w:val="0"/>
                <w:szCs w:val="21"/>
                <w:highlight w:val="yellow"/>
              </w:rPr>
            </w:pPr>
            <w:sdt>
              <w:sdtPr>
                <w:rPr>
                  <w:rFonts w:ascii="宋体" w:hAnsi="宋体"/>
                  <w:highlight w:val="yellow"/>
                </w:rPr>
                <w:id w:val="-1083839690"/>
              </w:sdtPr>
              <w:sdtEndPr/>
              <w:sdtContent>
                <w:r w:rsidR="00625C23">
                  <w:rPr>
                    <w:rFonts w:ascii="宋体" w:hAnsi="宋体"/>
                    <w:highlight w:val="yellow"/>
                  </w:rPr>
                  <w:t>63</w:t>
                </w:r>
              </w:sdtContent>
            </w:sdt>
          </w:p>
        </w:tc>
      </w:tr>
    </w:tbl>
    <w:p w14:paraId="567A9C12" w14:textId="77777777" w:rsidR="00713D53" w:rsidRDefault="00625C23">
      <w:pPr>
        <w:pStyle w:val="af0"/>
        <w:numPr>
          <w:ilvl w:val="0"/>
          <w:numId w:val="2"/>
        </w:numPr>
        <w:spacing w:line="360" w:lineRule="auto"/>
        <w:ind w:firstLineChars="0"/>
        <w:outlineLvl w:val="2"/>
        <w:rPr>
          <w:rFonts w:ascii="宋体" w:eastAsia="宋体" w:hAnsi="宋体"/>
          <w:b/>
          <w:bCs/>
        </w:rPr>
      </w:pPr>
      <w:bookmarkStart w:id="8" w:name="_Toc212019714"/>
      <w:r>
        <w:rPr>
          <w:rFonts w:ascii="宋体" w:eastAsia="宋体" w:hAnsi="宋体" w:hint="eastAsia"/>
          <w:b/>
          <w:bCs/>
        </w:rPr>
        <w:t>资源节约</w:t>
      </w:r>
      <w:bookmarkEnd w:id="8"/>
    </w:p>
    <w:tbl>
      <w:tblPr>
        <w:tblW w:w="8522" w:type="dxa"/>
        <w:tblLayout w:type="fixed"/>
        <w:tblLook w:val="04A0" w:firstRow="1" w:lastRow="0" w:firstColumn="1" w:lastColumn="0" w:noHBand="0" w:noVBand="1"/>
      </w:tblPr>
      <w:tblGrid>
        <w:gridCol w:w="820"/>
        <w:gridCol w:w="7"/>
        <w:gridCol w:w="774"/>
        <w:gridCol w:w="19"/>
        <w:gridCol w:w="5453"/>
        <w:gridCol w:w="14"/>
        <w:gridCol w:w="714"/>
        <w:gridCol w:w="721"/>
      </w:tblGrid>
      <w:tr w:rsidR="00713D53" w14:paraId="3E8040DF" w14:textId="77777777">
        <w:trPr>
          <w:trHeight w:val="540"/>
          <w:tblHeader/>
        </w:trPr>
        <w:tc>
          <w:tcPr>
            <w:tcW w:w="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C24B56" w14:textId="77777777" w:rsidR="00713D53" w:rsidRDefault="00625C23">
            <w:pPr>
              <w:widowControl/>
              <w:spacing w:line="288" w:lineRule="auto"/>
              <w:jc w:val="center"/>
              <w:rPr>
                <w:b/>
                <w:bCs/>
                <w:kern w:val="0"/>
                <w:szCs w:val="21"/>
              </w:rPr>
            </w:pPr>
            <w:r>
              <w:rPr>
                <w:rFonts w:ascii="宋体" w:hAnsi="宋体" w:hint="eastAsia"/>
                <w:b/>
                <w:bCs/>
                <w:kern w:val="0"/>
                <w:szCs w:val="21"/>
              </w:rPr>
              <w:t>子项</w:t>
            </w:r>
          </w:p>
        </w:tc>
        <w:tc>
          <w:tcPr>
            <w:tcW w:w="77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D0F232" w14:textId="77777777" w:rsidR="00713D53" w:rsidRDefault="00625C23">
            <w:pPr>
              <w:widowControl/>
              <w:spacing w:line="288" w:lineRule="auto"/>
              <w:jc w:val="center"/>
              <w:rPr>
                <w:rFonts w:ascii="宋体" w:hAnsi="宋体"/>
                <w:b/>
                <w:bCs/>
                <w:kern w:val="0"/>
                <w:szCs w:val="21"/>
              </w:rPr>
            </w:pPr>
            <w:r>
              <w:rPr>
                <w:rFonts w:ascii="宋体" w:hAnsi="宋体" w:hint="eastAsia"/>
                <w:b/>
                <w:bCs/>
                <w:kern w:val="0"/>
                <w:szCs w:val="21"/>
              </w:rPr>
              <w:t>条文</w:t>
            </w:r>
          </w:p>
          <w:p w14:paraId="3AE8145F" w14:textId="77777777" w:rsidR="00713D53" w:rsidRDefault="00625C23">
            <w:pPr>
              <w:widowControl/>
              <w:spacing w:line="288" w:lineRule="auto"/>
              <w:jc w:val="center"/>
              <w:rPr>
                <w:b/>
                <w:bCs/>
                <w:kern w:val="0"/>
                <w:szCs w:val="21"/>
              </w:rPr>
            </w:pPr>
            <w:r>
              <w:rPr>
                <w:rFonts w:ascii="宋体" w:hAnsi="宋体" w:hint="eastAsia"/>
                <w:b/>
                <w:bCs/>
                <w:kern w:val="0"/>
                <w:szCs w:val="21"/>
              </w:rPr>
              <w:t>编号</w:t>
            </w:r>
          </w:p>
        </w:tc>
        <w:tc>
          <w:tcPr>
            <w:tcW w:w="547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46260CB" w14:textId="77777777" w:rsidR="00713D53" w:rsidRDefault="00625C23">
            <w:pPr>
              <w:widowControl/>
              <w:spacing w:line="288" w:lineRule="auto"/>
              <w:jc w:val="center"/>
              <w:rPr>
                <w:b/>
                <w:bCs/>
                <w:kern w:val="0"/>
                <w:szCs w:val="21"/>
              </w:rPr>
            </w:pPr>
            <w:r>
              <w:rPr>
                <w:rFonts w:ascii="宋体" w:hAnsi="宋体" w:hint="eastAsia"/>
                <w:b/>
                <w:bCs/>
                <w:kern w:val="0"/>
                <w:szCs w:val="21"/>
              </w:rPr>
              <w:t>条文</w:t>
            </w:r>
          </w:p>
        </w:tc>
        <w:tc>
          <w:tcPr>
            <w:tcW w:w="72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D28353E" w14:textId="77777777" w:rsidR="00713D53" w:rsidRDefault="00625C23">
            <w:pPr>
              <w:widowControl/>
              <w:spacing w:line="288" w:lineRule="auto"/>
              <w:jc w:val="center"/>
              <w:rPr>
                <w:b/>
                <w:bCs/>
                <w:kern w:val="0"/>
                <w:szCs w:val="21"/>
              </w:rPr>
            </w:pPr>
            <w:r>
              <w:rPr>
                <w:rFonts w:ascii="宋体" w:hAnsi="宋体" w:hint="eastAsia"/>
                <w:b/>
                <w:bCs/>
                <w:kern w:val="0"/>
                <w:szCs w:val="21"/>
              </w:rPr>
              <w:t>满分</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8F8223" w14:textId="77777777" w:rsidR="00713D53" w:rsidRPr="00753103" w:rsidRDefault="00625C23">
            <w:pPr>
              <w:widowControl/>
              <w:jc w:val="center"/>
              <w:rPr>
                <w:rFonts w:ascii="宋体" w:hAnsi="宋体" w:cs="宋体"/>
                <w:kern w:val="0"/>
                <w:szCs w:val="21"/>
                <w:highlight w:val="yellow"/>
              </w:rPr>
            </w:pPr>
            <w:r w:rsidRPr="00753103">
              <w:rPr>
                <w:b/>
                <w:bCs/>
                <w:kern w:val="0"/>
                <w:szCs w:val="21"/>
                <w:highlight w:val="yellow"/>
              </w:rPr>
              <w:t>达标</w:t>
            </w:r>
            <w:r w:rsidRPr="00753103">
              <w:rPr>
                <w:b/>
                <w:bCs/>
                <w:kern w:val="0"/>
                <w:szCs w:val="21"/>
                <w:highlight w:val="yellow"/>
              </w:rPr>
              <w:t>/</w:t>
            </w:r>
            <w:r w:rsidRPr="00753103">
              <w:rPr>
                <w:rFonts w:ascii="宋体" w:hAnsi="宋体" w:hint="eastAsia"/>
                <w:b/>
                <w:bCs/>
                <w:kern w:val="0"/>
                <w:szCs w:val="21"/>
                <w:highlight w:val="yellow"/>
              </w:rPr>
              <w:t>得分</w:t>
            </w:r>
          </w:p>
        </w:tc>
      </w:tr>
      <w:tr w:rsidR="00713D53" w14:paraId="1E163389" w14:textId="77777777">
        <w:trPr>
          <w:trHeight w:val="540"/>
        </w:trPr>
        <w:tc>
          <w:tcPr>
            <w:tcW w:w="828" w:type="dxa"/>
            <w:gridSpan w:val="2"/>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94581C7"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控制项</w:t>
            </w:r>
          </w:p>
        </w:tc>
        <w:tc>
          <w:tcPr>
            <w:tcW w:w="774" w:type="dxa"/>
            <w:tcBorders>
              <w:top w:val="single" w:sz="4" w:space="0" w:color="auto"/>
              <w:left w:val="nil"/>
              <w:bottom w:val="single" w:sz="4" w:space="0" w:color="auto"/>
              <w:right w:val="single" w:sz="4" w:space="0" w:color="auto"/>
            </w:tcBorders>
            <w:vAlign w:val="center"/>
          </w:tcPr>
          <w:p w14:paraId="5A90962B" w14:textId="77777777" w:rsidR="00713D53" w:rsidRDefault="00625C23">
            <w:pPr>
              <w:widowControl/>
              <w:jc w:val="center"/>
              <w:rPr>
                <w:kern w:val="0"/>
                <w:szCs w:val="21"/>
              </w:rPr>
            </w:pPr>
            <w:r>
              <w:rPr>
                <w:kern w:val="0"/>
                <w:szCs w:val="21"/>
              </w:rPr>
              <w:t>7.1.1</w:t>
            </w:r>
          </w:p>
        </w:tc>
        <w:tc>
          <w:tcPr>
            <w:tcW w:w="5476" w:type="dxa"/>
            <w:gridSpan w:val="2"/>
            <w:tcBorders>
              <w:top w:val="single" w:sz="4" w:space="0" w:color="auto"/>
              <w:left w:val="nil"/>
              <w:bottom w:val="single" w:sz="4" w:space="0" w:color="auto"/>
              <w:right w:val="single" w:sz="4" w:space="0" w:color="auto"/>
            </w:tcBorders>
            <w:vAlign w:val="center"/>
          </w:tcPr>
          <w:p w14:paraId="77DDD885" w14:textId="77777777" w:rsidR="00713D53" w:rsidRDefault="00625C23">
            <w:pPr>
              <w:widowControl/>
              <w:jc w:val="left"/>
              <w:rPr>
                <w:rFonts w:ascii="宋体" w:hAnsi="宋体" w:cs="宋体"/>
                <w:kern w:val="0"/>
                <w:sz w:val="22"/>
              </w:rPr>
            </w:pPr>
            <w:r>
              <w:rPr>
                <w:rFonts w:ascii="宋体" w:hAnsi="宋体" w:cs="宋体" w:hint="eastAsia"/>
                <w:kern w:val="0"/>
                <w:sz w:val="22"/>
              </w:rPr>
              <w:t>应结合场地自然条件和建筑功能需求，对建筑的体形、平面布局、空间尺度、围护结构等进行节能设计，且应符合国家有关节能设计的要求</w:t>
            </w:r>
          </w:p>
        </w:tc>
        <w:tc>
          <w:tcPr>
            <w:tcW w:w="723" w:type="dxa"/>
            <w:gridSpan w:val="2"/>
            <w:tcBorders>
              <w:top w:val="single" w:sz="4" w:space="0" w:color="auto"/>
              <w:left w:val="nil"/>
              <w:bottom w:val="single" w:sz="4" w:space="0" w:color="auto"/>
              <w:right w:val="single" w:sz="4" w:space="0" w:color="auto"/>
            </w:tcBorders>
            <w:vAlign w:val="center"/>
          </w:tcPr>
          <w:p w14:paraId="14C84B8C"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single" w:sz="4" w:space="0" w:color="auto"/>
              <w:left w:val="nil"/>
              <w:bottom w:val="single" w:sz="4" w:space="0" w:color="auto"/>
              <w:right w:val="single" w:sz="4" w:space="0" w:color="auto"/>
            </w:tcBorders>
            <w:vAlign w:val="center"/>
          </w:tcPr>
          <w:p w14:paraId="6306FC9E"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4C86459C" w14:textId="77777777">
        <w:trPr>
          <w:trHeight w:val="1080"/>
        </w:trPr>
        <w:tc>
          <w:tcPr>
            <w:tcW w:w="828" w:type="dxa"/>
            <w:gridSpan w:val="2"/>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4C3C517" w14:textId="77777777" w:rsidR="00713D53" w:rsidRDefault="00713D53">
            <w:pPr>
              <w:widowControl/>
              <w:jc w:val="left"/>
              <w:rPr>
                <w:rFonts w:ascii="宋体" w:hAnsi="宋体" w:cs="宋体"/>
                <w:b/>
                <w:bCs/>
                <w:kern w:val="0"/>
                <w:szCs w:val="21"/>
              </w:rPr>
            </w:pPr>
          </w:p>
        </w:tc>
        <w:tc>
          <w:tcPr>
            <w:tcW w:w="774" w:type="dxa"/>
            <w:tcBorders>
              <w:top w:val="nil"/>
              <w:left w:val="nil"/>
              <w:bottom w:val="single" w:sz="4" w:space="0" w:color="auto"/>
              <w:right w:val="single" w:sz="4" w:space="0" w:color="auto"/>
            </w:tcBorders>
            <w:vAlign w:val="center"/>
          </w:tcPr>
          <w:p w14:paraId="756CF7A4" w14:textId="77777777" w:rsidR="00713D53" w:rsidRDefault="00625C23">
            <w:pPr>
              <w:widowControl/>
              <w:jc w:val="center"/>
              <w:rPr>
                <w:kern w:val="0"/>
                <w:szCs w:val="21"/>
              </w:rPr>
            </w:pPr>
            <w:r>
              <w:rPr>
                <w:kern w:val="0"/>
                <w:szCs w:val="21"/>
              </w:rPr>
              <w:t>7.1.2</w:t>
            </w:r>
          </w:p>
        </w:tc>
        <w:tc>
          <w:tcPr>
            <w:tcW w:w="5476" w:type="dxa"/>
            <w:gridSpan w:val="2"/>
            <w:tcBorders>
              <w:top w:val="nil"/>
              <w:left w:val="nil"/>
              <w:bottom w:val="single" w:sz="4" w:space="0" w:color="auto"/>
              <w:right w:val="single" w:sz="4" w:space="0" w:color="auto"/>
            </w:tcBorders>
            <w:vAlign w:val="center"/>
          </w:tcPr>
          <w:p w14:paraId="70654B2E" w14:textId="77777777" w:rsidR="00713D53" w:rsidRDefault="00625C23">
            <w:pPr>
              <w:widowControl/>
              <w:jc w:val="left"/>
              <w:rPr>
                <w:rFonts w:ascii="宋体" w:hAnsi="宋体" w:cs="宋体"/>
                <w:kern w:val="0"/>
                <w:sz w:val="22"/>
              </w:rPr>
            </w:pPr>
            <w:r>
              <w:rPr>
                <w:rFonts w:ascii="宋体" w:hAnsi="宋体" w:cs="宋体" w:hint="eastAsia"/>
                <w:kern w:val="0"/>
                <w:sz w:val="22"/>
              </w:rPr>
              <w:t>应采取措施降低部分负荷、部分空间使用下的供暖、空调系统能耗，并应符合下列规定：</w:t>
            </w:r>
            <w:r>
              <w:rPr>
                <w:rFonts w:ascii="宋体" w:hAnsi="宋体" w:cs="宋体" w:hint="eastAsia"/>
                <w:kern w:val="0"/>
                <w:sz w:val="22"/>
              </w:rPr>
              <w:br/>
              <w:t>1 应区分房间的朝向细分供暖、空调区域，并应对系统进行分区控制；2 空调冷源的部分负荷性能系数 (IPLV)、电冷源综合制冷性能系数 (SCOP) 应符合现行国家标准《公共建筑节能设计标准》 GB 50189 的规定</w:t>
            </w:r>
          </w:p>
        </w:tc>
        <w:tc>
          <w:tcPr>
            <w:tcW w:w="723" w:type="dxa"/>
            <w:gridSpan w:val="2"/>
            <w:tcBorders>
              <w:top w:val="nil"/>
              <w:left w:val="nil"/>
              <w:bottom w:val="single" w:sz="4" w:space="0" w:color="auto"/>
              <w:right w:val="single" w:sz="4" w:space="0" w:color="auto"/>
            </w:tcBorders>
            <w:vAlign w:val="center"/>
          </w:tcPr>
          <w:p w14:paraId="7902269C"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62901519"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5C3F9F77" w14:textId="77777777">
        <w:trPr>
          <w:trHeight w:val="270"/>
        </w:trPr>
        <w:tc>
          <w:tcPr>
            <w:tcW w:w="828" w:type="dxa"/>
            <w:gridSpan w:val="2"/>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629503B" w14:textId="77777777" w:rsidR="00713D53" w:rsidRDefault="00713D53">
            <w:pPr>
              <w:widowControl/>
              <w:jc w:val="left"/>
              <w:rPr>
                <w:rFonts w:ascii="宋体" w:hAnsi="宋体" w:cs="宋体"/>
                <w:b/>
                <w:bCs/>
                <w:kern w:val="0"/>
                <w:szCs w:val="21"/>
              </w:rPr>
            </w:pPr>
          </w:p>
        </w:tc>
        <w:tc>
          <w:tcPr>
            <w:tcW w:w="774" w:type="dxa"/>
            <w:tcBorders>
              <w:top w:val="nil"/>
              <w:left w:val="nil"/>
              <w:bottom w:val="single" w:sz="4" w:space="0" w:color="auto"/>
              <w:right w:val="single" w:sz="4" w:space="0" w:color="auto"/>
            </w:tcBorders>
            <w:vAlign w:val="center"/>
          </w:tcPr>
          <w:p w14:paraId="09F7CA1E" w14:textId="77777777" w:rsidR="00713D53" w:rsidRDefault="00625C23">
            <w:pPr>
              <w:widowControl/>
              <w:jc w:val="center"/>
              <w:rPr>
                <w:kern w:val="0"/>
                <w:szCs w:val="21"/>
              </w:rPr>
            </w:pPr>
            <w:r>
              <w:rPr>
                <w:kern w:val="0"/>
                <w:szCs w:val="21"/>
              </w:rPr>
              <w:t>7.1.3</w:t>
            </w:r>
          </w:p>
        </w:tc>
        <w:tc>
          <w:tcPr>
            <w:tcW w:w="5476" w:type="dxa"/>
            <w:gridSpan w:val="2"/>
            <w:tcBorders>
              <w:top w:val="nil"/>
              <w:left w:val="nil"/>
              <w:bottom w:val="single" w:sz="4" w:space="0" w:color="auto"/>
              <w:right w:val="single" w:sz="4" w:space="0" w:color="auto"/>
            </w:tcBorders>
            <w:vAlign w:val="center"/>
          </w:tcPr>
          <w:p w14:paraId="02119CD8" w14:textId="77777777" w:rsidR="00713D53" w:rsidRDefault="00625C23">
            <w:pPr>
              <w:widowControl/>
              <w:jc w:val="left"/>
              <w:rPr>
                <w:rFonts w:ascii="宋体" w:hAnsi="宋体" w:cs="宋体"/>
                <w:kern w:val="0"/>
                <w:sz w:val="22"/>
              </w:rPr>
            </w:pPr>
            <w:r>
              <w:rPr>
                <w:rFonts w:ascii="宋体" w:hAnsi="宋体" w:cs="宋体" w:hint="eastAsia"/>
                <w:kern w:val="0"/>
                <w:sz w:val="22"/>
              </w:rPr>
              <w:t>应根据建筑空间功能设置分区温度，合理降低室内过渡区空间的温度设定标准</w:t>
            </w:r>
          </w:p>
        </w:tc>
        <w:tc>
          <w:tcPr>
            <w:tcW w:w="723" w:type="dxa"/>
            <w:gridSpan w:val="2"/>
            <w:tcBorders>
              <w:top w:val="nil"/>
              <w:left w:val="nil"/>
              <w:bottom w:val="single" w:sz="4" w:space="0" w:color="auto"/>
              <w:right w:val="single" w:sz="4" w:space="0" w:color="auto"/>
            </w:tcBorders>
            <w:vAlign w:val="center"/>
          </w:tcPr>
          <w:p w14:paraId="78BAC9EE"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30E1A9E6"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11E938D9" w14:textId="77777777">
        <w:trPr>
          <w:trHeight w:val="810"/>
        </w:trPr>
        <w:tc>
          <w:tcPr>
            <w:tcW w:w="828" w:type="dxa"/>
            <w:gridSpan w:val="2"/>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0FD579F1" w14:textId="77777777" w:rsidR="00713D53" w:rsidRDefault="00713D53">
            <w:pPr>
              <w:widowControl/>
              <w:jc w:val="left"/>
              <w:rPr>
                <w:rFonts w:ascii="宋体" w:hAnsi="宋体" w:cs="宋体"/>
                <w:b/>
                <w:bCs/>
                <w:kern w:val="0"/>
                <w:szCs w:val="21"/>
              </w:rPr>
            </w:pPr>
          </w:p>
        </w:tc>
        <w:tc>
          <w:tcPr>
            <w:tcW w:w="774" w:type="dxa"/>
            <w:tcBorders>
              <w:top w:val="nil"/>
              <w:left w:val="nil"/>
              <w:bottom w:val="single" w:sz="4" w:space="0" w:color="auto"/>
              <w:right w:val="single" w:sz="4" w:space="0" w:color="auto"/>
            </w:tcBorders>
            <w:vAlign w:val="center"/>
          </w:tcPr>
          <w:p w14:paraId="0BB3C0A3" w14:textId="77777777" w:rsidR="00713D53" w:rsidRDefault="00625C23">
            <w:pPr>
              <w:widowControl/>
              <w:jc w:val="center"/>
              <w:rPr>
                <w:kern w:val="0"/>
                <w:szCs w:val="21"/>
              </w:rPr>
            </w:pPr>
            <w:r>
              <w:rPr>
                <w:kern w:val="0"/>
                <w:szCs w:val="21"/>
              </w:rPr>
              <w:t>7.1.4</w:t>
            </w:r>
          </w:p>
        </w:tc>
        <w:tc>
          <w:tcPr>
            <w:tcW w:w="5476" w:type="dxa"/>
            <w:gridSpan w:val="2"/>
            <w:tcBorders>
              <w:top w:val="nil"/>
              <w:left w:val="nil"/>
              <w:bottom w:val="single" w:sz="4" w:space="0" w:color="auto"/>
              <w:right w:val="single" w:sz="4" w:space="0" w:color="auto"/>
            </w:tcBorders>
            <w:vAlign w:val="center"/>
          </w:tcPr>
          <w:p w14:paraId="09F1D588" w14:textId="77777777" w:rsidR="00713D53" w:rsidRDefault="00625C23">
            <w:pPr>
              <w:widowControl/>
              <w:jc w:val="left"/>
              <w:rPr>
                <w:rFonts w:ascii="宋体" w:hAnsi="宋体" w:cs="宋体"/>
                <w:kern w:val="0"/>
                <w:sz w:val="22"/>
              </w:rPr>
            </w:pPr>
            <w:r>
              <w:rPr>
                <w:rFonts w:ascii="宋体" w:hAnsi="宋体" w:cs="宋体" w:hint="eastAsia"/>
                <w:kern w:val="0"/>
                <w:sz w:val="22"/>
              </w:rPr>
              <w:t>主要功能房间的照明功率密度值不应高于现行国家标准《建筑照明设计标准》 GB 50034 规定的现行值；公共区域的照明系统应采用分区、定时、感应等节能控制；采光区域的照明控制应独立于其他区域的照明控制</w:t>
            </w:r>
          </w:p>
        </w:tc>
        <w:tc>
          <w:tcPr>
            <w:tcW w:w="723" w:type="dxa"/>
            <w:gridSpan w:val="2"/>
            <w:tcBorders>
              <w:top w:val="nil"/>
              <w:left w:val="nil"/>
              <w:bottom w:val="single" w:sz="4" w:space="0" w:color="auto"/>
              <w:right w:val="single" w:sz="4" w:space="0" w:color="auto"/>
            </w:tcBorders>
            <w:vAlign w:val="center"/>
          </w:tcPr>
          <w:p w14:paraId="1D996B3F"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21B40324"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5D0F2044" w14:textId="77777777">
        <w:trPr>
          <w:trHeight w:val="270"/>
        </w:trPr>
        <w:tc>
          <w:tcPr>
            <w:tcW w:w="828" w:type="dxa"/>
            <w:gridSpan w:val="2"/>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3B369C39" w14:textId="77777777" w:rsidR="00713D53" w:rsidRDefault="00713D53">
            <w:pPr>
              <w:widowControl/>
              <w:jc w:val="left"/>
              <w:rPr>
                <w:rFonts w:ascii="宋体" w:hAnsi="宋体" w:cs="宋体"/>
                <w:b/>
                <w:bCs/>
                <w:kern w:val="0"/>
                <w:szCs w:val="21"/>
              </w:rPr>
            </w:pPr>
          </w:p>
        </w:tc>
        <w:tc>
          <w:tcPr>
            <w:tcW w:w="774" w:type="dxa"/>
            <w:tcBorders>
              <w:top w:val="nil"/>
              <w:left w:val="nil"/>
              <w:bottom w:val="single" w:sz="4" w:space="0" w:color="auto"/>
              <w:right w:val="single" w:sz="4" w:space="0" w:color="auto"/>
            </w:tcBorders>
            <w:vAlign w:val="center"/>
          </w:tcPr>
          <w:p w14:paraId="391403CF" w14:textId="77777777" w:rsidR="00713D53" w:rsidRDefault="00625C23">
            <w:pPr>
              <w:widowControl/>
              <w:jc w:val="center"/>
              <w:rPr>
                <w:kern w:val="0"/>
                <w:szCs w:val="21"/>
              </w:rPr>
            </w:pPr>
            <w:r>
              <w:rPr>
                <w:kern w:val="0"/>
                <w:szCs w:val="21"/>
              </w:rPr>
              <w:t>7.1.5</w:t>
            </w:r>
          </w:p>
        </w:tc>
        <w:tc>
          <w:tcPr>
            <w:tcW w:w="5476" w:type="dxa"/>
            <w:gridSpan w:val="2"/>
            <w:tcBorders>
              <w:top w:val="nil"/>
              <w:left w:val="nil"/>
              <w:bottom w:val="single" w:sz="4" w:space="0" w:color="auto"/>
              <w:right w:val="single" w:sz="4" w:space="0" w:color="auto"/>
            </w:tcBorders>
            <w:vAlign w:val="center"/>
          </w:tcPr>
          <w:p w14:paraId="4FE2F284" w14:textId="77777777" w:rsidR="00713D53" w:rsidRDefault="00625C23">
            <w:pPr>
              <w:widowControl/>
              <w:jc w:val="left"/>
              <w:rPr>
                <w:rFonts w:ascii="宋体" w:hAnsi="宋体" w:cs="宋体"/>
                <w:kern w:val="0"/>
                <w:sz w:val="22"/>
              </w:rPr>
            </w:pPr>
            <w:r>
              <w:rPr>
                <w:rFonts w:ascii="宋体" w:hAnsi="宋体" w:cs="宋体" w:hint="eastAsia"/>
                <w:kern w:val="0"/>
                <w:sz w:val="22"/>
              </w:rPr>
              <w:t>冷热源、输配系统和照明等各部分能耗应进行独立分项计量</w:t>
            </w:r>
          </w:p>
        </w:tc>
        <w:tc>
          <w:tcPr>
            <w:tcW w:w="723" w:type="dxa"/>
            <w:gridSpan w:val="2"/>
            <w:tcBorders>
              <w:top w:val="nil"/>
              <w:left w:val="nil"/>
              <w:bottom w:val="single" w:sz="4" w:space="0" w:color="auto"/>
              <w:right w:val="single" w:sz="4" w:space="0" w:color="auto"/>
            </w:tcBorders>
            <w:vAlign w:val="center"/>
          </w:tcPr>
          <w:p w14:paraId="507E9562"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2335ABDE"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0D26B100" w14:textId="77777777">
        <w:trPr>
          <w:trHeight w:val="540"/>
        </w:trPr>
        <w:tc>
          <w:tcPr>
            <w:tcW w:w="828" w:type="dxa"/>
            <w:gridSpan w:val="2"/>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2855A885" w14:textId="77777777" w:rsidR="00713D53" w:rsidRDefault="00713D53">
            <w:pPr>
              <w:widowControl/>
              <w:jc w:val="left"/>
              <w:rPr>
                <w:rFonts w:ascii="宋体" w:hAnsi="宋体" w:cs="宋体"/>
                <w:b/>
                <w:bCs/>
                <w:kern w:val="0"/>
                <w:szCs w:val="21"/>
              </w:rPr>
            </w:pPr>
          </w:p>
        </w:tc>
        <w:tc>
          <w:tcPr>
            <w:tcW w:w="774" w:type="dxa"/>
            <w:tcBorders>
              <w:top w:val="nil"/>
              <w:left w:val="nil"/>
              <w:bottom w:val="single" w:sz="4" w:space="0" w:color="auto"/>
              <w:right w:val="single" w:sz="4" w:space="0" w:color="auto"/>
            </w:tcBorders>
            <w:vAlign w:val="center"/>
          </w:tcPr>
          <w:p w14:paraId="792ECBA8" w14:textId="77777777" w:rsidR="00713D53" w:rsidRDefault="00625C23">
            <w:pPr>
              <w:widowControl/>
              <w:jc w:val="center"/>
              <w:rPr>
                <w:kern w:val="0"/>
                <w:szCs w:val="21"/>
              </w:rPr>
            </w:pPr>
            <w:r>
              <w:rPr>
                <w:kern w:val="0"/>
                <w:szCs w:val="21"/>
              </w:rPr>
              <w:t>7.1.6</w:t>
            </w:r>
          </w:p>
        </w:tc>
        <w:tc>
          <w:tcPr>
            <w:tcW w:w="5476" w:type="dxa"/>
            <w:gridSpan w:val="2"/>
            <w:tcBorders>
              <w:top w:val="nil"/>
              <w:left w:val="nil"/>
              <w:bottom w:val="single" w:sz="4" w:space="0" w:color="auto"/>
              <w:right w:val="single" w:sz="4" w:space="0" w:color="auto"/>
            </w:tcBorders>
            <w:vAlign w:val="center"/>
          </w:tcPr>
          <w:p w14:paraId="1347E7F7" w14:textId="77777777" w:rsidR="00713D53" w:rsidRDefault="00625C23">
            <w:pPr>
              <w:widowControl/>
              <w:jc w:val="left"/>
              <w:rPr>
                <w:rFonts w:ascii="宋体" w:hAnsi="宋体" w:cs="宋体"/>
                <w:kern w:val="0"/>
                <w:sz w:val="22"/>
              </w:rPr>
            </w:pPr>
            <w:r>
              <w:rPr>
                <w:rFonts w:ascii="宋体" w:hAnsi="宋体" w:cs="宋体" w:hint="eastAsia"/>
                <w:kern w:val="0"/>
                <w:sz w:val="22"/>
              </w:rPr>
              <w:t>垂直电梯应采取群控、变频调速或能量反馈等节能措施；自动扶梯应采用变频感应启动等节能控制措施</w:t>
            </w:r>
          </w:p>
        </w:tc>
        <w:tc>
          <w:tcPr>
            <w:tcW w:w="723" w:type="dxa"/>
            <w:gridSpan w:val="2"/>
            <w:tcBorders>
              <w:top w:val="nil"/>
              <w:left w:val="nil"/>
              <w:bottom w:val="single" w:sz="4" w:space="0" w:color="auto"/>
              <w:right w:val="single" w:sz="4" w:space="0" w:color="auto"/>
            </w:tcBorders>
            <w:vAlign w:val="center"/>
          </w:tcPr>
          <w:p w14:paraId="489AB2FD"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71D17FF4"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7943D560" w14:textId="77777777">
        <w:trPr>
          <w:trHeight w:val="810"/>
        </w:trPr>
        <w:tc>
          <w:tcPr>
            <w:tcW w:w="828" w:type="dxa"/>
            <w:gridSpan w:val="2"/>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2060FC22" w14:textId="77777777" w:rsidR="00713D53" w:rsidRDefault="00713D53">
            <w:pPr>
              <w:widowControl/>
              <w:jc w:val="left"/>
              <w:rPr>
                <w:rFonts w:ascii="宋体" w:hAnsi="宋体" w:cs="宋体"/>
                <w:b/>
                <w:bCs/>
                <w:kern w:val="0"/>
                <w:szCs w:val="21"/>
              </w:rPr>
            </w:pPr>
          </w:p>
        </w:tc>
        <w:tc>
          <w:tcPr>
            <w:tcW w:w="774" w:type="dxa"/>
            <w:tcBorders>
              <w:top w:val="nil"/>
              <w:left w:val="nil"/>
              <w:bottom w:val="single" w:sz="4" w:space="0" w:color="auto"/>
              <w:right w:val="single" w:sz="4" w:space="0" w:color="auto"/>
            </w:tcBorders>
            <w:vAlign w:val="center"/>
          </w:tcPr>
          <w:p w14:paraId="43B5617E" w14:textId="77777777" w:rsidR="00713D53" w:rsidRDefault="00625C23">
            <w:pPr>
              <w:widowControl/>
              <w:jc w:val="center"/>
              <w:rPr>
                <w:kern w:val="0"/>
                <w:szCs w:val="21"/>
              </w:rPr>
            </w:pPr>
            <w:r>
              <w:rPr>
                <w:kern w:val="0"/>
                <w:szCs w:val="21"/>
              </w:rPr>
              <w:t>7.1.7</w:t>
            </w:r>
          </w:p>
        </w:tc>
        <w:tc>
          <w:tcPr>
            <w:tcW w:w="5476" w:type="dxa"/>
            <w:gridSpan w:val="2"/>
            <w:tcBorders>
              <w:top w:val="nil"/>
              <w:left w:val="nil"/>
              <w:bottom w:val="single" w:sz="4" w:space="0" w:color="auto"/>
              <w:right w:val="single" w:sz="4" w:space="0" w:color="auto"/>
            </w:tcBorders>
            <w:vAlign w:val="center"/>
          </w:tcPr>
          <w:p w14:paraId="206A0102" w14:textId="77777777" w:rsidR="00713D53" w:rsidRDefault="00625C23">
            <w:pPr>
              <w:widowControl/>
              <w:jc w:val="left"/>
              <w:rPr>
                <w:rFonts w:ascii="宋体" w:hAnsi="宋体" w:cs="宋体"/>
                <w:kern w:val="0"/>
                <w:sz w:val="22"/>
              </w:rPr>
            </w:pPr>
            <w:r>
              <w:rPr>
                <w:rFonts w:ascii="宋体" w:hAnsi="宋体" w:cs="宋体" w:hint="eastAsia"/>
                <w:kern w:val="0"/>
                <w:sz w:val="22"/>
              </w:rPr>
              <w:t>应制定水资源利用方案，统筹利用各种水资源，并应符合下列规定：</w:t>
            </w:r>
            <w:r>
              <w:rPr>
                <w:rFonts w:ascii="宋体" w:hAnsi="宋体" w:cs="宋体" w:hint="eastAsia"/>
                <w:kern w:val="0"/>
                <w:sz w:val="22"/>
              </w:rPr>
              <w:br/>
              <w:t>1 应按使用用途、付费或管理单元，分别设置用水计量装置；2 用水点处水压大千 0. 2MPa 的配水支管应设置减压设施，并应满足给水配件最低工作压力的要求；3 用水器具和设备应满足节水产品的要求</w:t>
            </w:r>
          </w:p>
        </w:tc>
        <w:tc>
          <w:tcPr>
            <w:tcW w:w="723" w:type="dxa"/>
            <w:gridSpan w:val="2"/>
            <w:tcBorders>
              <w:top w:val="nil"/>
              <w:left w:val="nil"/>
              <w:bottom w:val="single" w:sz="4" w:space="0" w:color="auto"/>
              <w:right w:val="single" w:sz="4" w:space="0" w:color="auto"/>
            </w:tcBorders>
            <w:vAlign w:val="center"/>
          </w:tcPr>
          <w:p w14:paraId="1DB5623A"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5285FCE6"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3DC33DF4" w14:textId="77777777">
        <w:trPr>
          <w:trHeight w:val="270"/>
        </w:trPr>
        <w:tc>
          <w:tcPr>
            <w:tcW w:w="828" w:type="dxa"/>
            <w:gridSpan w:val="2"/>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3A5DAB34" w14:textId="77777777" w:rsidR="00713D53" w:rsidRDefault="00713D53">
            <w:pPr>
              <w:widowControl/>
              <w:jc w:val="left"/>
              <w:rPr>
                <w:rFonts w:ascii="宋体" w:hAnsi="宋体" w:cs="宋体"/>
                <w:b/>
                <w:bCs/>
                <w:kern w:val="0"/>
                <w:szCs w:val="21"/>
              </w:rPr>
            </w:pPr>
          </w:p>
        </w:tc>
        <w:tc>
          <w:tcPr>
            <w:tcW w:w="774" w:type="dxa"/>
            <w:tcBorders>
              <w:top w:val="nil"/>
              <w:left w:val="nil"/>
              <w:bottom w:val="single" w:sz="4" w:space="0" w:color="auto"/>
              <w:right w:val="single" w:sz="4" w:space="0" w:color="auto"/>
            </w:tcBorders>
            <w:vAlign w:val="center"/>
          </w:tcPr>
          <w:p w14:paraId="367DAFF3" w14:textId="77777777" w:rsidR="00713D53" w:rsidRDefault="00625C23">
            <w:pPr>
              <w:widowControl/>
              <w:jc w:val="center"/>
              <w:rPr>
                <w:kern w:val="0"/>
                <w:szCs w:val="21"/>
              </w:rPr>
            </w:pPr>
            <w:r>
              <w:rPr>
                <w:kern w:val="0"/>
                <w:szCs w:val="21"/>
              </w:rPr>
              <w:t>7.1.8</w:t>
            </w:r>
          </w:p>
        </w:tc>
        <w:tc>
          <w:tcPr>
            <w:tcW w:w="5476" w:type="dxa"/>
            <w:gridSpan w:val="2"/>
            <w:tcBorders>
              <w:top w:val="nil"/>
              <w:left w:val="nil"/>
              <w:bottom w:val="single" w:sz="4" w:space="0" w:color="auto"/>
              <w:right w:val="single" w:sz="4" w:space="0" w:color="auto"/>
            </w:tcBorders>
            <w:vAlign w:val="center"/>
          </w:tcPr>
          <w:p w14:paraId="0ED3D0C0" w14:textId="77777777" w:rsidR="00713D53" w:rsidRDefault="00625C23">
            <w:pPr>
              <w:widowControl/>
              <w:jc w:val="left"/>
              <w:rPr>
                <w:rFonts w:ascii="宋体" w:hAnsi="宋体" w:cs="宋体"/>
                <w:kern w:val="0"/>
                <w:sz w:val="22"/>
              </w:rPr>
            </w:pPr>
            <w:r>
              <w:rPr>
                <w:rFonts w:ascii="宋体" w:hAnsi="宋体" w:cs="宋体" w:hint="eastAsia"/>
                <w:kern w:val="0"/>
                <w:sz w:val="22"/>
              </w:rPr>
              <w:t>不应采用建筑形体和布置严重不规则的建筑结构</w:t>
            </w:r>
          </w:p>
        </w:tc>
        <w:tc>
          <w:tcPr>
            <w:tcW w:w="723" w:type="dxa"/>
            <w:gridSpan w:val="2"/>
            <w:tcBorders>
              <w:top w:val="nil"/>
              <w:left w:val="nil"/>
              <w:bottom w:val="single" w:sz="4" w:space="0" w:color="auto"/>
              <w:right w:val="single" w:sz="4" w:space="0" w:color="auto"/>
            </w:tcBorders>
            <w:vAlign w:val="center"/>
          </w:tcPr>
          <w:p w14:paraId="6EFC168F"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57FA70B9"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0E1749EB" w14:textId="77777777">
        <w:trPr>
          <w:trHeight w:val="810"/>
        </w:trPr>
        <w:tc>
          <w:tcPr>
            <w:tcW w:w="828" w:type="dxa"/>
            <w:gridSpan w:val="2"/>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062C7DD4" w14:textId="77777777" w:rsidR="00713D53" w:rsidRDefault="00713D53">
            <w:pPr>
              <w:widowControl/>
              <w:jc w:val="left"/>
              <w:rPr>
                <w:rFonts w:ascii="宋体" w:hAnsi="宋体" w:cs="宋体"/>
                <w:b/>
                <w:bCs/>
                <w:kern w:val="0"/>
                <w:szCs w:val="21"/>
              </w:rPr>
            </w:pPr>
          </w:p>
        </w:tc>
        <w:tc>
          <w:tcPr>
            <w:tcW w:w="774" w:type="dxa"/>
            <w:tcBorders>
              <w:top w:val="nil"/>
              <w:left w:val="nil"/>
              <w:bottom w:val="single" w:sz="4" w:space="0" w:color="auto"/>
              <w:right w:val="single" w:sz="4" w:space="0" w:color="auto"/>
            </w:tcBorders>
            <w:vAlign w:val="center"/>
          </w:tcPr>
          <w:p w14:paraId="73E3ECBA" w14:textId="77777777" w:rsidR="00713D53" w:rsidRDefault="00625C23">
            <w:pPr>
              <w:widowControl/>
              <w:jc w:val="center"/>
              <w:rPr>
                <w:kern w:val="0"/>
                <w:szCs w:val="21"/>
              </w:rPr>
            </w:pPr>
            <w:r>
              <w:rPr>
                <w:kern w:val="0"/>
                <w:szCs w:val="21"/>
              </w:rPr>
              <w:t>7.1.9</w:t>
            </w:r>
          </w:p>
        </w:tc>
        <w:tc>
          <w:tcPr>
            <w:tcW w:w="5476" w:type="dxa"/>
            <w:gridSpan w:val="2"/>
            <w:tcBorders>
              <w:top w:val="nil"/>
              <w:left w:val="nil"/>
              <w:bottom w:val="single" w:sz="4" w:space="0" w:color="auto"/>
              <w:right w:val="single" w:sz="4" w:space="0" w:color="auto"/>
            </w:tcBorders>
            <w:vAlign w:val="center"/>
          </w:tcPr>
          <w:p w14:paraId="09FD9D0D" w14:textId="77777777" w:rsidR="00713D53" w:rsidRDefault="00625C23">
            <w:pPr>
              <w:widowControl/>
              <w:jc w:val="left"/>
              <w:rPr>
                <w:rFonts w:ascii="宋体" w:hAnsi="宋体" w:cs="宋体"/>
                <w:kern w:val="0"/>
                <w:sz w:val="22"/>
              </w:rPr>
            </w:pPr>
            <w:r>
              <w:rPr>
                <w:rFonts w:ascii="宋体" w:hAnsi="宋体" w:cs="宋体" w:hint="eastAsia"/>
                <w:kern w:val="0"/>
                <w:sz w:val="22"/>
              </w:rPr>
              <w:t>建筑造型要素应简约，应无大量装饰性构件，并应符合下列规定：</w:t>
            </w:r>
            <w:r>
              <w:rPr>
                <w:rFonts w:ascii="宋体" w:hAnsi="宋体" w:cs="宋体" w:hint="eastAsia"/>
                <w:kern w:val="0"/>
                <w:sz w:val="22"/>
              </w:rPr>
              <w:br/>
              <w:t xml:space="preserve">1 住宅建筑的装饰性构件造价占建筑总造价的比例不应大于 2%；2 公共建筑的装饰性构件造价占建筑总造价的比例不应大于 1% </w:t>
            </w:r>
          </w:p>
        </w:tc>
        <w:tc>
          <w:tcPr>
            <w:tcW w:w="723" w:type="dxa"/>
            <w:gridSpan w:val="2"/>
            <w:tcBorders>
              <w:top w:val="nil"/>
              <w:left w:val="nil"/>
              <w:bottom w:val="single" w:sz="4" w:space="0" w:color="auto"/>
              <w:right w:val="single" w:sz="4" w:space="0" w:color="auto"/>
            </w:tcBorders>
            <w:vAlign w:val="center"/>
          </w:tcPr>
          <w:p w14:paraId="617EAA67"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535C117A"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210B8871" w14:textId="77777777">
        <w:trPr>
          <w:trHeight w:val="810"/>
        </w:trPr>
        <w:tc>
          <w:tcPr>
            <w:tcW w:w="828" w:type="dxa"/>
            <w:gridSpan w:val="2"/>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2E7B729F" w14:textId="77777777" w:rsidR="00713D53" w:rsidRDefault="00713D53">
            <w:pPr>
              <w:widowControl/>
              <w:jc w:val="left"/>
              <w:rPr>
                <w:rFonts w:ascii="宋体" w:hAnsi="宋体" w:cs="宋体"/>
                <w:b/>
                <w:bCs/>
                <w:kern w:val="0"/>
                <w:szCs w:val="21"/>
              </w:rPr>
            </w:pPr>
          </w:p>
        </w:tc>
        <w:tc>
          <w:tcPr>
            <w:tcW w:w="774" w:type="dxa"/>
            <w:tcBorders>
              <w:top w:val="nil"/>
              <w:left w:val="nil"/>
              <w:bottom w:val="single" w:sz="4" w:space="0" w:color="auto"/>
              <w:right w:val="single" w:sz="4" w:space="0" w:color="auto"/>
            </w:tcBorders>
            <w:vAlign w:val="center"/>
          </w:tcPr>
          <w:p w14:paraId="50E904B8" w14:textId="77777777" w:rsidR="00713D53" w:rsidRDefault="00625C23">
            <w:pPr>
              <w:widowControl/>
              <w:jc w:val="center"/>
              <w:rPr>
                <w:kern w:val="0"/>
                <w:szCs w:val="21"/>
              </w:rPr>
            </w:pPr>
            <w:r>
              <w:rPr>
                <w:kern w:val="0"/>
                <w:szCs w:val="21"/>
              </w:rPr>
              <w:t>7.1.10</w:t>
            </w:r>
          </w:p>
        </w:tc>
        <w:tc>
          <w:tcPr>
            <w:tcW w:w="5476" w:type="dxa"/>
            <w:gridSpan w:val="2"/>
            <w:tcBorders>
              <w:top w:val="nil"/>
              <w:left w:val="nil"/>
              <w:bottom w:val="single" w:sz="4" w:space="0" w:color="auto"/>
              <w:right w:val="single" w:sz="4" w:space="0" w:color="auto"/>
            </w:tcBorders>
            <w:vAlign w:val="center"/>
          </w:tcPr>
          <w:p w14:paraId="1666E136" w14:textId="77777777" w:rsidR="00713D53" w:rsidRDefault="00625C23">
            <w:pPr>
              <w:widowControl/>
              <w:jc w:val="left"/>
              <w:rPr>
                <w:rFonts w:ascii="宋体" w:hAnsi="宋体" w:cs="宋体"/>
                <w:kern w:val="0"/>
                <w:sz w:val="22"/>
              </w:rPr>
            </w:pPr>
            <w:r>
              <w:rPr>
                <w:rFonts w:ascii="宋体" w:hAnsi="宋体" w:cs="宋体" w:hint="eastAsia"/>
                <w:kern w:val="0"/>
                <w:sz w:val="22"/>
              </w:rPr>
              <w:t>选用的建筑材料应符合下列规定：</w:t>
            </w:r>
            <w:r>
              <w:rPr>
                <w:rFonts w:ascii="宋体" w:hAnsi="宋体" w:cs="宋体" w:hint="eastAsia"/>
                <w:kern w:val="0"/>
                <w:sz w:val="22"/>
              </w:rPr>
              <w:br/>
              <w:t>1 500km 以内生产的建筑材料重量占建筑材料总重量的比例应大于 60%；2 现浇混凝土应采用预拌混凝土，建筑砂浆应采用预拌砂浆</w:t>
            </w:r>
          </w:p>
        </w:tc>
        <w:tc>
          <w:tcPr>
            <w:tcW w:w="723" w:type="dxa"/>
            <w:gridSpan w:val="2"/>
            <w:tcBorders>
              <w:top w:val="nil"/>
              <w:left w:val="nil"/>
              <w:bottom w:val="single" w:sz="4" w:space="0" w:color="auto"/>
              <w:right w:val="single" w:sz="4" w:space="0" w:color="auto"/>
            </w:tcBorders>
            <w:vAlign w:val="center"/>
          </w:tcPr>
          <w:p w14:paraId="03DA8A58"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721" w:type="dxa"/>
            <w:tcBorders>
              <w:top w:val="nil"/>
              <w:left w:val="nil"/>
              <w:bottom w:val="single" w:sz="4" w:space="0" w:color="auto"/>
              <w:right w:val="single" w:sz="4" w:space="0" w:color="auto"/>
            </w:tcBorders>
            <w:vAlign w:val="center"/>
          </w:tcPr>
          <w:p w14:paraId="71FA0E82"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18EFCC5D" w14:textId="77777777">
        <w:trPr>
          <w:trHeight w:val="540"/>
        </w:trPr>
        <w:tc>
          <w:tcPr>
            <w:tcW w:w="821"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tcPr>
          <w:p w14:paraId="527E0A3A"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节地与土地利用</w:t>
            </w:r>
          </w:p>
        </w:tc>
        <w:tc>
          <w:tcPr>
            <w:tcW w:w="800" w:type="dxa"/>
            <w:gridSpan w:val="3"/>
            <w:tcBorders>
              <w:top w:val="nil"/>
              <w:left w:val="nil"/>
              <w:bottom w:val="single" w:sz="4" w:space="0" w:color="auto"/>
              <w:right w:val="single" w:sz="4" w:space="0" w:color="auto"/>
            </w:tcBorders>
            <w:vAlign w:val="center"/>
          </w:tcPr>
          <w:p w14:paraId="485B2F3B" w14:textId="77777777" w:rsidR="00713D53" w:rsidRDefault="00625C23">
            <w:pPr>
              <w:widowControl/>
              <w:jc w:val="center"/>
              <w:rPr>
                <w:kern w:val="0"/>
                <w:szCs w:val="21"/>
              </w:rPr>
            </w:pPr>
            <w:r>
              <w:rPr>
                <w:kern w:val="0"/>
                <w:szCs w:val="21"/>
              </w:rPr>
              <w:t>7.2.1</w:t>
            </w:r>
          </w:p>
        </w:tc>
        <w:tc>
          <w:tcPr>
            <w:tcW w:w="5471" w:type="dxa"/>
            <w:gridSpan w:val="2"/>
            <w:tcBorders>
              <w:top w:val="nil"/>
              <w:left w:val="nil"/>
              <w:bottom w:val="single" w:sz="4" w:space="0" w:color="auto"/>
              <w:right w:val="single" w:sz="4" w:space="0" w:color="auto"/>
            </w:tcBorders>
            <w:vAlign w:val="center"/>
          </w:tcPr>
          <w:p w14:paraId="6D2FD44E" w14:textId="77777777" w:rsidR="00713D53" w:rsidRDefault="00625C23">
            <w:pPr>
              <w:widowControl/>
              <w:jc w:val="left"/>
              <w:rPr>
                <w:rFonts w:ascii="宋体" w:hAnsi="宋体" w:cs="宋体"/>
                <w:kern w:val="0"/>
                <w:sz w:val="22"/>
              </w:rPr>
            </w:pPr>
            <w:r>
              <w:rPr>
                <w:rFonts w:ascii="宋体" w:hAnsi="宋体" w:cs="宋体" w:hint="eastAsia"/>
                <w:kern w:val="0"/>
                <w:sz w:val="22"/>
              </w:rPr>
              <w:t>节约集约利用土地</w:t>
            </w:r>
          </w:p>
        </w:tc>
        <w:tc>
          <w:tcPr>
            <w:tcW w:w="714" w:type="dxa"/>
            <w:tcBorders>
              <w:top w:val="nil"/>
              <w:left w:val="nil"/>
              <w:bottom w:val="single" w:sz="4" w:space="0" w:color="auto"/>
              <w:right w:val="single" w:sz="4" w:space="0" w:color="auto"/>
            </w:tcBorders>
            <w:vAlign w:val="center"/>
          </w:tcPr>
          <w:p w14:paraId="5EF0A76D" w14:textId="77777777" w:rsidR="00713D53" w:rsidRDefault="00625C23">
            <w:pPr>
              <w:widowControl/>
              <w:jc w:val="center"/>
              <w:rPr>
                <w:rFonts w:ascii="宋体" w:hAnsi="宋体" w:cs="宋体"/>
                <w:kern w:val="0"/>
                <w:szCs w:val="21"/>
              </w:rPr>
            </w:pPr>
            <w:r>
              <w:rPr>
                <w:rFonts w:ascii="宋体" w:hAnsi="宋体" w:cs="宋体" w:hint="eastAsia"/>
                <w:kern w:val="0"/>
                <w:szCs w:val="21"/>
              </w:rPr>
              <w:t>20</w:t>
            </w:r>
          </w:p>
        </w:tc>
        <w:tc>
          <w:tcPr>
            <w:tcW w:w="716" w:type="dxa"/>
            <w:tcBorders>
              <w:top w:val="nil"/>
              <w:left w:val="nil"/>
              <w:bottom w:val="single" w:sz="4" w:space="0" w:color="auto"/>
              <w:right w:val="single" w:sz="4" w:space="0" w:color="auto"/>
            </w:tcBorders>
            <w:vAlign w:val="center"/>
          </w:tcPr>
          <w:p w14:paraId="5153DA70" w14:textId="3AA7A2BE" w:rsidR="00713D53" w:rsidRPr="00753103" w:rsidRDefault="00625C23">
            <w:pPr>
              <w:widowControl/>
              <w:jc w:val="center"/>
              <w:rPr>
                <w:rFonts w:ascii="宋体" w:hAnsi="宋体" w:cs="宋体"/>
                <w:kern w:val="0"/>
                <w:szCs w:val="21"/>
                <w:highlight w:val="yellow"/>
              </w:rPr>
            </w:pPr>
            <w:r>
              <w:rPr>
                <w:rFonts w:ascii="宋体" w:hAnsi="宋体"/>
                <w:highlight w:val="yellow"/>
              </w:rPr>
              <w:t>15</w:t>
            </w:r>
          </w:p>
        </w:tc>
      </w:tr>
      <w:tr w:rsidR="00713D53" w14:paraId="0E39A899" w14:textId="77777777">
        <w:trPr>
          <w:trHeight w:val="27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427FBED0"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39C7FFCA" w14:textId="77777777" w:rsidR="00713D53" w:rsidRDefault="00625C23">
            <w:pPr>
              <w:widowControl/>
              <w:jc w:val="center"/>
              <w:rPr>
                <w:kern w:val="0"/>
                <w:szCs w:val="21"/>
              </w:rPr>
            </w:pPr>
            <w:r>
              <w:rPr>
                <w:kern w:val="0"/>
                <w:szCs w:val="21"/>
              </w:rPr>
              <w:t>7.2.2</w:t>
            </w:r>
          </w:p>
        </w:tc>
        <w:tc>
          <w:tcPr>
            <w:tcW w:w="5471" w:type="dxa"/>
            <w:gridSpan w:val="2"/>
            <w:tcBorders>
              <w:top w:val="nil"/>
              <w:left w:val="nil"/>
              <w:bottom w:val="single" w:sz="4" w:space="0" w:color="auto"/>
              <w:right w:val="single" w:sz="4" w:space="0" w:color="auto"/>
            </w:tcBorders>
            <w:vAlign w:val="center"/>
          </w:tcPr>
          <w:p w14:paraId="48ACB423" w14:textId="77777777" w:rsidR="00713D53" w:rsidRDefault="00625C23">
            <w:pPr>
              <w:widowControl/>
              <w:jc w:val="left"/>
              <w:rPr>
                <w:rFonts w:ascii="宋体" w:hAnsi="宋体" w:cs="宋体"/>
                <w:kern w:val="0"/>
                <w:sz w:val="22"/>
              </w:rPr>
            </w:pPr>
            <w:r>
              <w:rPr>
                <w:rFonts w:ascii="宋体" w:hAnsi="宋体" w:cs="宋体" w:hint="eastAsia"/>
                <w:kern w:val="0"/>
                <w:sz w:val="22"/>
              </w:rPr>
              <w:t>合理开发利用地下空间</w:t>
            </w:r>
          </w:p>
        </w:tc>
        <w:tc>
          <w:tcPr>
            <w:tcW w:w="714" w:type="dxa"/>
            <w:tcBorders>
              <w:top w:val="nil"/>
              <w:left w:val="nil"/>
              <w:bottom w:val="single" w:sz="4" w:space="0" w:color="auto"/>
              <w:right w:val="single" w:sz="4" w:space="0" w:color="auto"/>
            </w:tcBorders>
            <w:vAlign w:val="center"/>
          </w:tcPr>
          <w:p w14:paraId="24876EB2" w14:textId="77777777" w:rsidR="00713D53" w:rsidRDefault="00625C23">
            <w:pPr>
              <w:widowControl/>
              <w:jc w:val="center"/>
              <w:rPr>
                <w:rFonts w:ascii="宋体" w:hAnsi="宋体" w:cs="宋体"/>
                <w:kern w:val="0"/>
                <w:szCs w:val="21"/>
              </w:rPr>
            </w:pPr>
            <w:r>
              <w:rPr>
                <w:rFonts w:ascii="宋体" w:hAnsi="宋体" w:cs="宋体" w:hint="eastAsia"/>
                <w:kern w:val="0"/>
                <w:szCs w:val="21"/>
              </w:rPr>
              <w:t>12</w:t>
            </w:r>
          </w:p>
        </w:tc>
        <w:tc>
          <w:tcPr>
            <w:tcW w:w="716" w:type="dxa"/>
            <w:tcBorders>
              <w:top w:val="nil"/>
              <w:left w:val="nil"/>
              <w:bottom w:val="single" w:sz="4" w:space="0" w:color="auto"/>
              <w:right w:val="single" w:sz="4" w:space="0" w:color="auto"/>
            </w:tcBorders>
            <w:vAlign w:val="center"/>
          </w:tcPr>
          <w:p w14:paraId="7AAE5D2E" w14:textId="55F0E4F7" w:rsidR="00713D53" w:rsidRPr="00753103" w:rsidRDefault="00625C23">
            <w:pPr>
              <w:widowControl/>
              <w:jc w:val="center"/>
              <w:rPr>
                <w:rFonts w:ascii="宋体" w:hAnsi="宋体" w:cs="宋体"/>
                <w:kern w:val="0"/>
                <w:szCs w:val="21"/>
                <w:highlight w:val="yellow"/>
              </w:rPr>
            </w:pPr>
            <w:r>
              <w:rPr>
                <w:rFonts w:ascii="宋体" w:hAnsi="宋体"/>
                <w:highlight w:val="yellow"/>
              </w:rPr>
              <w:t>10</w:t>
            </w:r>
          </w:p>
        </w:tc>
      </w:tr>
      <w:tr w:rsidR="00713D53" w14:paraId="1C93D922" w14:textId="77777777">
        <w:trPr>
          <w:trHeight w:val="27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5505A4DC"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54927D5D" w14:textId="77777777" w:rsidR="00713D53" w:rsidRDefault="00625C23">
            <w:pPr>
              <w:widowControl/>
              <w:jc w:val="center"/>
              <w:rPr>
                <w:kern w:val="0"/>
                <w:szCs w:val="21"/>
              </w:rPr>
            </w:pPr>
            <w:r>
              <w:rPr>
                <w:kern w:val="0"/>
                <w:szCs w:val="21"/>
              </w:rPr>
              <w:t>7.2.3</w:t>
            </w:r>
          </w:p>
        </w:tc>
        <w:tc>
          <w:tcPr>
            <w:tcW w:w="5471" w:type="dxa"/>
            <w:gridSpan w:val="2"/>
            <w:tcBorders>
              <w:top w:val="nil"/>
              <w:left w:val="nil"/>
              <w:bottom w:val="single" w:sz="4" w:space="0" w:color="auto"/>
              <w:right w:val="single" w:sz="4" w:space="0" w:color="auto"/>
            </w:tcBorders>
            <w:vAlign w:val="center"/>
          </w:tcPr>
          <w:p w14:paraId="12E032C7" w14:textId="77777777" w:rsidR="00713D53" w:rsidRDefault="00625C23">
            <w:pPr>
              <w:widowControl/>
              <w:jc w:val="left"/>
              <w:rPr>
                <w:rFonts w:ascii="宋体" w:hAnsi="宋体" w:cs="宋体"/>
                <w:kern w:val="0"/>
                <w:sz w:val="22"/>
              </w:rPr>
            </w:pPr>
            <w:r>
              <w:rPr>
                <w:rFonts w:ascii="宋体" w:hAnsi="宋体" w:cs="宋体" w:hint="eastAsia"/>
                <w:kern w:val="0"/>
                <w:sz w:val="22"/>
              </w:rPr>
              <w:t>采用机械式停车设施、地下停车库或地面停车楼等方式</w:t>
            </w:r>
          </w:p>
        </w:tc>
        <w:tc>
          <w:tcPr>
            <w:tcW w:w="714" w:type="dxa"/>
            <w:tcBorders>
              <w:top w:val="nil"/>
              <w:left w:val="nil"/>
              <w:bottom w:val="single" w:sz="4" w:space="0" w:color="auto"/>
              <w:right w:val="single" w:sz="4" w:space="0" w:color="auto"/>
            </w:tcBorders>
            <w:vAlign w:val="center"/>
          </w:tcPr>
          <w:p w14:paraId="3E08B58A"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716" w:type="dxa"/>
            <w:tcBorders>
              <w:top w:val="nil"/>
              <w:left w:val="nil"/>
              <w:bottom w:val="single" w:sz="4" w:space="0" w:color="auto"/>
              <w:right w:val="single" w:sz="4" w:space="0" w:color="auto"/>
            </w:tcBorders>
            <w:vAlign w:val="center"/>
          </w:tcPr>
          <w:p w14:paraId="6F294047"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8</w:t>
            </w:r>
          </w:p>
        </w:tc>
      </w:tr>
      <w:tr w:rsidR="00713D53" w14:paraId="27A2CBF9" w14:textId="77777777">
        <w:trPr>
          <w:trHeight w:val="540"/>
        </w:trPr>
        <w:tc>
          <w:tcPr>
            <w:tcW w:w="821"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tcPr>
          <w:p w14:paraId="6EFDB235"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节能与能源利用</w:t>
            </w:r>
          </w:p>
        </w:tc>
        <w:tc>
          <w:tcPr>
            <w:tcW w:w="800" w:type="dxa"/>
            <w:gridSpan w:val="3"/>
            <w:tcBorders>
              <w:top w:val="nil"/>
              <w:left w:val="nil"/>
              <w:bottom w:val="single" w:sz="4" w:space="0" w:color="auto"/>
              <w:right w:val="single" w:sz="4" w:space="0" w:color="auto"/>
            </w:tcBorders>
            <w:vAlign w:val="center"/>
          </w:tcPr>
          <w:p w14:paraId="15AA98B0" w14:textId="77777777" w:rsidR="00713D53" w:rsidRDefault="00625C23">
            <w:pPr>
              <w:widowControl/>
              <w:jc w:val="center"/>
              <w:rPr>
                <w:kern w:val="0"/>
                <w:szCs w:val="21"/>
              </w:rPr>
            </w:pPr>
            <w:r>
              <w:rPr>
                <w:kern w:val="0"/>
                <w:szCs w:val="21"/>
              </w:rPr>
              <w:t>7.2.4</w:t>
            </w:r>
          </w:p>
        </w:tc>
        <w:tc>
          <w:tcPr>
            <w:tcW w:w="5471" w:type="dxa"/>
            <w:gridSpan w:val="2"/>
            <w:tcBorders>
              <w:top w:val="nil"/>
              <w:left w:val="nil"/>
              <w:bottom w:val="single" w:sz="4" w:space="0" w:color="auto"/>
              <w:right w:val="single" w:sz="4" w:space="0" w:color="auto"/>
            </w:tcBorders>
            <w:vAlign w:val="center"/>
          </w:tcPr>
          <w:p w14:paraId="4CB04E1C" w14:textId="77777777" w:rsidR="00713D53" w:rsidRDefault="00625C23">
            <w:pPr>
              <w:widowControl/>
              <w:jc w:val="left"/>
              <w:rPr>
                <w:rFonts w:ascii="宋体" w:hAnsi="宋体" w:cs="宋体"/>
                <w:kern w:val="0"/>
                <w:sz w:val="22"/>
              </w:rPr>
            </w:pPr>
            <w:r>
              <w:rPr>
                <w:rFonts w:ascii="宋体" w:hAnsi="宋体" w:cs="宋体" w:hint="eastAsia"/>
                <w:kern w:val="0"/>
                <w:sz w:val="22"/>
              </w:rPr>
              <w:t>优化建筑围护结构的热工性能</w:t>
            </w:r>
          </w:p>
        </w:tc>
        <w:tc>
          <w:tcPr>
            <w:tcW w:w="714" w:type="dxa"/>
            <w:tcBorders>
              <w:top w:val="nil"/>
              <w:left w:val="nil"/>
              <w:bottom w:val="single" w:sz="4" w:space="0" w:color="auto"/>
              <w:right w:val="single" w:sz="4" w:space="0" w:color="auto"/>
            </w:tcBorders>
            <w:vAlign w:val="center"/>
          </w:tcPr>
          <w:p w14:paraId="22B16E87" w14:textId="77777777" w:rsidR="00713D53" w:rsidRDefault="00625C23">
            <w:pPr>
              <w:widowControl/>
              <w:jc w:val="center"/>
              <w:rPr>
                <w:rFonts w:ascii="宋体" w:hAnsi="宋体" w:cs="宋体"/>
                <w:kern w:val="0"/>
                <w:szCs w:val="21"/>
              </w:rPr>
            </w:pPr>
            <w:r>
              <w:rPr>
                <w:rFonts w:ascii="宋体" w:hAnsi="宋体" w:cs="宋体" w:hint="eastAsia"/>
                <w:kern w:val="0"/>
                <w:szCs w:val="21"/>
              </w:rPr>
              <w:t>15</w:t>
            </w:r>
          </w:p>
        </w:tc>
        <w:tc>
          <w:tcPr>
            <w:tcW w:w="716" w:type="dxa"/>
            <w:tcBorders>
              <w:top w:val="nil"/>
              <w:left w:val="nil"/>
              <w:bottom w:val="single" w:sz="4" w:space="0" w:color="auto"/>
              <w:right w:val="single" w:sz="4" w:space="0" w:color="auto"/>
            </w:tcBorders>
            <w:vAlign w:val="center"/>
          </w:tcPr>
          <w:p w14:paraId="0BE9E92B"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10</w:t>
            </w:r>
          </w:p>
        </w:tc>
      </w:tr>
      <w:tr w:rsidR="00713D53" w14:paraId="3EF0D88C" w14:textId="77777777">
        <w:trPr>
          <w:trHeight w:val="54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2B77CF86"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2E6106C5" w14:textId="77777777" w:rsidR="00713D53" w:rsidRDefault="00625C23">
            <w:pPr>
              <w:widowControl/>
              <w:jc w:val="center"/>
              <w:rPr>
                <w:kern w:val="0"/>
                <w:szCs w:val="21"/>
              </w:rPr>
            </w:pPr>
            <w:r>
              <w:rPr>
                <w:kern w:val="0"/>
                <w:szCs w:val="21"/>
              </w:rPr>
              <w:t>7.2.5</w:t>
            </w:r>
          </w:p>
        </w:tc>
        <w:tc>
          <w:tcPr>
            <w:tcW w:w="5471" w:type="dxa"/>
            <w:gridSpan w:val="2"/>
            <w:tcBorders>
              <w:top w:val="nil"/>
              <w:left w:val="nil"/>
              <w:bottom w:val="single" w:sz="4" w:space="0" w:color="auto"/>
              <w:right w:val="single" w:sz="4" w:space="0" w:color="auto"/>
            </w:tcBorders>
            <w:vAlign w:val="center"/>
          </w:tcPr>
          <w:p w14:paraId="5B4D8B28" w14:textId="77777777" w:rsidR="00713D53" w:rsidRDefault="00625C23">
            <w:pPr>
              <w:widowControl/>
              <w:jc w:val="left"/>
              <w:rPr>
                <w:rFonts w:ascii="宋体" w:hAnsi="宋体" w:cs="宋体"/>
                <w:kern w:val="0"/>
                <w:sz w:val="22"/>
              </w:rPr>
            </w:pPr>
            <w:r>
              <w:rPr>
                <w:rFonts w:ascii="宋体" w:hAnsi="宋体" w:cs="宋体" w:hint="eastAsia"/>
                <w:kern w:val="0"/>
                <w:sz w:val="22"/>
              </w:rPr>
              <w:t>供暖空调系统的冷、热源机组能效均优于现行国家标准《公共建筑节能设计标准》 GB 50189 的规定以及现行有关国家标准能效限定值的要求</w:t>
            </w:r>
          </w:p>
        </w:tc>
        <w:tc>
          <w:tcPr>
            <w:tcW w:w="714" w:type="dxa"/>
            <w:tcBorders>
              <w:top w:val="nil"/>
              <w:left w:val="nil"/>
              <w:bottom w:val="single" w:sz="4" w:space="0" w:color="auto"/>
              <w:right w:val="single" w:sz="4" w:space="0" w:color="auto"/>
            </w:tcBorders>
            <w:vAlign w:val="center"/>
          </w:tcPr>
          <w:p w14:paraId="48E06455"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716" w:type="dxa"/>
            <w:tcBorders>
              <w:top w:val="nil"/>
              <w:left w:val="nil"/>
              <w:bottom w:val="single" w:sz="4" w:space="0" w:color="auto"/>
              <w:right w:val="single" w:sz="4" w:space="0" w:color="auto"/>
            </w:tcBorders>
            <w:vAlign w:val="center"/>
          </w:tcPr>
          <w:p w14:paraId="6375F2CF"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5</w:t>
            </w:r>
          </w:p>
        </w:tc>
      </w:tr>
      <w:tr w:rsidR="00713D53" w14:paraId="64A82A31" w14:textId="77777777">
        <w:trPr>
          <w:trHeight w:val="27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38B05B89"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60B46717" w14:textId="77777777" w:rsidR="00713D53" w:rsidRDefault="00625C23">
            <w:pPr>
              <w:widowControl/>
              <w:jc w:val="center"/>
              <w:rPr>
                <w:kern w:val="0"/>
                <w:szCs w:val="21"/>
              </w:rPr>
            </w:pPr>
            <w:r>
              <w:rPr>
                <w:kern w:val="0"/>
                <w:szCs w:val="21"/>
              </w:rPr>
              <w:t>7.2.6</w:t>
            </w:r>
          </w:p>
        </w:tc>
        <w:tc>
          <w:tcPr>
            <w:tcW w:w="5471" w:type="dxa"/>
            <w:gridSpan w:val="2"/>
            <w:tcBorders>
              <w:top w:val="nil"/>
              <w:left w:val="nil"/>
              <w:bottom w:val="single" w:sz="4" w:space="0" w:color="auto"/>
              <w:right w:val="single" w:sz="4" w:space="0" w:color="auto"/>
            </w:tcBorders>
            <w:vAlign w:val="center"/>
          </w:tcPr>
          <w:p w14:paraId="03E3D2C6" w14:textId="77777777" w:rsidR="00713D53" w:rsidRDefault="00625C23">
            <w:pPr>
              <w:widowControl/>
              <w:jc w:val="left"/>
              <w:rPr>
                <w:rFonts w:ascii="宋体" w:hAnsi="宋体" w:cs="宋体"/>
                <w:kern w:val="0"/>
                <w:sz w:val="22"/>
              </w:rPr>
            </w:pPr>
            <w:r>
              <w:rPr>
                <w:rFonts w:ascii="宋体" w:hAnsi="宋体" w:cs="宋体" w:hint="eastAsia"/>
                <w:kern w:val="0"/>
                <w:sz w:val="22"/>
              </w:rPr>
              <w:t>采取有效措施降低供暖空调系统的未端系统及输配系统的能耗</w:t>
            </w:r>
          </w:p>
        </w:tc>
        <w:tc>
          <w:tcPr>
            <w:tcW w:w="714" w:type="dxa"/>
            <w:tcBorders>
              <w:top w:val="nil"/>
              <w:left w:val="nil"/>
              <w:bottom w:val="single" w:sz="4" w:space="0" w:color="auto"/>
              <w:right w:val="single" w:sz="4" w:space="0" w:color="auto"/>
            </w:tcBorders>
            <w:vAlign w:val="center"/>
          </w:tcPr>
          <w:p w14:paraId="56199B3E" w14:textId="77777777" w:rsidR="00713D53" w:rsidRDefault="00625C23">
            <w:pPr>
              <w:widowControl/>
              <w:jc w:val="center"/>
              <w:rPr>
                <w:rFonts w:ascii="宋体" w:hAnsi="宋体" w:cs="宋体"/>
                <w:kern w:val="0"/>
                <w:szCs w:val="21"/>
              </w:rPr>
            </w:pPr>
            <w:r>
              <w:rPr>
                <w:rFonts w:ascii="宋体" w:hAnsi="宋体" w:cs="宋体" w:hint="eastAsia"/>
                <w:kern w:val="0"/>
                <w:szCs w:val="21"/>
              </w:rPr>
              <w:t>5</w:t>
            </w:r>
          </w:p>
        </w:tc>
        <w:tc>
          <w:tcPr>
            <w:tcW w:w="716" w:type="dxa"/>
            <w:tcBorders>
              <w:top w:val="nil"/>
              <w:left w:val="nil"/>
              <w:bottom w:val="single" w:sz="4" w:space="0" w:color="auto"/>
              <w:right w:val="single" w:sz="4" w:space="0" w:color="auto"/>
            </w:tcBorders>
            <w:vAlign w:val="center"/>
          </w:tcPr>
          <w:p w14:paraId="2F6584E6"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5</w:t>
            </w:r>
          </w:p>
        </w:tc>
      </w:tr>
      <w:tr w:rsidR="00713D53" w14:paraId="29F6D0EF" w14:textId="77777777">
        <w:trPr>
          <w:trHeight w:val="27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22679450"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7AB173DC" w14:textId="77777777" w:rsidR="00713D53" w:rsidRDefault="00625C23">
            <w:pPr>
              <w:widowControl/>
              <w:jc w:val="center"/>
              <w:rPr>
                <w:kern w:val="0"/>
                <w:szCs w:val="21"/>
              </w:rPr>
            </w:pPr>
            <w:r>
              <w:rPr>
                <w:kern w:val="0"/>
                <w:szCs w:val="21"/>
              </w:rPr>
              <w:t>7.2.7</w:t>
            </w:r>
          </w:p>
        </w:tc>
        <w:tc>
          <w:tcPr>
            <w:tcW w:w="5471" w:type="dxa"/>
            <w:gridSpan w:val="2"/>
            <w:tcBorders>
              <w:top w:val="nil"/>
              <w:left w:val="nil"/>
              <w:bottom w:val="single" w:sz="4" w:space="0" w:color="auto"/>
              <w:right w:val="single" w:sz="4" w:space="0" w:color="auto"/>
            </w:tcBorders>
            <w:vAlign w:val="center"/>
          </w:tcPr>
          <w:p w14:paraId="04B6C4F9" w14:textId="77777777" w:rsidR="00713D53" w:rsidRDefault="00625C23">
            <w:pPr>
              <w:widowControl/>
              <w:jc w:val="left"/>
              <w:rPr>
                <w:rFonts w:ascii="宋体" w:hAnsi="宋体" w:cs="宋体"/>
                <w:kern w:val="0"/>
                <w:sz w:val="22"/>
              </w:rPr>
            </w:pPr>
            <w:r>
              <w:rPr>
                <w:rFonts w:ascii="宋体" w:hAnsi="宋体" w:cs="宋体" w:hint="eastAsia"/>
                <w:kern w:val="0"/>
                <w:sz w:val="22"/>
              </w:rPr>
              <w:t>采用节能型电气设备及节能控制措施</w:t>
            </w:r>
          </w:p>
        </w:tc>
        <w:tc>
          <w:tcPr>
            <w:tcW w:w="714" w:type="dxa"/>
            <w:tcBorders>
              <w:top w:val="nil"/>
              <w:left w:val="nil"/>
              <w:bottom w:val="single" w:sz="4" w:space="0" w:color="auto"/>
              <w:right w:val="single" w:sz="4" w:space="0" w:color="auto"/>
            </w:tcBorders>
            <w:vAlign w:val="center"/>
          </w:tcPr>
          <w:p w14:paraId="72AF3648"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716" w:type="dxa"/>
            <w:tcBorders>
              <w:top w:val="nil"/>
              <w:left w:val="nil"/>
              <w:bottom w:val="single" w:sz="4" w:space="0" w:color="auto"/>
              <w:right w:val="single" w:sz="4" w:space="0" w:color="auto"/>
            </w:tcBorders>
            <w:vAlign w:val="center"/>
          </w:tcPr>
          <w:p w14:paraId="46C26057" w14:textId="77777777" w:rsidR="00713D53" w:rsidRPr="00753103" w:rsidRDefault="00625C23">
            <w:pPr>
              <w:widowControl/>
              <w:jc w:val="center"/>
              <w:rPr>
                <w:rFonts w:ascii="宋体" w:hAnsi="宋体"/>
                <w:highlight w:val="yellow"/>
              </w:rPr>
            </w:pPr>
            <w:r w:rsidRPr="00753103">
              <w:rPr>
                <w:rFonts w:ascii="宋体" w:hAnsi="宋体"/>
                <w:highlight w:val="yellow"/>
              </w:rPr>
              <w:t>8</w:t>
            </w:r>
          </w:p>
        </w:tc>
      </w:tr>
      <w:tr w:rsidR="00713D53" w14:paraId="33D62A62" w14:textId="77777777">
        <w:trPr>
          <w:trHeight w:val="27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7CBA26CE"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0C6F9FB4" w14:textId="77777777" w:rsidR="00713D53" w:rsidRDefault="00625C23">
            <w:pPr>
              <w:widowControl/>
              <w:jc w:val="center"/>
              <w:rPr>
                <w:kern w:val="0"/>
                <w:szCs w:val="21"/>
              </w:rPr>
            </w:pPr>
            <w:r>
              <w:rPr>
                <w:kern w:val="0"/>
                <w:szCs w:val="21"/>
              </w:rPr>
              <w:t>7.2.8</w:t>
            </w:r>
          </w:p>
        </w:tc>
        <w:tc>
          <w:tcPr>
            <w:tcW w:w="5471" w:type="dxa"/>
            <w:gridSpan w:val="2"/>
            <w:tcBorders>
              <w:top w:val="nil"/>
              <w:left w:val="nil"/>
              <w:bottom w:val="single" w:sz="4" w:space="0" w:color="auto"/>
              <w:right w:val="single" w:sz="4" w:space="0" w:color="auto"/>
            </w:tcBorders>
            <w:vAlign w:val="center"/>
          </w:tcPr>
          <w:p w14:paraId="314E8167" w14:textId="77777777" w:rsidR="00713D53" w:rsidRDefault="00625C23">
            <w:pPr>
              <w:widowControl/>
              <w:jc w:val="left"/>
              <w:rPr>
                <w:rFonts w:ascii="宋体" w:hAnsi="宋体" w:cs="宋体"/>
                <w:kern w:val="0"/>
                <w:sz w:val="22"/>
              </w:rPr>
            </w:pPr>
            <w:r>
              <w:rPr>
                <w:rFonts w:ascii="宋体" w:hAnsi="宋体" w:cs="宋体" w:hint="eastAsia"/>
                <w:kern w:val="0"/>
                <w:sz w:val="22"/>
              </w:rPr>
              <w:t>采取措施降低建筑能耗</w:t>
            </w:r>
          </w:p>
        </w:tc>
        <w:tc>
          <w:tcPr>
            <w:tcW w:w="714" w:type="dxa"/>
            <w:tcBorders>
              <w:top w:val="nil"/>
              <w:left w:val="nil"/>
              <w:bottom w:val="single" w:sz="4" w:space="0" w:color="auto"/>
              <w:right w:val="single" w:sz="4" w:space="0" w:color="auto"/>
            </w:tcBorders>
            <w:vAlign w:val="center"/>
          </w:tcPr>
          <w:p w14:paraId="2BC70B0F"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716" w:type="dxa"/>
            <w:tcBorders>
              <w:top w:val="nil"/>
              <w:left w:val="nil"/>
              <w:bottom w:val="single" w:sz="4" w:space="0" w:color="auto"/>
              <w:right w:val="single" w:sz="4" w:space="0" w:color="auto"/>
            </w:tcBorders>
            <w:vAlign w:val="center"/>
          </w:tcPr>
          <w:p w14:paraId="0E001299" w14:textId="513A4313" w:rsidR="00713D53" w:rsidRPr="00753103" w:rsidRDefault="00625C23">
            <w:pPr>
              <w:widowControl/>
              <w:jc w:val="center"/>
              <w:rPr>
                <w:rFonts w:ascii="宋体" w:hAnsi="宋体" w:cs="宋体"/>
                <w:kern w:val="0"/>
                <w:szCs w:val="21"/>
                <w:highlight w:val="yellow"/>
              </w:rPr>
            </w:pPr>
            <w:r>
              <w:rPr>
                <w:rFonts w:ascii="宋体" w:hAnsi="宋体"/>
                <w:highlight w:val="yellow"/>
              </w:rPr>
              <w:t>5</w:t>
            </w:r>
          </w:p>
        </w:tc>
      </w:tr>
      <w:tr w:rsidR="00713D53" w14:paraId="3DC9AB52" w14:textId="77777777">
        <w:trPr>
          <w:trHeight w:val="27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3A24D149"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317DB5A3" w14:textId="77777777" w:rsidR="00713D53" w:rsidRDefault="00625C23">
            <w:pPr>
              <w:widowControl/>
              <w:jc w:val="center"/>
              <w:rPr>
                <w:kern w:val="0"/>
                <w:szCs w:val="21"/>
              </w:rPr>
            </w:pPr>
            <w:r>
              <w:rPr>
                <w:kern w:val="0"/>
                <w:szCs w:val="21"/>
              </w:rPr>
              <w:t>7.2.9</w:t>
            </w:r>
          </w:p>
        </w:tc>
        <w:tc>
          <w:tcPr>
            <w:tcW w:w="5471" w:type="dxa"/>
            <w:gridSpan w:val="2"/>
            <w:tcBorders>
              <w:top w:val="nil"/>
              <w:left w:val="nil"/>
              <w:bottom w:val="single" w:sz="4" w:space="0" w:color="auto"/>
              <w:right w:val="single" w:sz="4" w:space="0" w:color="auto"/>
            </w:tcBorders>
            <w:vAlign w:val="center"/>
          </w:tcPr>
          <w:p w14:paraId="3EADF912" w14:textId="77777777" w:rsidR="00713D53" w:rsidRDefault="00625C23">
            <w:pPr>
              <w:widowControl/>
              <w:jc w:val="left"/>
              <w:rPr>
                <w:rFonts w:ascii="宋体" w:hAnsi="宋体" w:cs="宋体"/>
                <w:kern w:val="0"/>
                <w:sz w:val="22"/>
              </w:rPr>
            </w:pPr>
            <w:r>
              <w:rPr>
                <w:rFonts w:ascii="宋体" w:hAnsi="宋体" w:cs="宋体" w:hint="eastAsia"/>
                <w:kern w:val="0"/>
                <w:sz w:val="22"/>
              </w:rPr>
              <w:t>结合当地气候和自然资源条件合理利用可再生能源</w:t>
            </w:r>
          </w:p>
        </w:tc>
        <w:tc>
          <w:tcPr>
            <w:tcW w:w="714" w:type="dxa"/>
            <w:tcBorders>
              <w:top w:val="nil"/>
              <w:left w:val="nil"/>
              <w:bottom w:val="single" w:sz="4" w:space="0" w:color="auto"/>
              <w:right w:val="single" w:sz="4" w:space="0" w:color="auto"/>
            </w:tcBorders>
            <w:vAlign w:val="center"/>
          </w:tcPr>
          <w:p w14:paraId="3338ECA0"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716" w:type="dxa"/>
            <w:tcBorders>
              <w:top w:val="nil"/>
              <w:left w:val="nil"/>
              <w:bottom w:val="single" w:sz="4" w:space="0" w:color="auto"/>
              <w:right w:val="single" w:sz="4" w:space="0" w:color="auto"/>
            </w:tcBorders>
            <w:vAlign w:val="center"/>
          </w:tcPr>
          <w:p w14:paraId="29DA7BBC" w14:textId="0A3C9E2F" w:rsidR="00713D53" w:rsidRPr="00753103" w:rsidRDefault="00625C23">
            <w:pPr>
              <w:widowControl/>
              <w:jc w:val="center"/>
              <w:rPr>
                <w:rFonts w:ascii="宋体" w:hAnsi="宋体" w:cs="宋体"/>
                <w:kern w:val="0"/>
                <w:szCs w:val="21"/>
                <w:highlight w:val="yellow"/>
              </w:rPr>
            </w:pPr>
            <w:r>
              <w:rPr>
                <w:rFonts w:ascii="宋体" w:hAnsi="宋体"/>
                <w:highlight w:val="yellow"/>
              </w:rPr>
              <w:t>5</w:t>
            </w:r>
          </w:p>
        </w:tc>
      </w:tr>
      <w:tr w:rsidR="00713D53" w14:paraId="21DB74D6" w14:textId="77777777">
        <w:trPr>
          <w:trHeight w:val="330"/>
        </w:trPr>
        <w:tc>
          <w:tcPr>
            <w:tcW w:w="821"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tcPr>
          <w:p w14:paraId="7CBE4253"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节水与水资源利用</w:t>
            </w:r>
          </w:p>
        </w:tc>
        <w:tc>
          <w:tcPr>
            <w:tcW w:w="800" w:type="dxa"/>
            <w:gridSpan w:val="3"/>
            <w:tcBorders>
              <w:top w:val="nil"/>
              <w:left w:val="nil"/>
              <w:bottom w:val="single" w:sz="4" w:space="0" w:color="auto"/>
              <w:right w:val="single" w:sz="4" w:space="0" w:color="auto"/>
            </w:tcBorders>
            <w:vAlign w:val="center"/>
          </w:tcPr>
          <w:p w14:paraId="2A036CAE" w14:textId="77777777" w:rsidR="00713D53" w:rsidRDefault="00625C23">
            <w:pPr>
              <w:widowControl/>
              <w:jc w:val="center"/>
              <w:rPr>
                <w:kern w:val="0"/>
                <w:szCs w:val="21"/>
              </w:rPr>
            </w:pPr>
            <w:r>
              <w:rPr>
                <w:kern w:val="0"/>
                <w:szCs w:val="21"/>
              </w:rPr>
              <w:t>7.2.10</w:t>
            </w:r>
          </w:p>
        </w:tc>
        <w:tc>
          <w:tcPr>
            <w:tcW w:w="5471" w:type="dxa"/>
            <w:gridSpan w:val="2"/>
            <w:tcBorders>
              <w:top w:val="nil"/>
              <w:left w:val="nil"/>
              <w:bottom w:val="single" w:sz="4" w:space="0" w:color="auto"/>
              <w:right w:val="single" w:sz="4" w:space="0" w:color="auto"/>
            </w:tcBorders>
            <w:vAlign w:val="center"/>
          </w:tcPr>
          <w:p w14:paraId="606D12DF" w14:textId="77777777" w:rsidR="00713D53" w:rsidRDefault="00625C23">
            <w:pPr>
              <w:widowControl/>
              <w:jc w:val="left"/>
              <w:rPr>
                <w:rFonts w:ascii="宋体" w:hAnsi="宋体" w:cs="宋体"/>
                <w:kern w:val="0"/>
                <w:sz w:val="22"/>
              </w:rPr>
            </w:pPr>
            <w:r>
              <w:rPr>
                <w:rFonts w:ascii="宋体" w:hAnsi="宋体" w:cs="宋体" w:hint="eastAsia"/>
                <w:kern w:val="0"/>
                <w:sz w:val="22"/>
              </w:rPr>
              <w:t>使用较高用水效率等级的卫生器具</w:t>
            </w:r>
          </w:p>
        </w:tc>
        <w:tc>
          <w:tcPr>
            <w:tcW w:w="714" w:type="dxa"/>
            <w:tcBorders>
              <w:top w:val="nil"/>
              <w:left w:val="nil"/>
              <w:bottom w:val="single" w:sz="4" w:space="0" w:color="auto"/>
              <w:right w:val="single" w:sz="4" w:space="0" w:color="auto"/>
            </w:tcBorders>
            <w:vAlign w:val="center"/>
          </w:tcPr>
          <w:p w14:paraId="5379CFAD" w14:textId="77777777" w:rsidR="00713D53" w:rsidRDefault="00625C23">
            <w:pPr>
              <w:widowControl/>
              <w:jc w:val="center"/>
              <w:rPr>
                <w:rFonts w:ascii="宋体" w:hAnsi="宋体" w:cs="宋体"/>
                <w:kern w:val="0"/>
                <w:szCs w:val="21"/>
              </w:rPr>
            </w:pPr>
            <w:r>
              <w:rPr>
                <w:rFonts w:ascii="宋体" w:hAnsi="宋体" w:cs="宋体" w:hint="eastAsia"/>
                <w:kern w:val="0"/>
                <w:szCs w:val="21"/>
              </w:rPr>
              <w:t>15</w:t>
            </w:r>
          </w:p>
        </w:tc>
        <w:tc>
          <w:tcPr>
            <w:tcW w:w="716" w:type="dxa"/>
            <w:tcBorders>
              <w:top w:val="nil"/>
              <w:left w:val="nil"/>
              <w:bottom w:val="single" w:sz="4" w:space="0" w:color="auto"/>
              <w:right w:val="single" w:sz="4" w:space="0" w:color="auto"/>
            </w:tcBorders>
            <w:vAlign w:val="center"/>
          </w:tcPr>
          <w:p w14:paraId="0320F173" w14:textId="2F957B7D" w:rsidR="00713D53" w:rsidRPr="00753103" w:rsidRDefault="00625C23">
            <w:pPr>
              <w:widowControl/>
              <w:jc w:val="center"/>
              <w:rPr>
                <w:rFonts w:ascii="宋体" w:hAnsi="宋体" w:cs="宋体"/>
                <w:kern w:val="0"/>
                <w:szCs w:val="21"/>
                <w:highlight w:val="yellow"/>
              </w:rPr>
            </w:pPr>
            <w:r>
              <w:rPr>
                <w:rFonts w:ascii="宋体" w:hAnsi="宋体"/>
                <w:highlight w:val="yellow"/>
              </w:rPr>
              <w:t>10</w:t>
            </w:r>
          </w:p>
        </w:tc>
      </w:tr>
      <w:tr w:rsidR="00713D53" w14:paraId="062441CB" w14:textId="77777777">
        <w:trPr>
          <w:trHeight w:val="27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7B1E0816"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4A293CBC" w14:textId="77777777" w:rsidR="00713D53" w:rsidRDefault="00625C23">
            <w:pPr>
              <w:widowControl/>
              <w:jc w:val="center"/>
              <w:rPr>
                <w:kern w:val="0"/>
                <w:szCs w:val="21"/>
              </w:rPr>
            </w:pPr>
            <w:r>
              <w:rPr>
                <w:kern w:val="0"/>
                <w:szCs w:val="21"/>
              </w:rPr>
              <w:t>7.2.11</w:t>
            </w:r>
          </w:p>
        </w:tc>
        <w:tc>
          <w:tcPr>
            <w:tcW w:w="5471" w:type="dxa"/>
            <w:gridSpan w:val="2"/>
            <w:tcBorders>
              <w:top w:val="nil"/>
              <w:left w:val="nil"/>
              <w:bottom w:val="single" w:sz="4" w:space="0" w:color="auto"/>
              <w:right w:val="single" w:sz="4" w:space="0" w:color="auto"/>
            </w:tcBorders>
            <w:vAlign w:val="center"/>
          </w:tcPr>
          <w:p w14:paraId="2B0BE52B" w14:textId="77777777" w:rsidR="00713D53" w:rsidRDefault="00625C23">
            <w:pPr>
              <w:widowControl/>
              <w:jc w:val="left"/>
              <w:rPr>
                <w:rFonts w:ascii="宋体" w:hAnsi="宋体" w:cs="宋体"/>
                <w:kern w:val="0"/>
                <w:sz w:val="22"/>
              </w:rPr>
            </w:pPr>
            <w:r>
              <w:rPr>
                <w:rFonts w:ascii="宋体" w:hAnsi="宋体" w:cs="宋体" w:hint="eastAsia"/>
                <w:kern w:val="0"/>
                <w:sz w:val="22"/>
              </w:rPr>
              <w:t>绿化灌溉及空调冷却水系统采用节水设备或技术</w:t>
            </w:r>
          </w:p>
        </w:tc>
        <w:tc>
          <w:tcPr>
            <w:tcW w:w="714" w:type="dxa"/>
            <w:tcBorders>
              <w:top w:val="nil"/>
              <w:left w:val="nil"/>
              <w:bottom w:val="single" w:sz="4" w:space="0" w:color="auto"/>
              <w:right w:val="single" w:sz="4" w:space="0" w:color="auto"/>
            </w:tcBorders>
            <w:vAlign w:val="center"/>
          </w:tcPr>
          <w:p w14:paraId="0263798B" w14:textId="77777777" w:rsidR="00713D53" w:rsidRDefault="00625C23">
            <w:pPr>
              <w:widowControl/>
              <w:jc w:val="center"/>
              <w:rPr>
                <w:rFonts w:ascii="宋体" w:hAnsi="宋体" w:cs="宋体"/>
                <w:kern w:val="0"/>
                <w:szCs w:val="21"/>
              </w:rPr>
            </w:pPr>
            <w:r>
              <w:rPr>
                <w:rFonts w:ascii="宋体" w:hAnsi="宋体" w:cs="宋体" w:hint="eastAsia"/>
                <w:kern w:val="0"/>
                <w:szCs w:val="21"/>
              </w:rPr>
              <w:t>12</w:t>
            </w:r>
          </w:p>
        </w:tc>
        <w:tc>
          <w:tcPr>
            <w:tcW w:w="716" w:type="dxa"/>
            <w:tcBorders>
              <w:top w:val="nil"/>
              <w:left w:val="nil"/>
              <w:bottom w:val="single" w:sz="4" w:space="0" w:color="auto"/>
              <w:right w:val="single" w:sz="4" w:space="0" w:color="auto"/>
            </w:tcBorders>
            <w:vAlign w:val="center"/>
          </w:tcPr>
          <w:p w14:paraId="3D3A7195" w14:textId="69B2F49A" w:rsidR="00713D53" w:rsidRPr="00753103" w:rsidRDefault="00625C23">
            <w:pPr>
              <w:widowControl/>
              <w:jc w:val="center"/>
              <w:rPr>
                <w:rFonts w:ascii="宋体" w:hAnsi="宋体" w:cs="宋体"/>
                <w:kern w:val="0"/>
                <w:szCs w:val="21"/>
                <w:highlight w:val="yellow"/>
              </w:rPr>
            </w:pPr>
            <w:r>
              <w:rPr>
                <w:rFonts w:ascii="宋体" w:hAnsi="宋体"/>
                <w:highlight w:val="yellow"/>
              </w:rPr>
              <w:t>10</w:t>
            </w:r>
          </w:p>
        </w:tc>
      </w:tr>
      <w:tr w:rsidR="00713D53" w14:paraId="67ADA894" w14:textId="77777777">
        <w:trPr>
          <w:trHeight w:val="54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37FCB900"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75520DF0" w14:textId="77777777" w:rsidR="00713D53" w:rsidRDefault="00625C23">
            <w:pPr>
              <w:widowControl/>
              <w:jc w:val="center"/>
              <w:rPr>
                <w:kern w:val="0"/>
                <w:szCs w:val="21"/>
              </w:rPr>
            </w:pPr>
            <w:r>
              <w:rPr>
                <w:kern w:val="0"/>
                <w:szCs w:val="21"/>
              </w:rPr>
              <w:t>7.2.12</w:t>
            </w:r>
          </w:p>
        </w:tc>
        <w:tc>
          <w:tcPr>
            <w:tcW w:w="5471" w:type="dxa"/>
            <w:gridSpan w:val="2"/>
            <w:tcBorders>
              <w:top w:val="nil"/>
              <w:left w:val="nil"/>
              <w:bottom w:val="single" w:sz="4" w:space="0" w:color="auto"/>
              <w:right w:val="single" w:sz="4" w:space="0" w:color="auto"/>
            </w:tcBorders>
            <w:vAlign w:val="center"/>
          </w:tcPr>
          <w:p w14:paraId="67EDA154" w14:textId="77777777" w:rsidR="00713D53" w:rsidRDefault="00625C23">
            <w:pPr>
              <w:widowControl/>
              <w:jc w:val="left"/>
              <w:rPr>
                <w:rFonts w:ascii="宋体" w:hAnsi="宋体" w:cs="宋体"/>
                <w:kern w:val="0"/>
                <w:sz w:val="22"/>
              </w:rPr>
            </w:pPr>
            <w:r>
              <w:rPr>
                <w:rFonts w:ascii="宋体" w:hAnsi="宋体" w:cs="宋体" w:hint="eastAsia"/>
                <w:kern w:val="0"/>
                <w:sz w:val="22"/>
              </w:rPr>
              <w:t>结合雨水综合利用设施营造室外景观水体，室外景观水体利用雨水的补水量大于水体蒸发量的 60%，且采用保障水体水质的生态水处理技术</w:t>
            </w:r>
          </w:p>
        </w:tc>
        <w:tc>
          <w:tcPr>
            <w:tcW w:w="714" w:type="dxa"/>
            <w:tcBorders>
              <w:top w:val="nil"/>
              <w:left w:val="nil"/>
              <w:bottom w:val="single" w:sz="4" w:space="0" w:color="auto"/>
              <w:right w:val="single" w:sz="4" w:space="0" w:color="auto"/>
            </w:tcBorders>
            <w:vAlign w:val="center"/>
          </w:tcPr>
          <w:p w14:paraId="2252F825"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716" w:type="dxa"/>
            <w:tcBorders>
              <w:top w:val="nil"/>
              <w:left w:val="nil"/>
              <w:bottom w:val="single" w:sz="4" w:space="0" w:color="auto"/>
              <w:right w:val="single" w:sz="4" w:space="0" w:color="auto"/>
            </w:tcBorders>
            <w:vAlign w:val="center"/>
          </w:tcPr>
          <w:p w14:paraId="64067B1B"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8</w:t>
            </w:r>
          </w:p>
        </w:tc>
      </w:tr>
      <w:tr w:rsidR="00713D53" w14:paraId="3A5B158B" w14:textId="77777777">
        <w:trPr>
          <w:trHeight w:val="27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0C291394"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1EE0D821" w14:textId="77777777" w:rsidR="00713D53" w:rsidRDefault="00625C23">
            <w:pPr>
              <w:widowControl/>
              <w:jc w:val="center"/>
              <w:rPr>
                <w:kern w:val="0"/>
                <w:szCs w:val="21"/>
              </w:rPr>
            </w:pPr>
            <w:r>
              <w:rPr>
                <w:kern w:val="0"/>
                <w:szCs w:val="21"/>
              </w:rPr>
              <w:t>7.2.13</w:t>
            </w:r>
          </w:p>
        </w:tc>
        <w:tc>
          <w:tcPr>
            <w:tcW w:w="5471" w:type="dxa"/>
            <w:gridSpan w:val="2"/>
            <w:tcBorders>
              <w:top w:val="nil"/>
              <w:left w:val="nil"/>
              <w:bottom w:val="single" w:sz="4" w:space="0" w:color="auto"/>
              <w:right w:val="single" w:sz="4" w:space="0" w:color="auto"/>
            </w:tcBorders>
            <w:vAlign w:val="center"/>
          </w:tcPr>
          <w:p w14:paraId="32D028C8" w14:textId="77777777" w:rsidR="00713D53" w:rsidRDefault="00625C23">
            <w:pPr>
              <w:widowControl/>
              <w:jc w:val="left"/>
              <w:rPr>
                <w:rFonts w:ascii="宋体" w:hAnsi="宋体" w:cs="宋体"/>
                <w:kern w:val="0"/>
                <w:sz w:val="22"/>
              </w:rPr>
            </w:pPr>
            <w:r>
              <w:rPr>
                <w:rFonts w:ascii="宋体" w:hAnsi="宋体" w:cs="宋体" w:hint="eastAsia"/>
                <w:kern w:val="0"/>
                <w:sz w:val="22"/>
              </w:rPr>
              <w:t>使用非传统水源</w:t>
            </w:r>
          </w:p>
        </w:tc>
        <w:tc>
          <w:tcPr>
            <w:tcW w:w="714" w:type="dxa"/>
            <w:tcBorders>
              <w:top w:val="nil"/>
              <w:left w:val="nil"/>
              <w:bottom w:val="single" w:sz="4" w:space="0" w:color="auto"/>
              <w:right w:val="single" w:sz="4" w:space="0" w:color="auto"/>
            </w:tcBorders>
            <w:vAlign w:val="center"/>
          </w:tcPr>
          <w:p w14:paraId="76B93C5F" w14:textId="77777777" w:rsidR="00713D53" w:rsidRDefault="00625C23">
            <w:pPr>
              <w:widowControl/>
              <w:jc w:val="center"/>
              <w:rPr>
                <w:rFonts w:ascii="宋体" w:hAnsi="宋体" w:cs="宋体"/>
                <w:kern w:val="0"/>
                <w:szCs w:val="21"/>
              </w:rPr>
            </w:pPr>
            <w:r>
              <w:rPr>
                <w:rFonts w:ascii="宋体" w:hAnsi="宋体" w:cs="宋体" w:hint="eastAsia"/>
                <w:kern w:val="0"/>
                <w:szCs w:val="21"/>
              </w:rPr>
              <w:t>15</w:t>
            </w:r>
          </w:p>
        </w:tc>
        <w:tc>
          <w:tcPr>
            <w:tcW w:w="716" w:type="dxa"/>
            <w:tcBorders>
              <w:top w:val="nil"/>
              <w:left w:val="nil"/>
              <w:bottom w:val="single" w:sz="4" w:space="0" w:color="auto"/>
              <w:right w:val="single" w:sz="4" w:space="0" w:color="auto"/>
            </w:tcBorders>
            <w:vAlign w:val="center"/>
          </w:tcPr>
          <w:p w14:paraId="3B4DFFCC"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10</w:t>
            </w:r>
          </w:p>
        </w:tc>
      </w:tr>
      <w:tr w:rsidR="00713D53" w14:paraId="1240DB71" w14:textId="77777777">
        <w:trPr>
          <w:trHeight w:val="540"/>
        </w:trPr>
        <w:tc>
          <w:tcPr>
            <w:tcW w:w="821"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tcPr>
          <w:p w14:paraId="53564691"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节材与绿色建材</w:t>
            </w:r>
          </w:p>
        </w:tc>
        <w:tc>
          <w:tcPr>
            <w:tcW w:w="800" w:type="dxa"/>
            <w:gridSpan w:val="3"/>
            <w:tcBorders>
              <w:top w:val="nil"/>
              <w:left w:val="nil"/>
              <w:bottom w:val="single" w:sz="4" w:space="0" w:color="auto"/>
              <w:right w:val="single" w:sz="4" w:space="0" w:color="auto"/>
            </w:tcBorders>
            <w:vAlign w:val="center"/>
          </w:tcPr>
          <w:p w14:paraId="2FDE170C" w14:textId="77777777" w:rsidR="00713D53" w:rsidRDefault="00625C23">
            <w:pPr>
              <w:widowControl/>
              <w:jc w:val="center"/>
              <w:rPr>
                <w:kern w:val="0"/>
                <w:szCs w:val="21"/>
              </w:rPr>
            </w:pPr>
            <w:r>
              <w:rPr>
                <w:kern w:val="0"/>
                <w:szCs w:val="21"/>
              </w:rPr>
              <w:t>7.2.14</w:t>
            </w:r>
          </w:p>
        </w:tc>
        <w:tc>
          <w:tcPr>
            <w:tcW w:w="5471" w:type="dxa"/>
            <w:gridSpan w:val="2"/>
            <w:tcBorders>
              <w:top w:val="nil"/>
              <w:left w:val="nil"/>
              <w:bottom w:val="single" w:sz="4" w:space="0" w:color="auto"/>
              <w:right w:val="single" w:sz="4" w:space="0" w:color="auto"/>
            </w:tcBorders>
            <w:vAlign w:val="center"/>
          </w:tcPr>
          <w:p w14:paraId="7626F030" w14:textId="77777777" w:rsidR="00713D53" w:rsidRDefault="00625C23">
            <w:pPr>
              <w:widowControl/>
              <w:jc w:val="left"/>
              <w:rPr>
                <w:rFonts w:ascii="宋体" w:hAnsi="宋体" w:cs="宋体"/>
                <w:kern w:val="0"/>
                <w:sz w:val="22"/>
              </w:rPr>
            </w:pPr>
            <w:r>
              <w:rPr>
                <w:rFonts w:ascii="宋体" w:hAnsi="宋体" w:cs="宋体" w:hint="eastAsia"/>
                <w:kern w:val="0"/>
                <w:sz w:val="22"/>
              </w:rPr>
              <w:t>建筑所有区域实施土建工程与装修工程一体化设计及施工</w:t>
            </w:r>
          </w:p>
        </w:tc>
        <w:tc>
          <w:tcPr>
            <w:tcW w:w="714" w:type="dxa"/>
            <w:tcBorders>
              <w:top w:val="nil"/>
              <w:left w:val="nil"/>
              <w:bottom w:val="single" w:sz="4" w:space="0" w:color="auto"/>
              <w:right w:val="single" w:sz="4" w:space="0" w:color="auto"/>
            </w:tcBorders>
            <w:vAlign w:val="center"/>
          </w:tcPr>
          <w:p w14:paraId="4ED9508E"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716" w:type="dxa"/>
            <w:tcBorders>
              <w:top w:val="nil"/>
              <w:left w:val="nil"/>
              <w:bottom w:val="single" w:sz="4" w:space="0" w:color="auto"/>
              <w:right w:val="single" w:sz="4" w:space="0" w:color="auto"/>
            </w:tcBorders>
            <w:vAlign w:val="center"/>
          </w:tcPr>
          <w:p w14:paraId="01F43FD1" w14:textId="77777777" w:rsidR="00713D53" w:rsidRPr="00753103" w:rsidRDefault="00625C23">
            <w:pPr>
              <w:widowControl/>
              <w:jc w:val="center"/>
              <w:rPr>
                <w:rFonts w:ascii="宋体" w:hAnsi="宋体" w:cs="宋体"/>
                <w:kern w:val="0"/>
                <w:szCs w:val="21"/>
                <w:highlight w:val="yellow"/>
              </w:rPr>
            </w:pPr>
            <w:r w:rsidRPr="00753103">
              <w:rPr>
                <w:rFonts w:ascii="宋体" w:hAnsi="宋体"/>
                <w:highlight w:val="yellow"/>
              </w:rPr>
              <w:t>8</w:t>
            </w:r>
          </w:p>
        </w:tc>
      </w:tr>
      <w:tr w:rsidR="00713D53" w14:paraId="24E9A9A6" w14:textId="77777777">
        <w:trPr>
          <w:trHeight w:val="27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5D2F3F77"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78A298A9" w14:textId="77777777" w:rsidR="00713D53" w:rsidRDefault="00625C23">
            <w:pPr>
              <w:widowControl/>
              <w:jc w:val="center"/>
              <w:rPr>
                <w:kern w:val="0"/>
                <w:szCs w:val="21"/>
              </w:rPr>
            </w:pPr>
            <w:r>
              <w:rPr>
                <w:kern w:val="0"/>
                <w:szCs w:val="21"/>
              </w:rPr>
              <w:t>7.2.15</w:t>
            </w:r>
          </w:p>
        </w:tc>
        <w:tc>
          <w:tcPr>
            <w:tcW w:w="5471" w:type="dxa"/>
            <w:gridSpan w:val="2"/>
            <w:tcBorders>
              <w:top w:val="nil"/>
              <w:left w:val="nil"/>
              <w:bottom w:val="single" w:sz="4" w:space="0" w:color="auto"/>
              <w:right w:val="single" w:sz="4" w:space="0" w:color="auto"/>
            </w:tcBorders>
            <w:vAlign w:val="center"/>
          </w:tcPr>
          <w:p w14:paraId="10C782D5" w14:textId="77777777" w:rsidR="00713D53" w:rsidRDefault="00625C23">
            <w:pPr>
              <w:widowControl/>
              <w:jc w:val="left"/>
              <w:rPr>
                <w:rFonts w:ascii="宋体" w:hAnsi="宋体" w:cs="宋体"/>
                <w:kern w:val="0"/>
                <w:sz w:val="22"/>
              </w:rPr>
            </w:pPr>
            <w:r>
              <w:rPr>
                <w:rFonts w:ascii="宋体" w:hAnsi="宋体" w:cs="宋体" w:hint="eastAsia"/>
                <w:kern w:val="0"/>
                <w:sz w:val="22"/>
              </w:rPr>
              <w:t>合理选用建筑结构材料与构件</w:t>
            </w:r>
          </w:p>
        </w:tc>
        <w:tc>
          <w:tcPr>
            <w:tcW w:w="714" w:type="dxa"/>
            <w:tcBorders>
              <w:top w:val="nil"/>
              <w:left w:val="nil"/>
              <w:bottom w:val="single" w:sz="4" w:space="0" w:color="auto"/>
              <w:right w:val="single" w:sz="4" w:space="0" w:color="auto"/>
            </w:tcBorders>
            <w:vAlign w:val="center"/>
          </w:tcPr>
          <w:p w14:paraId="50F2ED89"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716" w:type="dxa"/>
            <w:tcBorders>
              <w:top w:val="nil"/>
              <w:left w:val="nil"/>
              <w:bottom w:val="single" w:sz="4" w:space="0" w:color="auto"/>
              <w:right w:val="single" w:sz="4" w:space="0" w:color="auto"/>
            </w:tcBorders>
            <w:vAlign w:val="center"/>
          </w:tcPr>
          <w:p w14:paraId="128F778A" w14:textId="77777777" w:rsidR="00713D53" w:rsidRPr="00753103" w:rsidRDefault="00625C23">
            <w:pPr>
              <w:widowControl/>
              <w:jc w:val="center"/>
              <w:rPr>
                <w:rFonts w:ascii="宋体" w:hAnsi="宋体" w:cs="宋体"/>
                <w:kern w:val="0"/>
                <w:szCs w:val="21"/>
                <w:highlight w:val="yellow"/>
              </w:rPr>
            </w:pPr>
            <w:r w:rsidRPr="00753103">
              <w:rPr>
                <w:rFonts w:ascii="宋体" w:hAnsi="宋体" w:hint="eastAsia"/>
                <w:highlight w:val="yellow"/>
              </w:rPr>
              <w:t>5</w:t>
            </w:r>
          </w:p>
        </w:tc>
      </w:tr>
      <w:tr w:rsidR="00713D53" w14:paraId="6B08AE5A" w14:textId="77777777">
        <w:trPr>
          <w:trHeight w:val="27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331E07D8"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221FA856" w14:textId="77777777" w:rsidR="00713D53" w:rsidRDefault="00625C23">
            <w:pPr>
              <w:widowControl/>
              <w:jc w:val="center"/>
              <w:rPr>
                <w:kern w:val="0"/>
                <w:szCs w:val="21"/>
              </w:rPr>
            </w:pPr>
            <w:r>
              <w:rPr>
                <w:kern w:val="0"/>
                <w:szCs w:val="21"/>
              </w:rPr>
              <w:t>7.2.16</w:t>
            </w:r>
          </w:p>
        </w:tc>
        <w:tc>
          <w:tcPr>
            <w:tcW w:w="5471" w:type="dxa"/>
            <w:gridSpan w:val="2"/>
            <w:tcBorders>
              <w:top w:val="nil"/>
              <w:left w:val="nil"/>
              <w:bottom w:val="single" w:sz="4" w:space="0" w:color="auto"/>
              <w:right w:val="single" w:sz="4" w:space="0" w:color="auto"/>
            </w:tcBorders>
            <w:vAlign w:val="center"/>
          </w:tcPr>
          <w:p w14:paraId="3389ADEE" w14:textId="77777777" w:rsidR="00713D53" w:rsidRDefault="00625C23">
            <w:pPr>
              <w:widowControl/>
              <w:jc w:val="left"/>
              <w:rPr>
                <w:rFonts w:ascii="宋体" w:hAnsi="宋体" w:cs="宋体"/>
                <w:kern w:val="0"/>
                <w:sz w:val="22"/>
              </w:rPr>
            </w:pPr>
            <w:r>
              <w:rPr>
                <w:rFonts w:ascii="宋体" w:hAnsi="宋体" w:cs="宋体" w:hint="eastAsia"/>
                <w:kern w:val="0"/>
                <w:sz w:val="22"/>
              </w:rPr>
              <w:t>建筑装修选用工业化内装部品</w:t>
            </w:r>
          </w:p>
        </w:tc>
        <w:tc>
          <w:tcPr>
            <w:tcW w:w="714" w:type="dxa"/>
            <w:tcBorders>
              <w:top w:val="nil"/>
              <w:left w:val="nil"/>
              <w:bottom w:val="single" w:sz="4" w:space="0" w:color="auto"/>
              <w:right w:val="single" w:sz="4" w:space="0" w:color="auto"/>
            </w:tcBorders>
            <w:vAlign w:val="center"/>
          </w:tcPr>
          <w:p w14:paraId="43E25043" w14:textId="77777777" w:rsidR="00713D53" w:rsidRDefault="00625C23">
            <w:pPr>
              <w:widowControl/>
              <w:jc w:val="center"/>
              <w:rPr>
                <w:rFonts w:ascii="宋体" w:hAnsi="宋体" w:cs="宋体"/>
                <w:kern w:val="0"/>
                <w:szCs w:val="21"/>
              </w:rPr>
            </w:pPr>
            <w:r>
              <w:rPr>
                <w:rFonts w:ascii="宋体" w:hAnsi="宋体" w:cs="宋体" w:hint="eastAsia"/>
                <w:kern w:val="0"/>
                <w:szCs w:val="21"/>
              </w:rPr>
              <w:t>8</w:t>
            </w:r>
          </w:p>
        </w:tc>
        <w:tc>
          <w:tcPr>
            <w:tcW w:w="716" w:type="dxa"/>
            <w:tcBorders>
              <w:top w:val="nil"/>
              <w:left w:val="nil"/>
              <w:bottom w:val="single" w:sz="4" w:space="0" w:color="auto"/>
              <w:right w:val="single" w:sz="4" w:space="0" w:color="auto"/>
            </w:tcBorders>
            <w:vAlign w:val="center"/>
          </w:tcPr>
          <w:p w14:paraId="5C2DFB25" w14:textId="77777777" w:rsidR="00713D53" w:rsidRPr="00753103" w:rsidRDefault="00625C23">
            <w:pPr>
              <w:widowControl/>
              <w:jc w:val="center"/>
              <w:rPr>
                <w:rFonts w:ascii="宋体" w:hAnsi="宋体" w:cs="宋体"/>
                <w:kern w:val="0"/>
                <w:szCs w:val="21"/>
                <w:highlight w:val="yellow"/>
              </w:rPr>
            </w:pPr>
            <w:r w:rsidRPr="00753103">
              <w:rPr>
                <w:rFonts w:ascii="宋体" w:hAnsi="宋体"/>
                <w:highlight w:val="yellow"/>
              </w:rPr>
              <w:t>3</w:t>
            </w:r>
          </w:p>
        </w:tc>
      </w:tr>
      <w:tr w:rsidR="00713D53" w14:paraId="5F02E7C4" w14:textId="77777777">
        <w:trPr>
          <w:trHeight w:val="270"/>
        </w:trPr>
        <w:tc>
          <w:tcPr>
            <w:tcW w:w="82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4715B2D3"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267A1382" w14:textId="77777777" w:rsidR="00713D53" w:rsidRDefault="00625C23">
            <w:pPr>
              <w:widowControl/>
              <w:jc w:val="center"/>
              <w:rPr>
                <w:kern w:val="0"/>
                <w:szCs w:val="21"/>
              </w:rPr>
            </w:pPr>
            <w:r>
              <w:rPr>
                <w:kern w:val="0"/>
                <w:szCs w:val="21"/>
              </w:rPr>
              <w:t>7.2.17</w:t>
            </w:r>
          </w:p>
        </w:tc>
        <w:tc>
          <w:tcPr>
            <w:tcW w:w="5471" w:type="dxa"/>
            <w:gridSpan w:val="2"/>
            <w:tcBorders>
              <w:top w:val="nil"/>
              <w:left w:val="nil"/>
              <w:bottom w:val="single" w:sz="4" w:space="0" w:color="auto"/>
              <w:right w:val="single" w:sz="4" w:space="0" w:color="auto"/>
            </w:tcBorders>
            <w:vAlign w:val="center"/>
          </w:tcPr>
          <w:p w14:paraId="344B2750" w14:textId="77777777" w:rsidR="00713D53" w:rsidRDefault="00625C23">
            <w:pPr>
              <w:widowControl/>
              <w:jc w:val="left"/>
              <w:rPr>
                <w:rFonts w:ascii="宋体" w:hAnsi="宋体" w:cs="宋体"/>
                <w:kern w:val="0"/>
                <w:sz w:val="22"/>
              </w:rPr>
            </w:pPr>
            <w:r>
              <w:rPr>
                <w:rFonts w:ascii="宋体" w:hAnsi="宋体" w:cs="宋体" w:hint="eastAsia"/>
                <w:kern w:val="0"/>
                <w:sz w:val="22"/>
              </w:rPr>
              <w:t>选用可再循环材料、可再利用材料及利废建材</w:t>
            </w:r>
          </w:p>
        </w:tc>
        <w:tc>
          <w:tcPr>
            <w:tcW w:w="714" w:type="dxa"/>
            <w:tcBorders>
              <w:top w:val="nil"/>
              <w:left w:val="nil"/>
              <w:bottom w:val="single" w:sz="4" w:space="0" w:color="auto"/>
              <w:right w:val="single" w:sz="4" w:space="0" w:color="auto"/>
            </w:tcBorders>
            <w:vAlign w:val="center"/>
          </w:tcPr>
          <w:p w14:paraId="422FEDAC" w14:textId="77777777" w:rsidR="00713D53" w:rsidRDefault="00625C23">
            <w:pPr>
              <w:widowControl/>
              <w:jc w:val="center"/>
              <w:rPr>
                <w:rFonts w:ascii="宋体" w:hAnsi="宋体" w:cs="宋体"/>
                <w:kern w:val="0"/>
                <w:szCs w:val="21"/>
              </w:rPr>
            </w:pPr>
            <w:r>
              <w:rPr>
                <w:rFonts w:ascii="宋体" w:hAnsi="宋体" w:cs="宋体" w:hint="eastAsia"/>
                <w:kern w:val="0"/>
                <w:szCs w:val="21"/>
              </w:rPr>
              <w:t>12</w:t>
            </w:r>
          </w:p>
        </w:tc>
        <w:tc>
          <w:tcPr>
            <w:tcW w:w="716" w:type="dxa"/>
            <w:tcBorders>
              <w:top w:val="nil"/>
              <w:left w:val="nil"/>
              <w:bottom w:val="single" w:sz="4" w:space="0" w:color="auto"/>
              <w:right w:val="single" w:sz="4" w:space="0" w:color="auto"/>
            </w:tcBorders>
            <w:vAlign w:val="center"/>
          </w:tcPr>
          <w:p w14:paraId="43BDAF82" w14:textId="77777777" w:rsidR="00713D53" w:rsidRPr="00753103" w:rsidRDefault="00625C23">
            <w:pPr>
              <w:widowControl/>
              <w:jc w:val="center"/>
              <w:rPr>
                <w:rFonts w:ascii="宋体" w:hAnsi="宋体" w:cs="宋体"/>
                <w:kern w:val="0"/>
                <w:szCs w:val="21"/>
                <w:highlight w:val="yellow"/>
              </w:rPr>
            </w:pPr>
            <w:r w:rsidRPr="00753103">
              <w:rPr>
                <w:rFonts w:ascii="宋体" w:hAnsi="宋体"/>
                <w:highlight w:val="yellow"/>
              </w:rPr>
              <w:t>6</w:t>
            </w:r>
          </w:p>
        </w:tc>
      </w:tr>
      <w:tr w:rsidR="00713D53" w14:paraId="002E612A" w14:textId="77777777">
        <w:trPr>
          <w:trHeight w:val="270"/>
        </w:trPr>
        <w:tc>
          <w:tcPr>
            <w:tcW w:w="821"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0D82265E" w14:textId="77777777" w:rsidR="00713D53" w:rsidRDefault="00713D53">
            <w:pPr>
              <w:widowControl/>
              <w:jc w:val="left"/>
              <w:rPr>
                <w:rFonts w:ascii="宋体" w:hAnsi="宋体" w:cs="宋体"/>
                <w:b/>
                <w:bCs/>
                <w:kern w:val="0"/>
                <w:szCs w:val="21"/>
              </w:rPr>
            </w:pPr>
          </w:p>
        </w:tc>
        <w:tc>
          <w:tcPr>
            <w:tcW w:w="800" w:type="dxa"/>
            <w:gridSpan w:val="3"/>
            <w:tcBorders>
              <w:top w:val="nil"/>
              <w:left w:val="nil"/>
              <w:bottom w:val="single" w:sz="4" w:space="0" w:color="auto"/>
              <w:right w:val="single" w:sz="4" w:space="0" w:color="auto"/>
            </w:tcBorders>
            <w:vAlign w:val="center"/>
          </w:tcPr>
          <w:p w14:paraId="5506A7A8" w14:textId="77777777" w:rsidR="00713D53" w:rsidRDefault="00625C23">
            <w:pPr>
              <w:widowControl/>
              <w:jc w:val="center"/>
              <w:rPr>
                <w:kern w:val="0"/>
                <w:szCs w:val="21"/>
              </w:rPr>
            </w:pPr>
            <w:r>
              <w:rPr>
                <w:kern w:val="0"/>
                <w:szCs w:val="21"/>
              </w:rPr>
              <w:t>7.2.18</w:t>
            </w:r>
          </w:p>
        </w:tc>
        <w:tc>
          <w:tcPr>
            <w:tcW w:w="5471" w:type="dxa"/>
            <w:gridSpan w:val="2"/>
            <w:tcBorders>
              <w:top w:val="nil"/>
              <w:left w:val="nil"/>
              <w:bottom w:val="single" w:sz="4" w:space="0" w:color="auto"/>
              <w:right w:val="single" w:sz="4" w:space="0" w:color="auto"/>
            </w:tcBorders>
            <w:vAlign w:val="center"/>
          </w:tcPr>
          <w:p w14:paraId="7B5ACB1E" w14:textId="77777777" w:rsidR="00713D53" w:rsidRDefault="00625C23">
            <w:pPr>
              <w:widowControl/>
              <w:jc w:val="left"/>
              <w:rPr>
                <w:rFonts w:ascii="宋体" w:hAnsi="宋体" w:cs="宋体"/>
                <w:kern w:val="0"/>
                <w:sz w:val="22"/>
              </w:rPr>
            </w:pPr>
            <w:r>
              <w:rPr>
                <w:rFonts w:ascii="宋体" w:hAnsi="宋体" w:cs="宋体" w:hint="eastAsia"/>
                <w:kern w:val="0"/>
                <w:sz w:val="22"/>
              </w:rPr>
              <w:t>选用绿色建材</w:t>
            </w:r>
          </w:p>
        </w:tc>
        <w:tc>
          <w:tcPr>
            <w:tcW w:w="714" w:type="dxa"/>
            <w:tcBorders>
              <w:top w:val="nil"/>
              <w:left w:val="nil"/>
              <w:bottom w:val="single" w:sz="4" w:space="0" w:color="auto"/>
              <w:right w:val="single" w:sz="4" w:space="0" w:color="auto"/>
            </w:tcBorders>
            <w:vAlign w:val="center"/>
          </w:tcPr>
          <w:p w14:paraId="652F3E19" w14:textId="77777777" w:rsidR="00713D53" w:rsidRDefault="00625C23">
            <w:pPr>
              <w:widowControl/>
              <w:jc w:val="center"/>
              <w:rPr>
                <w:rFonts w:ascii="宋体" w:hAnsi="宋体" w:cs="宋体"/>
                <w:kern w:val="0"/>
                <w:szCs w:val="21"/>
              </w:rPr>
            </w:pPr>
            <w:r>
              <w:rPr>
                <w:rFonts w:ascii="宋体" w:hAnsi="宋体" w:cs="宋体" w:hint="eastAsia"/>
                <w:kern w:val="0"/>
                <w:szCs w:val="21"/>
              </w:rPr>
              <w:t>12</w:t>
            </w:r>
          </w:p>
        </w:tc>
        <w:tc>
          <w:tcPr>
            <w:tcW w:w="716" w:type="dxa"/>
            <w:tcBorders>
              <w:top w:val="nil"/>
              <w:left w:val="nil"/>
              <w:bottom w:val="single" w:sz="4" w:space="0" w:color="auto"/>
              <w:right w:val="single" w:sz="4" w:space="0" w:color="auto"/>
            </w:tcBorders>
            <w:vAlign w:val="center"/>
          </w:tcPr>
          <w:p w14:paraId="606E3D31" w14:textId="77E87133" w:rsidR="00713D53" w:rsidRPr="00753103" w:rsidRDefault="00625C23">
            <w:pPr>
              <w:widowControl/>
              <w:jc w:val="center"/>
              <w:rPr>
                <w:rFonts w:ascii="宋体" w:hAnsi="宋体" w:cs="宋体"/>
                <w:kern w:val="0"/>
                <w:szCs w:val="21"/>
                <w:highlight w:val="yellow"/>
              </w:rPr>
            </w:pPr>
            <w:r>
              <w:rPr>
                <w:rFonts w:ascii="宋体" w:hAnsi="宋体"/>
                <w:highlight w:val="yellow"/>
              </w:rPr>
              <w:t>8</w:t>
            </w:r>
          </w:p>
        </w:tc>
      </w:tr>
      <w:tr w:rsidR="00713D53" w14:paraId="35F4AAE5" w14:textId="77777777">
        <w:trPr>
          <w:trHeight w:val="650"/>
        </w:trPr>
        <w:tc>
          <w:tcPr>
            <w:tcW w:w="70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22C01" w14:textId="77777777" w:rsidR="00713D53" w:rsidRDefault="00625C23">
            <w:pPr>
              <w:widowControl/>
              <w:jc w:val="center"/>
              <w:rPr>
                <w:rFonts w:ascii="宋体" w:hAnsi="宋体" w:cs="宋体"/>
                <w:kern w:val="0"/>
                <w:szCs w:val="21"/>
              </w:rPr>
            </w:pPr>
            <w:r>
              <w:rPr>
                <w:rFonts w:ascii="宋体" w:hAnsi="宋体" w:cs="宋体" w:hint="eastAsia"/>
                <w:kern w:val="0"/>
                <w:szCs w:val="21"/>
              </w:rPr>
              <w:t>合计</w:t>
            </w:r>
          </w:p>
        </w:tc>
        <w:tc>
          <w:tcPr>
            <w:tcW w:w="714" w:type="dxa"/>
            <w:tcBorders>
              <w:top w:val="single" w:sz="4" w:space="0" w:color="auto"/>
              <w:left w:val="nil"/>
              <w:bottom w:val="single" w:sz="4" w:space="0" w:color="auto"/>
              <w:right w:val="single" w:sz="4" w:space="0" w:color="auto"/>
            </w:tcBorders>
            <w:vAlign w:val="center"/>
          </w:tcPr>
          <w:p w14:paraId="016EC822" w14:textId="77777777" w:rsidR="00713D53" w:rsidRDefault="00625C23">
            <w:pPr>
              <w:widowControl/>
              <w:jc w:val="center"/>
              <w:rPr>
                <w:rFonts w:ascii="宋体" w:hAnsi="宋体" w:cs="宋体"/>
                <w:kern w:val="0"/>
                <w:szCs w:val="21"/>
              </w:rPr>
            </w:pPr>
            <w:r>
              <w:rPr>
                <w:rFonts w:ascii="宋体" w:hAnsi="宋体" w:cs="宋体" w:hint="eastAsia"/>
                <w:kern w:val="0"/>
                <w:szCs w:val="21"/>
              </w:rPr>
              <w:t>200</w:t>
            </w:r>
          </w:p>
        </w:tc>
        <w:tc>
          <w:tcPr>
            <w:tcW w:w="716" w:type="dxa"/>
            <w:tcBorders>
              <w:top w:val="single" w:sz="4" w:space="0" w:color="auto"/>
              <w:left w:val="nil"/>
              <w:bottom w:val="single" w:sz="4" w:space="0" w:color="auto"/>
              <w:right w:val="single" w:sz="4" w:space="0" w:color="auto"/>
            </w:tcBorders>
            <w:vAlign w:val="center"/>
          </w:tcPr>
          <w:p w14:paraId="120070D1" w14:textId="30A21932" w:rsidR="00713D53" w:rsidRPr="00753103" w:rsidRDefault="00D8318C" w:rsidP="00625C23">
            <w:pPr>
              <w:widowControl/>
              <w:jc w:val="center"/>
              <w:rPr>
                <w:rFonts w:ascii="宋体" w:hAnsi="宋体" w:cs="宋体"/>
                <w:kern w:val="0"/>
                <w:szCs w:val="21"/>
                <w:highlight w:val="yellow"/>
              </w:rPr>
            </w:pPr>
            <w:sdt>
              <w:sdtPr>
                <w:rPr>
                  <w:rFonts w:ascii="宋体" w:hAnsi="宋体"/>
                  <w:highlight w:val="yellow"/>
                </w:rPr>
                <w:id w:val="1335268288"/>
              </w:sdtPr>
              <w:sdtEndPr/>
              <w:sdtContent>
                <w:r w:rsidR="00625C23">
                  <w:rPr>
                    <w:rFonts w:ascii="宋体" w:hAnsi="宋体"/>
                    <w:highlight w:val="yellow"/>
                  </w:rPr>
                  <w:t>139</w:t>
                </w:r>
              </w:sdtContent>
            </w:sdt>
          </w:p>
        </w:tc>
      </w:tr>
    </w:tbl>
    <w:p w14:paraId="064CE7BC" w14:textId="77777777" w:rsidR="00713D53" w:rsidRDefault="00625C23">
      <w:pPr>
        <w:pStyle w:val="af0"/>
        <w:numPr>
          <w:ilvl w:val="0"/>
          <w:numId w:val="2"/>
        </w:numPr>
        <w:spacing w:line="360" w:lineRule="auto"/>
        <w:ind w:firstLineChars="0"/>
        <w:outlineLvl w:val="2"/>
        <w:rPr>
          <w:rFonts w:ascii="宋体" w:eastAsia="宋体" w:hAnsi="宋体"/>
          <w:b/>
          <w:bCs/>
        </w:rPr>
      </w:pPr>
      <w:bookmarkStart w:id="9" w:name="_Toc212019715"/>
      <w:r>
        <w:rPr>
          <w:rFonts w:ascii="宋体" w:eastAsia="宋体" w:hAnsi="宋体" w:hint="eastAsia"/>
          <w:b/>
          <w:bCs/>
        </w:rPr>
        <w:t>环境宜居</w:t>
      </w:r>
      <w:bookmarkEnd w:id="9"/>
    </w:p>
    <w:tbl>
      <w:tblPr>
        <w:tblW w:w="8522" w:type="dxa"/>
        <w:tblLayout w:type="fixed"/>
        <w:tblLook w:val="04A0" w:firstRow="1" w:lastRow="0" w:firstColumn="1" w:lastColumn="0" w:noHBand="0" w:noVBand="1"/>
      </w:tblPr>
      <w:tblGrid>
        <w:gridCol w:w="832"/>
        <w:gridCol w:w="769"/>
        <w:gridCol w:w="5192"/>
        <w:gridCol w:w="863"/>
        <w:gridCol w:w="866"/>
      </w:tblGrid>
      <w:tr w:rsidR="00713D53" w14:paraId="6A0ADCB6" w14:textId="77777777">
        <w:trPr>
          <w:trHeight w:val="270"/>
          <w:tblHeader/>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2BEB5" w14:textId="77777777" w:rsidR="00713D53" w:rsidRDefault="00625C23">
            <w:pPr>
              <w:widowControl/>
              <w:spacing w:line="288" w:lineRule="auto"/>
              <w:jc w:val="center"/>
              <w:rPr>
                <w:b/>
                <w:bCs/>
                <w:kern w:val="0"/>
                <w:szCs w:val="21"/>
              </w:rPr>
            </w:pPr>
            <w:r>
              <w:rPr>
                <w:b/>
                <w:bCs/>
                <w:kern w:val="0"/>
                <w:szCs w:val="21"/>
              </w:rPr>
              <w:t>子项</w:t>
            </w:r>
          </w:p>
        </w:tc>
        <w:tc>
          <w:tcPr>
            <w:tcW w:w="7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B146D" w14:textId="77777777" w:rsidR="00713D53" w:rsidRDefault="00625C23">
            <w:pPr>
              <w:widowControl/>
              <w:spacing w:line="288" w:lineRule="auto"/>
              <w:jc w:val="center"/>
              <w:rPr>
                <w:b/>
                <w:bCs/>
                <w:kern w:val="0"/>
                <w:szCs w:val="21"/>
              </w:rPr>
            </w:pPr>
            <w:r>
              <w:rPr>
                <w:b/>
                <w:bCs/>
                <w:kern w:val="0"/>
                <w:szCs w:val="21"/>
              </w:rPr>
              <w:t>条文</w:t>
            </w:r>
          </w:p>
          <w:p w14:paraId="678B57F0" w14:textId="77777777" w:rsidR="00713D53" w:rsidRDefault="00625C23">
            <w:pPr>
              <w:widowControl/>
              <w:spacing w:line="288" w:lineRule="auto"/>
              <w:jc w:val="center"/>
              <w:rPr>
                <w:b/>
                <w:bCs/>
                <w:kern w:val="0"/>
                <w:szCs w:val="21"/>
              </w:rPr>
            </w:pPr>
            <w:r>
              <w:rPr>
                <w:b/>
                <w:bCs/>
                <w:kern w:val="0"/>
                <w:szCs w:val="21"/>
              </w:rPr>
              <w:t>编号</w:t>
            </w:r>
          </w:p>
        </w:tc>
        <w:tc>
          <w:tcPr>
            <w:tcW w:w="51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B970D2" w14:textId="77777777" w:rsidR="00713D53" w:rsidRDefault="00625C23">
            <w:pPr>
              <w:widowControl/>
              <w:spacing w:line="288" w:lineRule="auto"/>
              <w:jc w:val="center"/>
              <w:rPr>
                <w:b/>
                <w:bCs/>
                <w:kern w:val="0"/>
                <w:szCs w:val="21"/>
              </w:rPr>
            </w:pPr>
            <w:r>
              <w:rPr>
                <w:b/>
                <w:bCs/>
                <w:kern w:val="0"/>
                <w:szCs w:val="21"/>
              </w:rPr>
              <w:t>条文</w:t>
            </w:r>
          </w:p>
        </w:tc>
        <w:tc>
          <w:tcPr>
            <w:tcW w:w="86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2A11F0" w14:textId="77777777" w:rsidR="00713D53" w:rsidRDefault="00625C23">
            <w:pPr>
              <w:widowControl/>
              <w:spacing w:line="288" w:lineRule="auto"/>
              <w:jc w:val="center"/>
              <w:rPr>
                <w:b/>
                <w:bCs/>
                <w:kern w:val="0"/>
                <w:szCs w:val="21"/>
              </w:rPr>
            </w:pPr>
            <w:r>
              <w:rPr>
                <w:rFonts w:ascii="宋体" w:hAnsi="宋体" w:hint="eastAsia"/>
                <w:b/>
                <w:bCs/>
                <w:kern w:val="0"/>
                <w:szCs w:val="21"/>
              </w:rPr>
              <w:t>满分</w:t>
            </w:r>
          </w:p>
        </w:tc>
        <w:tc>
          <w:tcPr>
            <w:tcW w:w="8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FF025F" w14:textId="77777777" w:rsidR="00713D53" w:rsidRPr="00753103" w:rsidRDefault="00625C23">
            <w:pPr>
              <w:widowControl/>
              <w:jc w:val="center"/>
              <w:rPr>
                <w:rFonts w:ascii="宋体" w:hAnsi="宋体" w:cs="宋体"/>
                <w:kern w:val="0"/>
                <w:szCs w:val="21"/>
                <w:highlight w:val="yellow"/>
              </w:rPr>
            </w:pPr>
            <w:r w:rsidRPr="00753103">
              <w:rPr>
                <w:b/>
                <w:bCs/>
                <w:kern w:val="0"/>
                <w:szCs w:val="21"/>
                <w:highlight w:val="yellow"/>
              </w:rPr>
              <w:t>达标</w:t>
            </w:r>
            <w:r w:rsidRPr="00753103">
              <w:rPr>
                <w:b/>
                <w:bCs/>
                <w:kern w:val="0"/>
                <w:szCs w:val="21"/>
                <w:highlight w:val="yellow"/>
              </w:rPr>
              <w:t>/</w:t>
            </w:r>
            <w:r w:rsidRPr="00753103">
              <w:rPr>
                <w:rFonts w:ascii="宋体" w:hAnsi="宋体" w:hint="eastAsia"/>
                <w:b/>
                <w:bCs/>
                <w:kern w:val="0"/>
                <w:szCs w:val="21"/>
                <w:highlight w:val="yellow"/>
              </w:rPr>
              <w:t>得分</w:t>
            </w:r>
          </w:p>
        </w:tc>
      </w:tr>
      <w:tr w:rsidR="00713D53" w14:paraId="1B4C5A99" w14:textId="77777777">
        <w:trPr>
          <w:trHeight w:val="270"/>
        </w:trPr>
        <w:tc>
          <w:tcPr>
            <w:tcW w:w="8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C22907"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控制项</w:t>
            </w:r>
          </w:p>
        </w:tc>
        <w:tc>
          <w:tcPr>
            <w:tcW w:w="769" w:type="dxa"/>
            <w:tcBorders>
              <w:top w:val="nil"/>
              <w:left w:val="nil"/>
              <w:bottom w:val="single" w:sz="4" w:space="0" w:color="auto"/>
              <w:right w:val="single" w:sz="4" w:space="0" w:color="auto"/>
            </w:tcBorders>
            <w:vAlign w:val="center"/>
          </w:tcPr>
          <w:p w14:paraId="5CACD57F" w14:textId="77777777" w:rsidR="00713D53" w:rsidRDefault="00625C23">
            <w:pPr>
              <w:widowControl/>
              <w:jc w:val="center"/>
              <w:rPr>
                <w:kern w:val="0"/>
                <w:szCs w:val="21"/>
              </w:rPr>
            </w:pPr>
            <w:r>
              <w:rPr>
                <w:kern w:val="0"/>
                <w:szCs w:val="21"/>
              </w:rPr>
              <w:t>8.1.1</w:t>
            </w:r>
          </w:p>
        </w:tc>
        <w:tc>
          <w:tcPr>
            <w:tcW w:w="5192" w:type="dxa"/>
            <w:tcBorders>
              <w:top w:val="single" w:sz="4" w:space="0" w:color="auto"/>
              <w:left w:val="nil"/>
              <w:bottom w:val="single" w:sz="4" w:space="0" w:color="auto"/>
              <w:right w:val="single" w:sz="4" w:space="0" w:color="auto"/>
            </w:tcBorders>
            <w:vAlign w:val="center"/>
          </w:tcPr>
          <w:p w14:paraId="6D874ED0" w14:textId="77777777" w:rsidR="00713D53" w:rsidRDefault="00625C23">
            <w:pPr>
              <w:widowControl/>
              <w:jc w:val="left"/>
              <w:rPr>
                <w:rFonts w:ascii="宋体" w:hAnsi="宋体" w:cs="宋体"/>
                <w:kern w:val="0"/>
                <w:sz w:val="22"/>
              </w:rPr>
            </w:pPr>
            <w:r>
              <w:rPr>
                <w:rFonts w:ascii="宋体" w:hAnsi="宋体" w:cs="宋体" w:hint="eastAsia"/>
                <w:kern w:val="0"/>
                <w:sz w:val="22"/>
              </w:rPr>
              <w:t>建筑规划布局应满足日照标准，且不得降低周边建筑的日照标准</w:t>
            </w:r>
          </w:p>
        </w:tc>
        <w:tc>
          <w:tcPr>
            <w:tcW w:w="863" w:type="dxa"/>
            <w:tcBorders>
              <w:top w:val="single" w:sz="4" w:space="0" w:color="auto"/>
              <w:left w:val="nil"/>
              <w:bottom w:val="single" w:sz="4" w:space="0" w:color="auto"/>
              <w:right w:val="single" w:sz="4" w:space="0" w:color="auto"/>
            </w:tcBorders>
            <w:vAlign w:val="center"/>
          </w:tcPr>
          <w:p w14:paraId="7AE76E0E"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66" w:type="dxa"/>
            <w:tcBorders>
              <w:top w:val="single" w:sz="4" w:space="0" w:color="auto"/>
              <w:left w:val="nil"/>
              <w:bottom w:val="single" w:sz="4" w:space="0" w:color="auto"/>
              <w:right w:val="single" w:sz="4" w:space="0" w:color="auto"/>
            </w:tcBorders>
            <w:vAlign w:val="center"/>
          </w:tcPr>
          <w:p w14:paraId="1B760FE4"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5BE96C2A" w14:textId="77777777">
        <w:trPr>
          <w:trHeight w:val="270"/>
        </w:trPr>
        <w:tc>
          <w:tcPr>
            <w:tcW w:w="83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5B3C5EF8" w14:textId="77777777" w:rsidR="00713D53" w:rsidRDefault="00713D53">
            <w:pPr>
              <w:widowControl/>
              <w:jc w:val="left"/>
              <w:rPr>
                <w:rFonts w:ascii="宋体" w:hAnsi="宋体" w:cs="宋体"/>
                <w:b/>
                <w:bCs/>
                <w:kern w:val="0"/>
                <w:szCs w:val="21"/>
              </w:rPr>
            </w:pPr>
          </w:p>
        </w:tc>
        <w:tc>
          <w:tcPr>
            <w:tcW w:w="769" w:type="dxa"/>
            <w:tcBorders>
              <w:top w:val="nil"/>
              <w:left w:val="nil"/>
              <w:bottom w:val="single" w:sz="4" w:space="0" w:color="auto"/>
              <w:right w:val="single" w:sz="4" w:space="0" w:color="auto"/>
            </w:tcBorders>
            <w:vAlign w:val="center"/>
          </w:tcPr>
          <w:p w14:paraId="3614438F" w14:textId="77777777" w:rsidR="00713D53" w:rsidRDefault="00625C23">
            <w:pPr>
              <w:widowControl/>
              <w:jc w:val="center"/>
              <w:rPr>
                <w:kern w:val="0"/>
                <w:szCs w:val="21"/>
              </w:rPr>
            </w:pPr>
            <w:r>
              <w:rPr>
                <w:kern w:val="0"/>
                <w:szCs w:val="21"/>
              </w:rPr>
              <w:t>8.1.2</w:t>
            </w:r>
          </w:p>
        </w:tc>
        <w:tc>
          <w:tcPr>
            <w:tcW w:w="5192" w:type="dxa"/>
            <w:tcBorders>
              <w:top w:val="nil"/>
              <w:left w:val="nil"/>
              <w:bottom w:val="single" w:sz="4" w:space="0" w:color="auto"/>
              <w:right w:val="single" w:sz="4" w:space="0" w:color="auto"/>
            </w:tcBorders>
            <w:vAlign w:val="center"/>
          </w:tcPr>
          <w:p w14:paraId="42709B44" w14:textId="77777777" w:rsidR="00713D53" w:rsidRDefault="00625C23">
            <w:pPr>
              <w:widowControl/>
              <w:jc w:val="left"/>
              <w:rPr>
                <w:rFonts w:ascii="宋体" w:hAnsi="宋体" w:cs="宋体"/>
                <w:kern w:val="0"/>
                <w:sz w:val="22"/>
              </w:rPr>
            </w:pPr>
            <w:r>
              <w:rPr>
                <w:rFonts w:ascii="宋体" w:hAnsi="宋体" w:cs="宋体" w:hint="eastAsia"/>
                <w:kern w:val="0"/>
                <w:sz w:val="22"/>
              </w:rPr>
              <w:t>室外热环境应满足国家现行有关标准的要求</w:t>
            </w:r>
          </w:p>
        </w:tc>
        <w:tc>
          <w:tcPr>
            <w:tcW w:w="863" w:type="dxa"/>
            <w:tcBorders>
              <w:top w:val="nil"/>
              <w:left w:val="nil"/>
              <w:bottom w:val="single" w:sz="4" w:space="0" w:color="auto"/>
              <w:right w:val="single" w:sz="4" w:space="0" w:color="auto"/>
            </w:tcBorders>
            <w:vAlign w:val="center"/>
          </w:tcPr>
          <w:p w14:paraId="75016321"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66" w:type="dxa"/>
            <w:tcBorders>
              <w:top w:val="nil"/>
              <w:left w:val="nil"/>
              <w:bottom w:val="single" w:sz="4" w:space="0" w:color="auto"/>
              <w:right w:val="single" w:sz="4" w:space="0" w:color="auto"/>
            </w:tcBorders>
            <w:vAlign w:val="center"/>
          </w:tcPr>
          <w:p w14:paraId="5144EA9D"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4260C346" w14:textId="77777777">
        <w:trPr>
          <w:trHeight w:val="540"/>
        </w:trPr>
        <w:tc>
          <w:tcPr>
            <w:tcW w:w="83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24E76D03" w14:textId="77777777" w:rsidR="00713D53" w:rsidRDefault="00713D53">
            <w:pPr>
              <w:widowControl/>
              <w:jc w:val="left"/>
              <w:rPr>
                <w:rFonts w:ascii="宋体" w:hAnsi="宋体" w:cs="宋体"/>
                <w:b/>
                <w:bCs/>
                <w:kern w:val="0"/>
                <w:szCs w:val="21"/>
              </w:rPr>
            </w:pPr>
          </w:p>
        </w:tc>
        <w:tc>
          <w:tcPr>
            <w:tcW w:w="769" w:type="dxa"/>
            <w:tcBorders>
              <w:top w:val="nil"/>
              <w:left w:val="nil"/>
              <w:bottom w:val="single" w:sz="4" w:space="0" w:color="auto"/>
              <w:right w:val="single" w:sz="4" w:space="0" w:color="auto"/>
            </w:tcBorders>
            <w:vAlign w:val="center"/>
          </w:tcPr>
          <w:p w14:paraId="5D4DD931" w14:textId="77777777" w:rsidR="00713D53" w:rsidRDefault="00625C23">
            <w:pPr>
              <w:widowControl/>
              <w:jc w:val="center"/>
              <w:rPr>
                <w:kern w:val="0"/>
                <w:szCs w:val="21"/>
              </w:rPr>
            </w:pPr>
            <w:r>
              <w:rPr>
                <w:kern w:val="0"/>
                <w:szCs w:val="21"/>
              </w:rPr>
              <w:t>8.1.3</w:t>
            </w:r>
          </w:p>
        </w:tc>
        <w:tc>
          <w:tcPr>
            <w:tcW w:w="5192" w:type="dxa"/>
            <w:tcBorders>
              <w:top w:val="nil"/>
              <w:left w:val="nil"/>
              <w:bottom w:val="single" w:sz="4" w:space="0" w:color="auto"/>
              <w:right w:val="single" w:sz="4" w:space="0" w:color="auto"/>
            </w:tcBorders>
            <w:vAlign w:val="center"/>
          </w:tcPr>
          <w:p w14:paraId="0E92031F" w14:textId="77777777" w:rsidR="00713D53" w:rsidRDefault="00625C23">
            <w:pPr>
              <w:widowControl/>
              <w:jc w:val="left"/>
              <w:rPr>
                <w:rFonts w:ascii="宋体" w:hAnsi="宋体" w:cs="宋体"/>
                <w:kern w:val="0"/>
                <w:sz w:val="22"/>
              </w:rPr>
            </w:pPr>
            <w:r>
              <w:rPr>
                <w:rFonts w:ascii="宋体" w:hAnsi="宋体" w:cs="宋体" w:hint="eastAsia"/>
                <w:kern w:val="0"/>
                <w:sz w:val="22"/>
              </w:rPr>
              <w:t>配建的绿地应符合所在地城乡规划的要求，应合理选择绿化方式，植物种植应适应当地气候和土壤，且应无毒、易维护，种植区域覆土深度和排水能力应满足植物生长需求，并应采用复层绿化方式</w:t>
            </w:r>
          </w:p>
        </w:tc>
        <w:tc>
          <w:tcPr>
            <w:tcW w:w="863" w:type="dxa"/>
            <w:tcBorders>
              <w:top w:val="nil"/>
              <w:left w:val="nil"/>
              <w:bottom w:val="single" w:sz="4" w:space="0" w:color="auto"/>
              <w:right w:val="single" w:sz="4" w:space="0" w:color="auto"/>
            </w:tcBorders>
            <w:vAlign w:val="center"/>
          </w:tcPr>
          <w:p w14:paraId="128E7955"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66" w:type="dxa"/>
            <w:tcBorders>
              <w:top w:val="nil"/>
              <w:left w:val="nil"/>
              <w:bottom w:val="single" w:sz="4" w:space="0" w:color="auto"/>
              <w:right w:val="single" w:sz="4" w:space="0" w:color="auto"/>
            </w:tcBorders>
            <w:vAlign w:val="center"/>
          </w:tcPr>
          <w:p w14:paraId="7ED166C6"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68BB155B" w14:textId="77777777">
        <w:trPr>
          <w:trHeight w:val="540"/>
        </w:trPr>
        <w:tc>
          <w:tcPr>
            <w:tcW w:w="83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5302C53" w14:textId="77777777" w:rsidR="00713D53" w:rsidRDefault="00713D53">
            <w:pPr>
              <w:widowControl/>
              <w:jc w:val="left"/>
              <w:rPr>
                <w:rFonts w:ascii="宋体" w:hAnsi="宋体" w:cs="宋体"/>
                <w:b/>
                <w:bCs/>
                <w:kern w:val="0"/>
                <w:szCs w:val="21"/>
              </w:rPr>
            </w:pPr>
          </w:p>
        </w:tc>
        <w:tc>
          <w:tcPr>
            <w:tcW w:w="769" w:type="dxa"/>
            <w:tcBorders>
              <w:top w:val="nil"/>
              <w:left w:val="nil"/>
              <w:bottom w:val="single" w:sz="4" w:space="0" w:color="auto"/>
              <w:right w:val="single" w:sz="4" w:space="0" w:color="auto"/>
            </w:tcBorders>
            <w:vAlign w:val="center"/>
          </w:tcPr>
          <w:p w14:paraId="74212219" w14:textId="77777777" w:rsidR="00713D53" w:rsidRDefault="00625C23">
            <w:pPr>
              <w:widowControl/>
              <w:jc w:val="center"/>
              <w:rPr>
                <w:kern w:val="0"/>
                <w:szCs w:val="21"/>
              </w:rPr>
            </w:pPr>
            <w:r>
              <w:rPr>
                <w:kern w:val="0"/>
                <w:szCs w:val="21"/>
              </w:rPr>
              <w:t>8.1.4</w:t>
            </w:r>
          </w:p>
        </w:tc>
        <w:tc>
          <w:tcPr>
            <w:tcW w:w="5192" w:type="dxa"/>
            <w:tcBorders>
              <w:top w:val="nil"/>
              <w:left w:val="nil"/>
              <w:bottom w:val="single" w:sz="4" w:space="0" w:color="auto"/>
              <w:right w:val="single" w:sz="4" w:space="0" w:color="auto"/>
            </w:tcBorders>
            <w:vAlign w:val="center"/>
          </w:tcPr>
          <w:p w14:paraId="362610E5" w14:textId="77777777" w:rsidR="00713D53" w:rsidRDefault="00625C23">
            <w:pPr>
              <w:widowControl/>
              <w:jc w:val="left"/>
              <w:rPr>
                <w:rFonts w:ascii="宋体" w:hAnsi="宋体" w:cs="宋体"/>
                <w:kern w:val="0"/>
                <w:sz w:val="22"/>
              </w:rPr>
            </w:pPr>
            <w:r>
              <w:rPr>
                <w:rFonts w:ascii="宋体" w:hAnsi="宋体" w:cs="宋体" w:hint="eastAsia"/>
                <w:kern w:val="0"/>
                <w:sz w:val="22"/>
              </w:rPr>
              <w:t>场地的竖向设计应有利于雨水的收集或排放，应有效组织雨水的下渗、滞蓄或再利用；对大于 10hm2 的场地应进行雨水控制利用专项设计</w:t>
            </w:r>
          </w:p>
        </w:tc>
        <w:tc>
          <w:tcPr>
            <w:tcW w:w="863" w:type="dxa"/>
            <w:tcBorders>
              <w:top w:val="nil"/>
              <w:left w:val="nil"/>
              <w:bottom w:val="single" w:sz="4" w:space="0" w:color="auto"/>
              <w:right w:val="single" w:sz="4" w:space="0" w:color="auto"/>
            </w:tcBorders>
            <w:vAlign w:val="center"/>
          </w:tcPr>
          <w:p w14:paraId="6D62E5C0"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66" w:type="dxa"/>
            <w:tcBorders>
              <w:top w:val="nil"/>
              <w:left w:val="nil"/>
              <w:bottom w:val="single" w:sz="4" w:space="0" w:color="auto"/>
              <w:right w:val="single" w:sz="4" w:space="0" w:color="auto"/>
            </w:tcBorders>
            <w:vAlign w:val="center"/>
          </w:tcPr>
          <w:p w14:paraId="0614D84F"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6D484662" w14:textId="77777777">
        <w:trPr>
          <w:trHeight w:val="270"/>
        </w:trPr>
        <w:tc>
          <w:tcPr>
            <w:tcW w:w="83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6C2F28E9" w14:textId="77777777" w:rsidR="00713D53" w:rsidRDefault="00713D53">
            <w:pPr>
              <w:widowControl/>
              <w:jc w:val="left"/>
              <w:rPr>
                <w:rFonts w:ascii="宋体" w:hAnsi="宋体" w:cs="宋体"/>
                <w:b/>
                <w:bCs/>
                <w:kern w:val="0"/>
                <w:szCs w:val="21"/>
              </w:rPr>
            </w:pPr>
          </w:p>
        </w:tc>
        <w:tc>
          <w:tcPr>
            <w:tcW w:w="769" w:type="dxa"/>
            <w:tcBorders>
              <w:top w:val="nil"/>
              <w:left w:val="nil"/>
              <w:bottom w:val="single" w:sz="4" w:space="0" w:color="auto"/>
              <w:right w:val="single" w:sz="4" w:space="0" w:color="auto"/>
            </w:tcBorders>
            <w:vAlign w:val="center"/>
          </w:tcPr>
          <w:p w14:paraId="68415F37" w14:textId="77777777" w:rsidR="00713D53" w:rsidRDefault="00625C23">
            <w:pPr>
              <w:widowControl/>
              <w:jc w:val="center"/>
              <w:rPr>
                <w:kern w:val="0"/>
                <w:szCs w:val="21"/>
              </w:rPr>
            </w:pPr>
            <w:r>
              <w:rPr>
                <w:kern w:val="0"/>
                <w:szCs w:val="21"/>
              </w:rPr>
              <w:t>8.1.5</w:t>
            </w:r>
          </w:p>
        </w:tc>
        <w:tc>
          <w:tcPr>
            <w:tcW w:w="5192" w:type="dxa"/>
            <w:tcBorders>
              <w:top w:val="nil"/>
              <w:left w:val="nil"/>
              <w:bottom w:val="single" w:sz="4" w:space="0" w:color="auto"/>
              <w:right w:val="single" w:sz="4" w:space="0" w:color="auto"/>
            </w:tcBorders>
            <w:vAlign w:val="center"/>
          </w:tcPr>
          <w:p w14:paraId="2EEEA277" w14:textId="77777777" w:rsidR="00713D53" w:rsidRDefault="00625C23">
            <w:pPr>
              <w:widowControl/>
              <w:jc w:val="left"/>
              <w:rPr>
                <w:rFonts w:ascii="宋体" w:hAnsi="宋体" w:cs="宋体"/>
                <w:kern w:val="0"/>
                <w:sz w:val="22"/>
              </w:rPr>
            </w:pPr>
            <w:r>
              <w:rPr>
                <w:rFonts w:ascii="宋体" w:hAnsi="宋体" w:cs="宋体" w:hint="eastAsia"/>
                <w:kern w:val="0"/>
                <w:sz w:val="22"/>
              </w:rPr>
              <w:t>建筑内外均应设置便于识别和使用的标识系统</w:t>
            </w:r>
          </w:p>
        </w:tc>
        <w:tc>
          <w:tcPr>
            <w:tcW w:w="863" w:type="dxa"/>
            <w:tcBorders>
              <w:top w:val="nil"/>
              <w:left w:val="nil"/>
              <w:bottom w:val="single" w:sz="4" w:space="0" w:color="auto"/>
              <w:right w:val="single" w:sz="4" w:space="0" w:color="auto"/>
            </w:tcBorders>
            <w:vAlign w:val="center"/>
          </w:tcPr>
          <w:p w14:paraId="13DB6EC6"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66" w:type="dxa"/>
            <w:tcBorders>
              <w:top w:val="nil"/>
              <w:left w:val="nil"/>
              <w:bottom w:val="single" w:sz="4" w:space="0" w:color="auto"/>
              <w:right w:val="single" w:sz="4" w:space="0" w:color="auto"/>
            </w:tcBorders>
            <w:vAlign w:val="center"/>
          </w:tcPr>
          <w:p w14:paraId="6435569A"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1B49CCF3" w14:textId="77777777">
        <w:trPr>
          <w:trHeight w:val="270"/>
        </w:trPr>
        <w:tc>
          <w:tcPr>
            <w:tcW w:w="83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08C101C9" w14:textId="77777777" w:rsidR="00713D53" w:rsidRDefault="00713D53">
            <w:pPr>
              <w:widowControl/>
              <w:jc w:val="left"/>
              <w:rPr>
                <w:rFonts w:ascii="宋体" w:hAnsi="宋体" w:cs="宋体"/>
                <w:b/>
                <w:bCs/>
                <w:kern w:val="0"/>
                <w:szCs w:val="21"/>
              </w:rPr>
            </w:pPr>
          </w:p>
        </w:tc>
        <w:tc>
          <w:tcPr>
            <w:tcW w:w="769" w:type="dxa"/>
            <w:tcBorders>
              <w:top w:val="nil"/>
              <w:left w:val="nil"/>
              <w:bottom w:val="single" w:sz="4" w:space="0" w:color="auto"/>
              <w:right w:val="single" w:sz="4" w:space="0" w:color="auto"/>
            </w:tcBorders>
            <w:vAlign w:val="center"/>
          </w:tcPr>
          <w:p w14:paraId="6F6E29F3" w14:textId="77777777" w:rsidR="00713D53" w:rsidRDefault="00625C23">
            <w:pPr>
              <w:widowControl/>
              <w:jc w:val="center"/>
              <w:rPr>
                <w:kern w:val="0"/>
                <w:szCs w:val="21"/>
              </w:rPr>
            </w:pPr>
            <w:r>
              <w:rPr>
                <w:kern w:val="0"/>
                <w:szCs w:val="21"/>
              </w:rPr>
              <w:t>8.1.6</w:t>
            </w:r>
          </w:p>
        </w:tc>
        <w:tc>
          <w:tcPr>
            <w:tcW w:w="5192" w:type="dxa"/>
            <w:tcBorders>
              <w:top w:val="nil"/>
              <w:left w:val="nil"/>
              <w:bottom w:val="single" w:sz="4" w:space="0" w:color="auto"/>
              <w:right w:val="single" w:sz="4" w:space="0" w:color="auto"/>
            </w:tcBorders>
            <w:vAlign w:val="center"/>
          </w:tcPr>
          <w:p w14:paraId="704C3660" w14:textId="77777777" w:rsidR="00713D53" w:rsidRDefault="00625C23">
            <w:pPr>
              <w:widowControl/>
              <w:jc w:val="left"/>
              <w:rPr>
                <w:rFonts w:ascii="宋体" w:hAnsi="宋体" w:cs="宋体"/>
                <w:kern w:val="0"/>
                <w:sz w:val="22"/>
              </w:rPr>
            </w:pPr>
            <w:r>
              <w:rPr>
                <w:rFonts w:ascii="宋体" w:hAnsi="宋体" w:cs="宋体" w:hint="eastAsia"/>
                <w:kern w:val="0"/>
                <w:sz w:val="22"/>
              </w:rPr>
              <w:t>场地内不应有排放超标的污染源</w:t>
            </w:r>
          </w:p>
        </w:tc>
        <w:tc>
          <w:tcPr>
            <w:tcW w:w="863" w:type="dxa"/>
            <w:tcBorders>
              <w:top w:val="nil"/>
              <w:left w:val="nil"/>
              <w:bottom w:val="single" w:sz="4" w:space="0" w:color="auto"/>
              <w:right w:val="single" w:sz="4" w:space="0" w:color="auto"/>
            </w:tcBorders>
            <w:vAlign w:val="center"/>
          </w:tcPr>
          <w:p w14:paraId="36CEFEAE"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66" w:type="dxa"/>
            <w:tcBorders>
              <w:top w:val="nil"/>
              <w:left w:val="nil"/>
              <w:bottom w:val="single" w:sz="4" w:space="0" w:color="auto"/>
              <w:right w:val="single" w:sz="4" w:space="0" w:color="auto"/>
            </w:tcBorders>
            <w:vAlign w:val="center"/>
          </w:tcPr>
          <w:p w14:paraId="3E0D3227"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1A8A4566" w14:textId="77777777">
        <w:trPr>
          <w:trHeight w:val="270"/>
        </w:trPr>
        <w:tc>
          <w:tcPr>
            <w:tcW w:w="83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9484464" w14:textId="77777777" w:rsidR="00713D53" w:rsidRDefault="00713D53">
            <w:pPr>
              <w:widowControl/>
              <w:jc w:val="left"/>
              <w:rPr>
                <w:rFonts w:ascii="宋体" w:hAnsi="宋体" w:cs="宋体"/>
                <w:b/>
                <w:bCs/>
                <w:kern w:val="0"/>
                <w:szCs w:val="21"/>
              </w:rPr>
            </w:pPr>
          </w:p>
        </w:tc>
        <w:tc>
          <w:tcPr>
            <w:tcW w:w="769" w:type="dxa"/>
            <w:tcBorders>
              <w:top w:val="nil"/>
              <w:left w:val="nil"/>
              <w:bottom w:val="single" w:sz="4" w:space="0" w:color="auto"/>
              <w:right w:val="single" w:sz="4" w:space="0" w:color="auto"/>
            </w:tcBorders>
            <w:vAlign w:val="center"/>
          </w:tcPr>
          <w:p w14:paraId="6474A06B" w14:textId="77777777" w:rsidR="00713D53" w:rsidRDefault="00625C23">
            <w:pPr>
              <w:widowControl/>
              <w:jc w:val="center"/>
              <w:rPr>
                <w:kern w:val="0"/>
                <w:szCs w:val="21"/>
              </w:rPr>
            </w:pPr>
            <w:r>
              <w:rPr>
                <w:kern w:val="0"/>
                <w:szCs w:val="21"/>
              </w:rPr>
              <w:t>8.1.7</w:t>
            </w:r>
          </w:p>
        </w:tc>
        <w:tc>
          <w:tcPr>
            <w:tcW w:w="5192" w:type="dxa"/>
            <w:tcBorders>
              <w:top w:val="nil"/>
              <w:left w:val="nil"/>
              <w:bottom w:val="single" w:sz="4" w:space="0" w:color="auto"/>
              <w:right w:val="single" w:sz="4" w:space="0" w:color="auto"/>
            </w:tcBorders>
            <w:vAlign w:val="center"/>
          </w:tcPr>
          <w:p w14:paraId="693B1EE2" w14:textId="77777777" w:rsidR="00713D53" w:rsidRDefault="00625C23">
            <w:pPr>
              <w:widowControl/>
              <w:jc w:val="left"/>
              <w:rPr>
                <w:rFonts w:ascii="宋体" w:hAnsi="宋体" w:cs="宋体"/>
                <w:kern w:val="0"/>
                <w:sz w:val="22"/>
              </w:rPr>
            </w:pPr>
            <w:r>
              <w:rPr>
                <w:rFonts w:ascii="宋体" w:hAnsi="宋体" w:cs="宋体" w:hint="eastAsia"/>
                <w:kern w:val="0"/>
                <w:sz w:val="22"/>
              </w:rPr>
              <w:t>生活垃圾应分类收集，垃圾容器和收集点的设置应合理并应与周围景观协调</w:t>
            </w:r>
          </w:p>
        </w:tc>
        <w:tc>
          <w:tcPr>
            <w:tcW w:w="863" w:type="dxa"/>
            <w:tcBorders>
              <w:top w:val="nil"/>
              <w:left w:val="nil"/>
              <w:bottom w:val="single" w:sz="4" w:space="0" w:color="auto"/>
              <w:right w:val="single" w:sz="4" w:space="0" w:color="auto"/>
            </w:tcBorders>
            <w:vAlign w:val="center"/>
          </w:tcPr>
          <w:p w14:paraId="1C1CA12A" w14:textId="77777777" w:rsidR="00713D53" w:rsidRDefault="00625C23">
            <w:pPr>
              <w:widowControl/>
              <w:jc w:val="center"/>
              <w:rPr>
                <w:rFonts w:ascii="宋体" w:hAnsi="宋体" w:cs="宋体"/>
                <w:kern w:val="0"/>
                <w:szCs w:val="21"/>
              </w:rPr>
            </w:pPr>
            <w:r>
              <w:rPr>
                <w:rFonts w:ascii="宋体" w:hAnsi="宋体" w:cs="宋体" w:hint="eastAsia"/>
                <w:kern w:val="0"/>
                <w:szCs w:val="21"/>
              </w:rPr>
              <w:t>/</w:t>
            </w:r>
          </w:p>
        </w:tc>
        <w:tc>
          <w:tcPr>
            <w:tcW w:w="866" w:type="dxa"/>
            <w:tcBorders>
              <w:top w:val="nil"/>
              <w:left w:val="nil"/>
              <w:bottom w:val="single" w:sz="4" w:space="0" w:color="auto"/>
              <w:right w:val="single" w:sz="4" w:space="0" w:color="auto"/>
            </w:tcBorders>
            <w:vAlign w:val="center"/>
          </w:tcPr>
          <w:p w14:paraId="115F92AA" w14:textId="77777777" w:rsidR="00713D53" w:rsidRPr="00753103" w:rsidRDefault="00625C23">
            <w:pPr>
              <w:widowControl/>
              <w:jc w:val="center"/>
              <w:rPr>
                <w:rFonts w:ascii="宋体" w:hAnsi="宋体" w:cs="宋体"/>
                <w:kern w:val="0"/>
                <w:szCs w:val="21"/>
                <w:highlight w:val="yellow"/>
              </w:rPr>
            </w:pPr>
            <w:r w:rsidRPr="00753103">
              <w:rPr>
                <w:rFonts w:ascii="宋体" w:hAnsi="宋体" w:cs="宋体" w:hint="eastAsia"/>
                <w:kern w:val="0"/>
                <w:szCs w:val="21"/>
                <w:highlight w:val="yellow"/>
              </w:rPr>
              <w:t>√</w:t>
            </w:r>
          </w:p>
        </w:tc>
      </w:tr>
      <w:tr w:rsidR="00713D53" w14:paraId="742382BE" w14:textId="77777777">
        <w:trPr>
          <w:trHeight w:val="540"/>
        </w:trPr>
        <w:tc>
          <w:tcPr>
            <w:tcW w:w="83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tcPr>
          <w:p w14:paraId="45951207"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场地生态景观</w:t>
            </w:r>
          </w:p>
        </w:tc>
        <w:tc>
          <w:tcPr>
            <w:tcW w:w="769" w:type="dxa"/>
            <w:tcBorders>
              <w:top w:val="nil"/>
              <w:left w:val="nil"/>
              <w:bottom w:val="single" w:sz="4" w:space="0" w:color="auto"/>
              <w:right w:val="single" w:sz="4" w:space="0" w:color="auto"/>
            </w:tcBorders>
            <w:vAlign w:val="center"/>
          </w:tcPr>
          <w:p w14:paraId="02E16453" w14:textId="77777777" w:rsidR="00713D53" w:rsidRDefault="00625C23">
            <w:pPr>
              <w:widowControl/>
              <w:jc w:val="center"/>
              <w:rPr>
                <w:kern w:val="0"/>
                <w:szCs w:val="21"/>
              </w:rPr>
            </w:pPr>
            <w:r>
              <w:rPr>
                <w:kern w:val="0"/>
                <w:szCs w:val="21"/>
              </w:rPr>
              <w:t>8.2.1</w:t>
            </w:r>
          </w:p>
        </w:tc>
        <w:tc>
          <w:tcPr>
            <w:tcW w:w="5192" w:type="dxa"/>
            <w:tcBorders>
              <w:top w:val="nil"/>
              <w:left w:val="nil"/>
              <w:bottom w:val="single" w:sz="4" w:space="0" w:color="auto"/>
              <w:right w:val="single" w:sz="4" w:space="0" w:color="auto"/>
            </w:tcBorders>
            <w:vAlign w:val="center"/>
          </w:tcPr>
          <w:p w14:paraId="1BD26619" w14:textId="77777777" w:rsidR="00713D53" w:rsidRDefault="00625C23">
            <w:pPr>
              <w:widowControl/>
              <w:jc w:val="left"/>
              <w:rPr>
                <w:rFonts w:ascii="宋体" w:hAnsi="宋体" w:cs="宋体"/>
                <w:kern w:val="0"/>
                <w:sz w:val="22"/>
              </w:rPr>
            </w:pPr>
            <w:r>
              <w:rPr>
                <w:rFonts w:ascii="宋体" w:hAnsi="宋体" w:cs="宋体" w:hint="eastAsia"/>
                <w:kern w:val="0"/>
                <w:sz w:val="22"/>
              </w:rPr>
              <w:t>充分保护或修复场地生态环境，合理布局建筑及景观</w:t>
            </w:r>
          </w:p>
        </w:tc>
        <w:tc>
          <w:tcPr>
            <w:tcW w:w="863" w:type="dxa"/>
            <w:tcBorders>
              <w:top w:val="nil"/>
              <w:left w:val="nil"/>
              <w:bottom w:val="single" w:sz="4" w:space="0" w:color="auto"/>
              <w:right w:val="single" w:sz="4" w:space="0" w:color="auto"/>
            </w:tcBorders>
            <w:vAlign w:val="center"/>
          </w:tcPr>
          <w:p w14:paraId="71A38B6C"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866" w:type="dxa"/>
            <w:tcBorders>
              <w:top w:val="nil"/>
              <w:left w:val="nil"/>
              <w:bottom w:val="single" w:sz="4" w:space="0" w:color="auto"/>
              <w:right w:val="single" w:sz="4" w:space="0" w:color="auto"/>
            </w:tcBorders>
            <w:vAlign w:val="center"/>
          </w:tcPr>
          <w:p w14:paraId="2A28A3E0" w14:textId="7C29C12F" w:rsidR="00713D53" w:rsidRPr="00753103" w:rsidRDefault="00C529EE">
            <w:pPr>
              <w:widowControl/>
              <w:jc w:val="center"/>
              <w:textAlignment w:val="center"/>
              <w:rPr>
                <w:rFonts w:ascii="宋体" w:eastAsia="宋体" w:hAnsi="宋体" w:cs="宋体"/>
                <w:kern w:val="0"/>
                <w:szCs w:val="21"/>
                <w:highlight w:val="yellow"/>
              </w:rPr>
            </w:pPr>
            <w:r>
              <w:rPr>
                <w:rFonts w:ascii="宋体" w:eastAsia="宋体" w:hAnsi="宋体" w:cs="宋体"/>
                <w:color w:val="000000"/>
                <w:kern w:val="0"/>
                <w:szCs w:val="21"/>
                <w:highlight w:val="yellow"/>
                <w:lang w:bidi="ar"/>
              </w:rPr>
              <w:t>10</w:t>
            </w:r>
          </w:p>
        </w:tc>
      </w:tr>
      <w:tr w:rsidR="00713D53" w14:paraId="345675C8" w14:textId="77777777">
        <w:trPr>
          <w:trHeight w:val="270"/>
        </w:trPr>
        <w:tc>
          <w:tcPr>
            <w:tcW w:w="83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15B9FF9" w14:textId="77777777" w:rsidR="00713D53" w:rsidRDefault="00713D53">
            <w:pPr>
              <w:widowControl/>
              <w:jc w:val="left"/>
              <w:rPr>
                <w:rFonts w:ascii="宋体" w:hAnsi="宋体" w:cs="宋体"/>
                <w:b/>
                <w:bCs/>
                <w:kern w:val="0"/>
                <w:szCs w:val="21"/>
              </w:rPr>
            </w:pPr>
          </w:p>
        </w:tc>
        <w:tc>
          <w:tcPr>
            <w:tcW w:w="769" w:type="dxa"/>
            <w:tcBorders>
              <w:top w:val="nil"/>
              <w:left w:val="nil"/>
              <w:bottom w:val="single" w:sz="4" w:space="0" w:color="auto"/>
              <w:right w:val="single" w:sz="4" w:space="0" w:color="auto"/>
            </w:tcBorders>
            <w:vAlign w:val="center"/>
          </w:tcPr>
          <w:p w14:paraId="0314CB22" w14:textId="77777777" w:rsidR="00713D53" w:rsidRDefault="00625C23">
            <w:pPr>
              <w:widowControl/>
              <w:jc w:val="center"/>
              <w:rPr>
                <w:kern w:val="0"/>
                <w:szCs w:val="21"/>
              </w:rPr>
            </w:pPr>
            <w:r>
              <w:rPr>
                <w:kern w:val="0"/>
                <w:szCs w:val="21"/>
              </w:rPr>
              <w:t>8.2.2</w:t>
            </w:r>
          </w:p>
        </w:tc>
        <w:tc>
          <w:tcPr>
            <w:tcW w:w="5192" w:type="dxa"/>
            <w:tcBorders>
              <w:top w:val="nil"/>
              <w:left w:val="nil"/>
              <w:bottom w:val="single" w:sz="4" w:space="0" w:color="auto"/>
              <w:right w:val="single" w:sz="4" w:space="0" w:color="auto"/>
            </w:tcBorders>
            <w:vAlign w:val="center"/>
          </w:tcPr>
          <w:p w14:paraId="4FC18941" w14:textId="77777777" w:rsidR="00713D53" w:rsidRDefault="00625C23">
            <w:pPr>
              <w:widowControl/>
              <w:jc w:val="left"/>
              <w:rPr>
                <w:rFonts w:ascii="宋体" w:hAnsi="宋体" w:cs="宋体"/>
                <w:kern w:val="0"/>
                <w:sz w:val="22"/>
              </w:rPr>
            </w:pPr>
            <w:r>
              <w:rPr>
                <w:rFonts w:ascii="宋体" w:hAnsi="宋体" w:cs="宋体" w:hint="eastAsia"/>
                <w:kern w:val="0"/>
                <w:sz w:val="22"/>
              </w:rPr>
              <w:t>规划场地地表和屋面雨水径流，对场地雨水实施外排总量控制</w:t>
            </w:r>
          </w:p>
        </w:tc>
        <w:tc>
          <w:tcPr>
            <w:tcW w:w="863" w:type="dxa"/>
            <w:tcBorders>
              <w:top w:val="nil"/>
              <w:left w:val="nil"/>
              <w:bottom w:val="single" w:sz="4" w:space="0" w:color="auto"/>
              <w:right w:val="single" w:sz="4" w:space="0" w:color="auto"/>
            </w:tcBorders>
            <w:vAlign w:val="center"/>
          </w:tcPr>
          <w:p w14:paraId="4EBB5B68"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866" w:type="dxa"/>
            <w:tcBorders>
              <w:top w:val="nil"/>
              <w:left w:val="nil"/>
              <w:bottom w:val="single" w:sz="4" w:space="0" w:color="auto"/>
              <w:right w:val="single" w:sz="4" w:space="0" w:color="auto"/>
            </w:tcBorders>
            <w:vAlign w:val="center"/>
          </w:tcPr>
          <w:p w14:paraId="04AE78A1" w14:textId="77777777" w:rsidR="00713D53" w:rsidRPr="00753103" w:rsidRDefault="00625C23">
            <w:pPr>
              <w:widowControl/>
              <w:jc w:val="center"/>
              <w:textAlignment w:val="center"/>
              <w:rPr>
                <w:rFonts w:ascii="宋体" w:eastAsia="宋体" w:hAnsi="宋体" w:cs="宋体"/>
                <w:kern w:val="0"/>
                <w:szCs w:val="21"/>
                <w:highlight w:val="yellow"/>
              </w:rPr>
            </w:pPr>
            <w:r w:rsidRPr="00753103">
              <w:rPr>
                <w:rFonts w:ascii="宋体" w:eastAsia="宋体" w:hAnsi="宋体" w:cs="宋体" w:hint="eastAsia"/>
                <w:color w:val="000000"/>
                <w:kern w:val="0"/>
                <w:szCs w:val="21"/>
                <w:highlight w:val="yellow"/>
                <w:lang w:bidi="ar"/>
              </w:rPr>
              <w:t>10</w:t>
            </w:r>
          </w:p>
        </w:tc>
      </w:tr>
      <w:tr w:rsidR="00713D53" w14:paraId="66ED9799" w14:textId="77777777">
        <w:trPr>
          <w:trHeight w:val="270"/>
        </w:trPr>
        <w:tc>
          <w:tcPr>
            <w:tcW w:w="83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73F14375" w14:textId="77777777" w:rsidR="00713D53" w:rsidRDefault="00713D53">
            <w:pPr>
              <w:widowControl/>
              <w:jc w:val="left"/>
              <w:rPr>
                <w:rFonts w:ascii="宋体" w:hAnsi="宋体" w:cs="宋体"/>
                <w:b/>
                <w:bCs/>
                <w:kern w:val="0"/>
                <w:szCs w:val="21"/>
              </w:rPr>
            </w:pPr>
          </w:p>
        </w:tc>
        <w:tc>
          <w:tcPr>
            <w:tcW w:w="769" w:type="dxa"/>
            <w:tcBorders>
              <w:top w:val="nil"/>
              <w:left w:val="nil"/>
              <w:bottom w:val="single" w:sz="4" w:space="0" w:color="auto"/>
              <w:right w:val="single" w:sz="4" w:space="0" w:color="auto"/>
            </w:tcBorders>
            <w:vAlign w:val="center"/>
          </w:tcPr>
          <w:p w14:paraId="09B5DC7D" w14:textId="77777777" w:rsidR="00713D53" w:rsidRDefault="00625C23">
            <w:pPr>
              <w:widowControl/>
              <w:jc w:val="center"/>
              <w:rPr>
                <w:kern w:val="0"/>
                <w:szCs w:val="21"/>
              </w:rPr>
            </w:pPr>
            <w:r>
              <w:rPr>
                <w:kern w:val="0"/>
                <w:szCs w:val="21"/>
              </w:rPr>
              <w:t>8.2.3</w:t>
            </w:r>
          </w:p>
        </w:tc>
        <w:tc>
          <w:tcPr>
            <w:tcW w:w="5192" w:type="dxa"/>
            <w:tcBorders>
              <w:top w:val="nil"/>
              <w:left w:val="nil"/>
              <w:bottom w:val="single" w:sz="4" w:space="0" w:color="auto"/>
              <w:right w:val="single" w:sz="4" w:space="0" w:color="auto"/>
            </w:tcBorders>
            <w:vAlign w:val="center"/>
          </w:tcPr>
          <w:p w14:paraId="20D859FD" w14:textId="77777777" w:rsidR="00713D53" w:rsidRDefault="00625C23">
            <w:pPr>
              <w:widowControl/>
              <w:jc w:val="left"/>
              <w:rPr>
                <w:rFonts w:ascii="宋体" w:hAnsi="宋体" w:cs="宋体"/>
                <w:kern w:val="0"/>
                <w:sz w:val="22"/>
              </w:rPr>
            </w:pPr>
            <w:r>
              <w:rPr>
                <w:rFonts w:ascii="宋体" w:hAnsi="宋体" w:cs="宋体" w:hint="eastAsia"/>
                <w:kern w:val="0"/>
                <w:sz w:val="22"/>
              </w:rPr>
              <w:t>充分利用场地空间设置绿化用地</w:t>
            </w:r>
          </w:p>
        </w:tc>
        <w:tc>
          <w:tcPr>
            <w:tcW w:w="863" w:type="dxa"/>
            <w:tcBorders>
              <w:top w:val="nil"/>
              <w:left w:val="nil"/>
              <w:bottom w:val="single" w:sz="4" w:space="0" w:color="auto"/>
              <w:right w:val="single" w:sz="4" w:space="0" w:color="auto"/>
            </w:tcBorders>
            <w:vAlign w:val="center"/>
          </w:tcPr>
          <w:p w14:paraId="270109B1" w14:textId="77777777" w:rsidR="00713D53" w:rsidRDefault="00625C23">
            <w:pPr>
              <w:widowControl/>
              <w:jc w:val="center"/>
              <w:rPr>
                <w:rFonts w:ascii="宋体" w:hAnsi="宋体" w:cs="宋体"/>
                <w:kern w:val="0"/>
                <w:szCs w:val="21"/>
              </w:rPr>
            </w:pPr>
            <w:r>
              <w:rPr>
                <w:rFonts w:ascii="宋体" w:hAnsi="宋体" w:cs="宋体" w:hint="eastAsia"/>
                <w:kern w:val="0"/>
                <w:szCs w:val="21"/>
              </w:rPr>
              <w:t>16</w:t>
            </w:r>
          </w:p>
        </w:tc>
        <w:tc>
          <w:tcPr>
            <w:tcW w:w="866" w:type="dxa"/>
            <w:tcBorders>
              <w:top w:val="nil"/>
              <w:left w:val="nil"/>
              <w:bottom w:val="single" w:sz="4" w:space="0" w:color="auto"/>
              <w:right w:val="single" w:sz="4" w:space="0" w:color="auto"/>
            </w:tcBorders>
            <w:vAlign w:val="center"/>
          </w:tcPr>
          <w:p w14:paraId="6DDD896A" w14:textId="6951250A" w:rsidR="00713D53" w:rsidRPr="00753103" w:rsidRDefault="00625C23">
            <w:pPr>
              <w:widowControl/>
              <w:jc w:val="center"/>
              <w:textAlignment w:val="center"/>
              <w:rPr>
                <w:rFonts w:ascii="宋体" w:eastAsia="宋体" w:hAnsi="宋体" w:cs="宋体"/>
                <w:kern w:val="0"/>
                <w:szCs w:val="21"/>
                <w:highlight w:val="yellow"/>
              </w:rPr>
            </w:pPr>
            <w:r>
              <w:rPr>
                <w:rFonts w:ascii="宋体" w:eastAsia="宋体" w:hAnsi="宋体" w:cs="宋体"/>
                <w:color w:val="000000"/>
                <w:kern w:val="0"/>
                <w:szCs w:val="21"/>
                <w:highlight w:val="yellow"/>
                <w:lang w:bidi="ar"/>
              </w:rPr>
              <w:t>10</w:t>
            </w:r>
          </w:p>
        </w:tc>
      </w:tr>
      <w:tr w:rsidR="00713D53" w14:paraId="1C6CFED1" w14:textId="77777777">
        <w:trPr>
          <w:trHeight w:val="270"/>
        </w:trPr>
        <w:tc>
          <w:tcPr>
            <w:tcW w:w="83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43DDBE98" w14:textId="77777777" w:rsidR="00713D53" w:rsidRDefault="00713D53">
            <w:pPr>
              <w:widowControl/>
              <w:jc w:val="left"/>
              <w:rPr>
                <w:rFonts w:ascii="宋体" w:hAnsi="宋体" w:cs="宋体"/>
                <w:b/>
                <w:bCs/>
                <w:kern w:val="0"/>
                <w:szCs w:val="21"/>
              </w:rPr>
            </w:pPr>
          </w:p>
        </w:tc>
        <w:tc>
          <w:tcPr>
            <w:tcW w:w="769" w:type="dxa"/>
            <w:tcBorders>
              <w:top w:val="nil"/>
              <w:left w:val="nil"/>
              <w:bottom w:val="single" w:sz="4" w:space="0" w:color="auto"/>
              <w:right w:val="single" w:sz="4" w:space="0" w:color="auto"/>
            </w:tcBorders>
            <w:vAlign w:val="center"/>
          </w:tcPr>
          <w:p w14:paraId="2CE5AA48" w14:textId="77777777" w:rsidR="00713D53" w:rsidRDefault="00625C23">
            <w:pPr>
              <w:widowControl/>
              <w:jc w:val="center"/>
              <w:rPr>
                <w:kern w:val="0"/>
                <w:szCs w:val="21"/>
              </w:rPr>
            </w:pPr>
            <w:r>
              <w:rPr>
                <w:kern w:val="0"/>
                <w:szCs w:val="21"/>
              </w:rPr>
              <w:t>8.2.4</w:t>
            </w:r>
          </w:p>
        </w:tc>
        <w:tc>
          <w:tcPr>
            <w:tcW w:w="5192" w:type="dxa"/>
            <w:tcBorders>
              <w:top w:val="nil"/>
              <w:left w:val="nil"/>
              <w:bottom w:val="single" w:sz="4" w:space="0" w:color="auto"/>
              <w:right w:val="single" w:sz="4" w:space="0" w:color="auto"/>
            </w:tcBorders>
            <w:vAlign w:val="center"/>
          </w:tcPr>
          <w:p w14:paraId="01C25690" w14:textId="77777777" w:rsidR="00713D53" w:rsidRDefault="00625C23">
            <w:pPr>
              <w:widowControl/>
              <w:jc w:val="left"/>
              <w:rPr>
                <w:rFonts w:ascii="宋体" w:hAnsi="宋体" w:cs="宋体"/>
                <w:kern w:val="0"/>
                <w:sz w:val="22"/>
              </w:rPr>
            </w:pPr>
            <w:r>
              <w:rPr>
                <w:rFonts w:ascii="宋体" w:hAnsi="宋体" w:cs="宋体" w:hint="eastAsia"/>
                <w:kern w:val="0"/>
                <w:sz w:val="22"/>
              </w:rPr>
              <w:t>室外吸烟区位置布局合理</w:t>
            </w:r>
          </w:p>
        </w:tc>
        <w:tc>
          <w:tcPr>
            <w:tcW w:w="863" w:type="dxa"/>
            <w:tcBorders>
              <w:top w:val="nil"/>
              <w:left w:val="nil"/>
              <w:bottom w:val="single" w:sz="4" w:space="0" w:color="auto"/>
              <w:right w:val="single" w:sz="4" w:space="0" w:color="auto"/>
            </w:tcBorders>
            <w:vAlign w:val="center"/>
          </w:tcPr>
          <w:p w14:paraId="177F93F4" w14:textId="77777777" w:rsidR="00713D53" w:rsidRDefault="00625C23">
            <w:pPr>
              <w:widowControl/>
              <w:jc w:val="center"/>
              <w:rPr>
                <w:rFonts w:ascii="宋体" w:hAnsi="宋体" w:cs="宋体"/>
                <w:kern w:val="0"/>
                <w:szCs w:val="21"/>
              </w:rPr>
            </w:pPr>
            <w:r>
              <w:rPr>
                <w:rFonts w:ascii="宋体" w:hAnsi="宋体" w:cs="宋体" w:hint="eastAsia"/>
                <w:kern w:val="0"/>
                <w:szCs w:val="21"/>
              </w:rPr>
              <w:t>9</w:t>
            </w:r>
          </w:p>
        </w:tc>
        <w:tc>
          <w:tcPr>
            <w:tcW w:w="866" w:type="dxa"/>
            <w:tcBorders>
              <w:top w:val="nil"/>
              <w:left w:val="nil"/>
              <w:bottom w:val="single" w:sz="4" w:space="0" w:color="auto"/>
              <w:right w:val="single" w:sz="4" w:space="0" w:color="auto"/>
            </w:tcBorders>
            <w:vAlign w:val="center"/>
          </w:tcPr>
          <w:p w14:paraId="145BAF9E" w14:textId="77777777" w:rsidR="00713D53" w:rsidRPr="00753103" w:rsidRDefault="00625C23">
            <w:pPr>
              <w:widowControl/>
              <w:jc w:val="center"/>
              <w:textAlignment w:val="center"/>
              <w:rPr>
                <w:rFonts w:ascii="宋体" w:eastAsia="宋体" w:hAnsi="宋体" w:cs="宋体"/>
                <w:kern w:val="0"/>
                <w:szCs w:val="21"/>
                <w:highlight w:val="yellow"/>
              </w:rPr>
            </w:pPr>
            <w:r w:rsidRPr="00753103">
              <w:rPr>
                <w:rFonts w:ascii="宋体" w:eastAsia="宋体" w:hAnsi="宋体" w:cs="宋体"/>
                <w:color w:val="000000"/>
                <w:kern w:val="0"/>
                <w:szCs w:val="21"/>
                <w:highlight w:val="yellow"/>
                <w:lang w:bidi="ar"/>
              </w:rPr>
              <w:t>9</w:t>
            </w:r>
          </w:p>
        </w:tc>
      </w:tr>
      <w:tr w:rsidR="00713D53" w14:paraId="5DD26FAB" w14:textId="77777777">
        <w:trPr>
          <w:trHeight w:val="270"/>
        </w:trPr>
        <w:tc>
          <w:tcPr>
            <w:tcW w:w="832"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C78572B" w14:textId="77777777" w:rsidR="00713D53" w:rsidRDefault="00713D53">
            <w:pPr>
              <w:widowControl/>
              <w:jc w:val="left"/>
              <w:rPr>
                <w:rFonts w:ascii="宋体" w:hAnsi="宋体" w:cs="宋体"/>
                <w:b/>
                <w:bCs/>
                <w:kern w:val="0"/>
                <w:szCs w:val="21"/>
              </w:rPr>
            </w:pPr>
          </w:p>
        </w:tc>
        <w:tc>
          <w:tcPr>
            <w:tcW w:w="769" w:type="dxa"/>
            <w:tcBorders>
              <w:top w:val="nil"/>
              <w:left w:val="nil"/>
              <w:bottom w:val="single" w:sz="4" w:space="0" w:color="auto"/>
              <w:right w:val="single" w:sz="4" w:space="0" w:color="auto"/>
            </w:tcBorders>
            <w:vAlign w:val="center"/>
          </w:tcPr>
          <w:p w14:paraId="4FB4CBC9" w14:textId="77777777" w:rsidR="00713D53" w:rsidRDefault="00625C23">
            <w:pPr>
              <w:widowControl/>
              <w:jc w:val="center"/>
              <w:rPr>
                <w:kern w:val="0"/>
                <w:szCs w:val="21"/>
              </w:rPr>
            </w:pPr>
            <w:r>
              <w:rPr>
                <w:kern w:val="0"/>
                <w:szCs w:val="21"/>
              </w:rPr>
              <w:t>8.2.5</w:t>
            </w:r>
          </w:p>
        </w:tc>
        <w:tc>
          <w:tcPr>
            <w:tcW w:w="5192" w:type="dxa"/>
            <w:tcBorders>
              <w:top w:val="nil"/>
              <w:left w:val="nil"/>
              <w:bottom w:val="single" w:sz="4" w:space="0" w:color="auto"/>
              <w:right w:val="single" w:sz="4" w:space="0" w:color="auto"/>
            </w:tcBorders>
            <w:vAlign w:val="center"/>
          </w:tcPr>
          <w:p w14:paraId="65FABC94" w14:textId="77777777" w:rsidR="00713D53" w:rsidRDefault="00625C23">
            <w:pPr>
              <w:widowControl/>
              <w:jc w:val="left"/>
              <w:rPr>
                <w:rFonts w:ascii="宋体" w:hAnsi="宋体" w:cs="宋体"/>
                <w:kern w:val="0"/>
                <w:sz w:val="22"/>
              </w:rPr>
            </w:pPr>
            <w:r>
              <w:rPr>
                <w:rFonts w:ascii="宋体" w:hAnsi="宋体" w:cs="宋体" w:hint="eastAsia"/>
                <w:kern w:val="0"/>
                <w:sz w:val="22"/>
              </w:rPr>
              <w:t>利用场地空间设置绿色雨水基础设施</w:t>
            </w:r>
          </w:p>
        </w:tc>
        <w:tc>
          <w:tcPr>
            <w:tcW w:w="863" w:type="dxa"/>
            <w:tcBorders>
              <w:top w:val="nil"/>
              <w:left w:val="nil"/>
              <w:bottom w:val="single" w:sz="4" w:space="0" w:color="auto"/>
              <w:right w:val="single" w:sz="4" w:space="0" w:color="auto"/>
            </w:tcBorders>
            <w:vAlign w:val="center"/>
          </w:tcPr>
          <w:p w14:paraId="5F215C72" w14:textId="77777777" w:rsidR="00713D53" w:rsidRDefault="00625C23">
            <w:pPr>
              <w:widowControl/>
              <w:jc w:val="center"/>
              <w:rPr>
                <w:rFonts w:ascii="宋体" w:hAnsi="宋体" w:cs="宋体"/>
                <w:kern w:val="0"/>
                <w:szCs w:val="21"/>
              </w:rPr>
            </w:pPr>
            <w:r>
              <w:rPr>
                <w:rFonts w:ascii="宋体" w:hAnsi="宋体" w:cs="宋体" w:hint="eastAsia"/>
                <w:kern w:val="0"/>
                <w:szCs w:val="21"/>
              </w:rPr>
              <w:t>15</w:t>
            </w:r>
          </w:p>
        </w:tc>
        <w:tc>
          <w:tcPr>
            <w:tcW w:w="866" w:type="dxa"/>
            <w:tcBorders>
              <w:top w:val="nil"/>
              <w:left w:val="nil"/>
              <w:bottom w:val="single" w:sz="4" w:space="0" w:color="auto"/>
              <w:right w:val="single" w:sz="4" w:space="0" w:color="auto"/>
            </w:tcBorders>
            <w:vAlign w:val="center"/>
          </w:tcPr>
          <w:p w14:paraId="1DE463B9" w14:textId="44DECB38" w:rsidR="00713D53" w:rsidRPr="00753103" w:rsidRDefault="00625C23">
            <w:pPr>
              <w:widowControl/>
              <w:jc w:val="center"/>
              <w:textAlignment w:val="center"/>
              <w:rPr>
                <w:rFonts w:ascii="宋体" w:eastAsia="宋体" w:hAnsi="宋体" w:cs="宋体"/>
                <w:kern w:val="0"/>
                <w:szCs w:val="21"/>
                <w:highlight w:val="yellow"/>
              </w:rPr>
            </w:pPr>
            <w:r>
              <w:rPr>
                <w:rFonts w:ascii="宋体" w:eastAsia="宋体" w:hAnsi="宋体" w:cs="宋体"/>
                <w:color w:val="000000"/>
                <w:kern w:val="0"/>
                <w:szCs w:val="21"/>
                <w:highlight w:val="yellow"/>
                <w:lang w:bidi="ar"/>
              </w:rPr>
              <w:t>15</w:t>
            </w:r>
          </w:p>
        </w:tc>
      </w:tr>
      <w:tr w:rsidR="00713D53" w14:paraId="748C5D40" w14:textId="77777777">
        <w:trPr>
          <w:trHeight w:val="540"/>
        </w:trPr>
        <w:tc>
          <w:tcPr>
            <w:tcW w:w="8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ED8D" w14:textId="77777777" w:rsidR="00713D53" w:rsidRDefault="00625C23">
            <w:pPr>
              <w:widowControl/>
              <w:jc w:val="center"/>
              <w:rPr>
                <w:rFonts w:ascii="宋体" w:hAnsi="宋体" w:cs="宋体"/>
                <w:b/>
                <w:bCs/>
                <w:kern w:val="0"/>
                <w:szCs w:val="21"/>
              </w:rPr>
            </w:pPr>
            <w:r>
              <w:rPr>
                <w:rFonts w:ascii="宋体" w:hAnsi="宋体" w:cs="宋体" w:hint="eastAsia"/>
                <w:b/>
                <w:bCs/>
                <w:kern w:val="0"/>
                <w:szCs w:val="21"/>
              </w:rPr>
              <w:t>室外物理环境</w:t>
            </w:r>
          </w:p>
        </w:tc>
        <w:tc>
          <w:tcPr>
            <w:tcW w:w="769" w:type="dxa"/>
            <w:tcBorders>
              <w:top w:val="nil"/>
              <w:left w:val="nil"/>
              <w:bottom w:val="single" w:sz="4" w:space="0" w:color="auto"/>
              <w:right w:val="single" w:sz="4" w:space="0" w:color="auto"/>
            </w:tcBorders>
            <w:vAlign w:val="center"/>
          </w:tcPr>
          <w:p w14:paraId="0A3032C9" w14:textId="77777777" w:rsidR="00713D53" w:rsidRDefault="00625C23">
            <w:pPr>
              <w:widowControl/>
              <w:jc w:val="center"/>
              <w:rPr>
                <w:kern w:val="0"/>
                <w:szCs w:val="21"/>
              </w:rPr>
            </w:pPr>
            <w:r>
              <w:rPr>
                <w:kern w:val="0"/>
                <w:szCs w:val="21"/>
              </w:rPr>
              <w:t>8.2.6</w:t>
            </w:r>
          </w:p>
        </w:tc>
        <w:tc>
          <w:tcPr>
            <w:tcW w:w="5192" w:type="dxa"/>
            <w:tcBorders>
              <w:top w:val="nil"/>
              <w:left w:val="nil"/>
              <w:bottom w:val="single" w:sz="4" w:space="0" w:color="auto"/>
              <w:right w:val="single" w:sz="4" w:space="0" w:color="auto"/>
            </w:tcBorders>
            <w:vAlign w:val="center"/>
          </w:tcPr>
          <w:p w14:paraId="76190688" w14:textId="77777777" w:rsidR="00713D53" w:rsidRDefault="00625C23">
            <w:pPr>
              <w:widowControl/>
              <w:jc w:val="left"/>
              <w:rPr>
                <w:rFonts w:ascii="宋体" w:hAnsi="宋体" w:cs="宋体"/>
                <w:kern w:val="0"/>
                <w:sz w:val="22"/>
              </w:rPr>
            </w:pPr>
            <w:r>
              <w:rPr>
                <w:rFonts w:ascii="宋体" w:hAnsi="宋体" w:cs="宋体" w:hint="eastAsia"/>
                <w:kern w:val="0"/>
                <w:sz w:val="22"/>
              </w:rPr>
              <w:t>场地内的环境噪声优于现行国家标准《声环境质量标准》GB 3096 的要求</w:t>
            </w:r>
          </w:p>
        </w:tc>
        <w:tc>
          <w:tcPr>
            <w:tcW w:w="863" w:type="dxa"/>
            <w:tcBorders>
              <w:top w:val="nil"/>
              <w:left w:val="nil"/>
              <w:bottom w:val="single" w:sz="4" w:space="0" w:color="auto"/>
              <w:right w:val="single" w:sz="4" w:space="0" w:color="auto"/>
            </w:tcBorders>
            <w:vAlign w:val="center"/>
          </w:tcPr>
          <w:p w14:paraId="391C947B"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866" w:type="dxa"/>
            <w:tcBorders>
              <w:top w:val="nil"/>
              <w:left w:val="nil"/>
              <w:bottom w:val="single" w:sz="4" w:space="0" w:color="auto"/>
              <w:right w:val="single" w:sz="4" w:space="0" w:color="auto"/>
            </w:tcBorders>
            <w:vAlign w:val="center"/>
          </w:tcPr>
          <w:p w14:paraId="1878FCF1" w14:textId="77777777" w:rsidR="00713D53" w:rsidRPr="00753103" w:rsidRDefault="00625C23">
            <w:pPr>
              <w:widowControl/>
              <w:jc w:val="center"/>
              <w:textAlignment w:val="center"/>
              <w:rPr>
                <w:rFonts w:ascii="宋体" w:eastAsia="宋体" w:hAnsi="宋体" w:cs="宋体"/>
                <w:kern w:val="0"/>
                <w:szCs w:val="21"/>
                <w:highlight w:val="yellow"/>
              </w:rPr>
            </w:pPr>
            <w:r w:rsidRPr="00753103">
              <w:rPr>
                <w:rFonts w:ascii="宋体" w:eastAsia="宋体" w:hAnsi="宋体" w:cs="宋体" w:hint="eastAsia"/>
                <w:color w:val="000000"/>
                <w:kern w:val="0"/>
                <w:szCs w:val="21"/>
                <w:highlight w:val="yellow"/>
                <w:lang w:bidi="ar"/>
              </w:rPr>
              <w:t>5</w:t>
            </w:r>
          </w:p>
        </w:tc>
      </w:tr>
      <w:tr w:rsidR="00713D53" w14:paraId="799FE5C2" w14:textId="77777777">
        <w:trPr>
          <w:trHeight w:val="270"/>
        </w:trPr>
        <w:tc>
          <w:tcPr>
            <w:tcW w:w="83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246D4" w14:textId="77777777" w:rsidR="00713D53" w:rsidRDefault="00713D53">
            <w:pPr>
              <w:widowControl/>
              <w:jc w:val="left"/>
              <w:rPr>
                <w:rFonts w:ascii="宋体" w:hAnsi="宋体" w:cs="宋体"/>
                <w:b/>
                <w:bCs/>
                <w:kern w:val="0"/>
                <w:szCs w:val="21"/>
              </w:rPr>
            </w:pPr>
          </w:p>
        </w:tc>
        <w:tc>
          <w:tcPr>
            <w:tcW w:w="769" w:type="dxa"/>
            <w:tcBorders>
              <w:top w:val="nil"/>
              <w:left w:val="nil"/>
              <w:bottom w:val="single" w:sz="4" w:space="0" w:color="auto"/>
              <w:right w:val="single" w:sz="4" w:space="0" w:color="auto"/>
            </w:tcBorders>
            <w:vAlign w:val="center"/>
          </w:tcPr>
          <w:p w14:paraId="4EC4001E" w14:textId="77777777" w:rsidR="00713D53" w:rsidRDefault="00625C23">
            <w:pPr>
              <w:widowControl/>
              <w:jc w:val="center"/>
              <w:rPr>
                <w:kern w:val="0"/>
                <w:szCs w:val="21"/>
              </w:rPr>
            </w:pPr>
            <w:r>
              <w:rPr>
                <w:kern w:val="0"/>
                <w:szCs w:val="21"/>
              </w:rPr>
              <w:t>8.2.7</w:t>
            </w:r>
          </w:p>
        </w:tc>
        <w:tc>
          <w:tcPr>
            <w:tcW w:w="5192" w:type="dxa"/>
            <w:tcBorders>
              <w:top w:val="nil"/>
              <w:left w:val="nil"/>
              <w:bottom w:val="single" w:sz="4" w:space="0" w:color="auto"/>
              <w:right w:val="single" w:sz="4" w:space="0" w:color="auto"/>
            </w:tcBorders>
            <w:vAlign w:val="center"/>
          </w:tcPr>
          <w:p w14:paraId="50455537" w14:textId="77777777" w:rsidR="00713D53" w:rsidRDefault="00625C23">
            <w:pPr>
              <w:widowControl/>
              <w:jc w:val="left"/>
              <w:rPr>
                <w:rFonts w:ascii="宋体" w:hAnsi="宋体" w:cs="宋体"/>
                <w:kern w:val="0"/>
                <w:sz w:val="22"/>
              </w:rPr>
            </w:pPr>
            <w:r>
              <w:rPr>
                <w:rFonts w:ascii="宋体" w:hAnsi="宋体" w:cs="宋体" w:hint="eastAsia"/>
                <w:kern w:val="0"/>
                <w:sz w:val="22"/>
              </w:rPr>
              <w:t>建筑及照明设计避免产生光污染</w:t>
            </w:r>
          </w:p>
        </w:tc>
        <w:tc>
          <w:tcPr>
            <w:tcW w:w="863" w:type="dxa"/>
            <w:tcBorders>
              <w:top w:val="nil"/>
              <w:left w:val="nil"/>
              <w:bottom w:val="single" w:sz="4" w:space="0" w:color="auto"/>
              <w:right w:val="single" w:sz="4" w:space="0" w:color="auto"/>
            </w:tcBorders>
            <w:vAlign w:val="center"/>
          </w:tcPr>
          <w:p w14:paraId="0EE3026A"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866" w:type="dxa"/>
            <w:tcBorders>
              <w:top w:val="nil"/>
              <w:left w:val="nil"/>
              <w:bottom w:val="single" w:sz="4" w:space="0" w:color="auto"/>
              <w:right w:val="single" w:sz="4" w:space="0" w:color="auto"/>
            </w:tcBorders>
            <w:vAlign w:val="center"/>
          </w:tcPr>
          <w:p w14:paraId="35E05168" w14:textId="77777777" w:rsidR="00713D53" w:rsidRPr="00753103" w:rsidRDefault="00625C23">
            <w:pPr>
              <w:widowControl/>
              <w:jc w:val="center"/>
              <w:textAlignment w:val="center"/>
              <w:rPr>
                <w:rFonts w:ascii="宋体" w:eastAsia="宋体" w:hAnsi="宋体" w:cs="宋体"/>
                <w:kern w:val="0"/>
                <w:szCs w:val="21"/>
                <w:highlight w:val="yellow"/>
              </w:rPr>
            </w:pPr>
            <w:r w:rsidRPr="00753103">
              <w:rPr>
                <w:rFonts w:ascii="宋体" w:eastAsia="宋体" w:hAnsi="宋体" w:cs="宋体" w:hint="eastAsia"/>
                <w:color w:val="000000"/>
                <w:kern w:val="0"/>
                <w:szCs w:val="21"/>
                <w:highlight w:val="yellow"/>
                <w:lang w:bidi="ar"/>
              </w:rPr>
              <w:t>10</w:t>
            </w:r>
          </w:p>
        </w:tc>
      </w:tr>
      <w:tr w:rsidR="00713D53" w14:paraId="6A32367C" w14:textId="77777777">
        <w:trPr>
          <w:trHeight w:val="270"/>
        </w:trPr>
        <w:tc>
          <w:tcPr>
            <w:tcW w:w="83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E41A9" w14:textId="77777777" w:rsidR="00713D53" w:rsidRDefault="00713D53">
            <w:pPr>
              <w:widowControl/>
              <w:jc w:val="left"/>
              <w:rPr>
                <w:rFonts w:ascii="宋体" w:hAnsi="宋体" w:cs="宋体"/>
                <w:b/>
                <w:bCs/>
                <w:kern w:val="0"/>
                <w:szCs w:val="21"/>
              </w:rPr>
            </w:pPr>
          </w:p>
        </w:tc>
        <w:tc>
          <w:tcPr>
            <w:tcW w:w="769" w:type="dxa"/>
            <w:tcBorders>
              <w:top w:val="nil"/>
              <w:left w:val="nil"/>
              <w:bottom w:val="single" w:sz="4" w:space="0" w:color="auto"/>
              <w:right w:val="single" w:sz="4" w:space="0" w:color="auto"/>
            </w:tcBorders>
            <w:vAlign w:val="center"/>
          </w:tcPr>
          <w:p w14:paraId="1D699F61" w14:textId="77777777" w:rsidR="00713D53" w:rsidRDefault="00625C23">
            <w:pPr>
              <w:widowControl/>
              <w:jc w:val="center"/>
              <w:rPr>
                <w:kern w:val="0"/>
                <w:szCs w:val="21"/>
              </w:rPr>
            </w:pPr>
            <w:r>
              <w:rPr>
                <w:kern w:val="0"/>
                <w:szCs w:val="21"/>
              </w:rPr>
              <w:t>8.2.8</w:t>
            </w:r>
          </w:p>
        </w:tc>
        <w:tc>
          <w:tcPr>
            <w:tcW w:w="5192" w:type="dxa"/>
            <w:tcBorders>
              <w:top w:val="nil"/>
              <w:left w:val="nil"/>
              <w:bottom w:val="single" w:sz="4" w:space="0" w:color="auto"/>
              <w:right w:val="single" w:sz="4" w:space="0" w:color="auto"/>
            </w:tcBorders>
            <w:vAlign w:val="center"/>
          </w:tcPr>
          <w:p w14:paraId="7813FB71" w14:textId="77777777" w:rsidR="00713D53" w:rsidRDefault="00625C23">
            <w:pPr>
              <w:widowControl/>
              <w:jc w:val="left"/>
              <w:rPr>
                <w:rFonts w:ascii="宋体" w:hAnsi="宋体" w:cs="宋体"/>
                <w:kern w:val="0"/>
                <w:sz w:val="22"/>
              </w:rPr>
            </w:pPr>
            <w:r>
              <w:rPr>
                <w:rFonts w:ascii="宋体" w:hAnsi="宋体" w:cs="宋体" w:hint="eastAsia"/>
                <w:kern w:val="0"/>
                <w:sz w:val="22"/>
              </w:rPr>
              <w:t>场地内风环境有利于室外行走、活动舒适和建筑的自然通风</w:t>
            </w:r>
          </w:p>
        </w:tc>
        <w:tc>
          <w:tcPr>
            <w:tcW w:w="863" w:type="dxa"/>
            <w:tcBorders>
              <w:top w:val="nil"/>
              <w:left w:val="nil"/>
              <w:bottom w:val="single" w:sz="4" w:space="0" w:color="auto"/>
              <w:right w:val="single" w:sz="4" w:space="0" w:color="auto"/>
            </w:tcBorders>
            <w:vAlign w:val="center"/>
          </w:tcPr>
          <w:p w14:paraId="31A20886"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866" w:type="dxa"/>
            <w:tcBorders>
              <w:top w:val="nil"/>
              <w:left w:val="nil"/>
              <w:bottom w:val="single" w:sz="4" w:space="0" w:color="auto"/>
              <w:right w:val="single" w:sz="4" w:space="0" w:color="auto"/>
            </w:tcBorders>
            <w:vAlign w:val="center"/>
          </w:tcPr>
          <w:p w14:paraId="302DDADE" w14:textId="1CC8E5E1" w:rsidR="00713D53" w:rsidRPr="00753103" w:rsidRDefault="00625C23">
            <w:pPr>
              <w:widowControl/>
              <w:jc w:val="center"/>
              <w:textAlignment w:val="center"/>
              <w:rPr>
                <w:rFonts w:ascii="宋体" w:eastAsia="宋体" w:hAnsi="宋体" w:cs="宋体"/>
                <w:kern w:val="0"/>
                <w:szCs w:val="21"/>
                <w:highlight w:val="yellow"/>
              </w:rPr>
            </w:pPr>
            <w:r>
              <w:rPr>
                <w:rFonts w:ascii="宋体" w:eastAsia="宋体" w:hAnsi="宋体" w:cs="宋体"/>
                <w:color w:val="000000"/>
                <w:kern w:val="0"/>
                <w:szCs w:val="21"/>
                <w:highlight w:val="yellow"/>
                <w:lang w:bidi="ar"/>
              </w:rPr>
              <w:t>5</w:t>
            </w:r>
          </w:p>
        </w:tc>
      </w:tr>
      <w:tr w:rsidR="00713D53" w14:paraId="03F2FEDC" w14:textId="77777777">
        <w:trPr>
          <w:trHeight w:val="270"/>
        </w:trPr>
        <w:tc>
          <w:tcPr>
            <w:tcW w:w="83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129F6" w14:textId="77777777" w:rsidR="00713D53" w:rsidRDefault="00713D53">
            <w:pPr>
              <w:widowControl/>
              <w:jc w:val="left"/>
              <w:rPr>
                <w:rFonts w:ascii="宋体" w:hAnsi="宋体" w:cs="宋体"/>
                <w:b/>
                <w:bCs/>
                <w:kern w:val="0"/>
                <w:szCs w:val="21"/>
              </w:rPr>
            </w:pPr>
          </w:p>
        </w:tc>
        <w:tc>
          <w:tcPr>
            <w:tcW w:w="769" w:type="dxa"/>
            <w:tcBorders>
              <w:top w:val="single" w:sz="4" w:space="0" w:color="auto"/>
              <w:left w:val="nil"/>
              <w:bottom w:val="single" w:sz="4" w:space="0" w:color="auto"/>
              <w:right w:val="single" w:sz="4" w:space="0" w:color="auto"/>
            </w:tcBorders>
            <w:vAlign w:val="center"/>
          </w:tcPr>
          <w:p w14:paraId="61937FF5" w14:textId="77777777" w:rsidR="00713D53" w:rsidRDefault="00625C23">
            <w:pPr>
              <w:widowControl/>
              <w:jc w:val="center"/>
              <w:rPr>
                <w:kern w:val="0"/>
                <w:szCs w:val="21"/>
              </w:rPr>
            </w:pPr>
            <w:r>
              <w:rPr>
                <w:kern w:val="0"/>
                <w:szCs w:val="21"/>
              </w:rPr>
              <w:t>8.2.9</w:t>
            </w:r>
          </w:p>
        </w:tc>
        <w:tc>
          <w:tcPr>
            <w:tcW w:w="5192" w:type="dxa"/>
            <w:tcBorders>
              <w:top w:val="single" w:sz="4" w:space="0" w:color="auto"/>
              <w:left w:val="nil"/>
              <w:bottom w:val="single" w:sz="4" w:space="0" w:color="auto"/>
              <w:right w:val="single" w:sz="4" w:space="0" w:color="auto"/>
            </w:tcBorders>
            <w:vAlign w:val="center"/>
          </w:tcPr>
          <w:p w14:paraId="72A0BFAE" w14:textId="77777777" w:rsidR="00713D53" w:rsidRDefault="00625C23">
            <w:pPr>
              <w:widowControl/>
              <w:jc w:val="left"/>
              <w:rPr>
                <w:rFonts w:ascii="宋体" w:hAnsi="宋体" w:cs="宋体"/>
                <w:kern w:val="0"/>
                <w:sz w:val="22"/>
              </w:rPr>
            </w:pPr>
            <w:r>
              <w:rPr>
                <w:rFonts w:ascii="宋体" w:hAnsi="宋体" w:cs="宋体" w:hint="eastAsia"/>
                <w:kern w:val="0"/>
                <w:sz w:val="22"/>
              </w:rPr>
              <w:t>采取措施降低热岛强度</w:t>
            </w:r>
          </w:p>
        </w:tc>
        <w:tc>
          <w:tcPr>
            <w:tcW w:w="863" w:type="dxa"/>
            <w:tcBorders>
              <w:top w:val="nil"/>
              <w:left w:val="nil"/>
              <w:bottom w:val="single" w:sz="4" w:space="0" w:color="auto"/>
              <w:right w:val="single" w:sz="4" w:space="0" w:color="auto"/>
            </w:tcBorders>
            <w:vAlign w:val="center"/>
          </w:tcPr>
          <w:p w14:paraId="1BE662B6" w14:textId="77777777" w:rsidR="00713D53" w:rsidRDefault="00625C23">
            <w:pPr>
              <w:widowControl/>
              <w:jc w:val="center"/>
              <w:rPr>
                <w:rFonts w:ascii="宋体" w:hAnsi="宋体" w:cs="宋体"/>
                <w:kern w:val="0"/>
                <w:szCs w:val="21"/>
              </w:rPr>
            </w:pPr>
            <w:r>
              <w:rPr>
                <w:rFonts w:ascii="宋体" w:hAnsi="宋体" w:cs="宋体" w:hint="eastAsia"/>
                <w:kern w:val="0"/>
                <w:szCs w:val="21"/>
              </w:rPr>
              <w:t>10</w:t>
            </w:r>
          </w:p>
        </w:tc>
        <w:tc>
          <w:tcPr>
            <w:tcW w:w="866" w:type="dxa"/>
            <w:tcBorders>
              <w:top w:val="nil"/>
              <w:left w:val="nil"/>
              <w:bottom w:val="single" w:sz="4" w:space="0" w:color="auto"/>
              <w:right w:val="single" w:sz="4" w:space="0" w:color="auto"/>
            </w:tcBorders>
            <w:vAlign w:val="center"/>
          </w:tcPr>
          <w:p w14:paraId="70659431" w14:textId="252D9551" w:rsidR="00713D53" w:rsidRPr="00753103" w:rsidRDefault="00625C23">
            <w:pPr>
              <w:widowControl/>
              <w:jc w:val="center"/>
              <w:textAlignment w:val="center"/>
              <w:rPr>
                <w:rFonts w:ascii="宋体" w:eastAsia="宋体" w:hAnsi="宋体" w:cs="宋体"/>
                <w:kern w:val="0"/>
                <w:szCs w:val="21"/>
                <w:highlight w:val="yellow"/>
              </w:rPr>
            </w:pPr>
            <w:r>
              <w:rPr>
                <w:rFonts w:ascii="宋体" w:eastAsia="宋体" w:hAnsi="宋体" w:cs="宋体"/>
                <w:color w:val="000000"/>
                <w:kern w:val="0"/>
                <w:szCs w:val="21"/>
                <w:highlight w:val="yellow"/>
                <w:lang w:bidi="ar"/>
              </w:rPr>
              <w:t>4</w:t>
            </w:r>
          </w:p>
        </w:tc>
      </w:tr>
      <w:tr w:rsidR="00713D53" w14:paraId="36E3F062" w14:textId="77777777">
        <w:trPr>
          <w:trHeight w:val="643"/>
        </w:trPr>
        <w:tc>
          <w:tcPr>
            <w:tcW w:w="67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7F67F" w14:textId="77777777" w:rsidR="00713D53" w:rsidRDefault="00625C23">
            <w:pPr>
              <w:widowControl/>
              <w:jc w:val="center"/>
              <w:rPr>
                <w:rFonts w:ascii="宋体" w:hAnsi="宋体" w:cs="宋体"/>
                <w:kern w:val="0"/>
                <w:szCs w:val="21"/>
              </w:rPr>
            </w:pPr>
            <w:r>
              <w:rPr>
                <w:rFonts w:ascii="宋体" w:hAnsi="宋体" w:cs="宋体" w:hint="eastAsia"/>
                <w:kern w:val="0"/>
                <w:szCs w:val="21"/>
              </w:rPr>
              <w:t>合计</w:t>
            </w:r>
          </w:p>
        </w:tc>
        <w:tc>
          <w:tcPr>
            <w:tcW w:w="863" w:type="dxa"/>
            <w:tcBorders>
              <w:top w:val="single" w:sz="4" w:space="0" w:color="auto"/>
              <w:left w:val="nil"/>
              <w:bottom w:val="single" w:sz="4" w:space="0" w:color="auto"/>
              <w:right w:val="single" w:sz="4" w:space="0" w:color="auto"/>
            </w:tcBorders>
            <w:vAlign w:val="center"/>
          </w:tcPr>
          <w:p w14:paraId="44281EEF" w14:textId="77777777" w:rsidR="00713D53" w:rsidRDefault="00625C23">
            <w:pPr>
              <w:widowControl/>
              <w:jc w:val="center"/>
              <w:rPr>
                <w:rFonts w:ascii="宋体" w:hAnsi="宋体" w:cs="宋体"/>
                <w:kern w:val="0"/>
                <w:szCs w:val="21"/>
              </w:rPr>
            </w:pPr>
            <w:r>
              <w:rPr>
                <w:rFonts w:ascii="宋体" w:hAnsi="宋体" w:cs="宋体" w:hint="eastAsia"/>
                <w:kern w:val="0"/>
                <w:szCs w:val="21"/>
              </w:rPr>
              <w:t>100</w:t>
            </w:r>
          </w:p>
        </w:tc>
        <w:tc>
          <w:tcPr>
            <w:tcW w:w="866" w:type="dxa"/>
            <w:tcBorders>
              <w:top w:val="single" w:sz="4" w:space="0" w:color="auto"/>
              <w:left w:val="nil"/>
              <w:bottom w:val="single" w:sz="4" w:space="0" w:color="auto"/>
              <w:right w:val="single" w:sz="4" w:space="0" w:color="auto"/>
            </w:tcBorders>
            <w:vAlign w:val="center"/>
          </w:tcPr>
          <w:p w14:paraId="52378486" w14:textId="1BE846B3" w:rsidR="00713D53" w:rsidRPr="00753103" w:rsidRDefault="00C529EE">
            <w:pPr>
              <w:widowControl/>
              <w:jc w:val="center"/>
              <w:rPr>
                <w:rFonts w:ascii="宋体" w:eastAsia="宋体" w:hAnsi="宋体" w:cs="宋体"/>
                <w:kern w:val="0"/>
                <w:szCs w:val="21"/>
                <w:highlight w:val="yellow"/>
              </w:rPr>
            </w:pPr>
            <w:r>
              <w:rPr>
                <w:rFonts w:ascii="宋体" w:eastAsia="宋体" w:hAnsi="宋体" w:cs="宋体"/>
                <w:szCs w:val="21"/>
                <w:highlight w:val="yellow"/>
              </w:rPr>
              <w:t>78</w:t>
            </w:r>
          </w:p>
        </w:tc>
      </w:tr>
    </w:tbl>
    <w:p w14:paraId="6189A210" w14:textId="77777777" w:rsidR="00713D53" w:rsidRDefault="00625C23">
      <w:pPr>
        <w:pStyle w:val="af0"/>
        <w:numPr>
          <w:ilvl w:val="0"/>
          <w:numId w:val="2"/>
        </w:numPr>
        <w:spacing w:line="360" w:lineRule="auto"/>
        <w:ind w:firstLineChars="0"/>
        <w:outlineLvl w:val="2"/>
        <w:rPr>
          <w:rFonts w:ascii="宋体" w:eastAsia="宋体" w:hAnsi="宋体"/>
          <w:b/>
          <w:bCs/>
        </w:rPr>
      </w:pPr>
      <w:bookmarkStart w:id="10" w:name="_Toc212019716"/>
      <w:r>
        <w:rPr>
          <w:rFonts w:ascii="宋体" w:eastAsia="宋体" w:hAnsi="宋体" w:hint="eastAsia"/>
          <w:b/>
          <w:bCs/>
        </w:rPr>
        <w:t>提高创新</w:t>
      </w:r>
      <w:bookmarkEnd w:id="10"/>
    </w:p>
    <w:tbl>
      <w:tblPr>
        <w:tblW w:w="8522" w:type="dxa"/>
        <w:tblLayout w:type="fixed"/>
        <w:tblLook w:val="04A0" w:firstRow="1" w:lastRow="0" w:firstColumn="1" w:lastColumn="0" w:noHBand="0" w:noVBand="1"/>
      </w:tblPr>
      <w:tblGrid>
        <w:gridCol w:w="820"/>
        <w:gridCol w:w="854"/>
        <w:gridCol w:w="51"/>
        <w:gridCol w:w="5355"/>
        <w:gridCol w:w="721"/>
        <w:gridCol w:w="721"/>
      </w:tblGrid>
      <w:tr w:rsidR="00713D53" w14:paraId="7EA9144A" w14:textId="77777777">
        <w:trPr>
          <w:trHeight w:val="270"/>
        </w:trPr>
        <w:tc>
          <w:tcPr>
            <w:tcW w:w="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1B1E12" w14:textId="77777777" w:rsidR="00713D53" w:rsidRDefault="00625C23">
            <w:pPr>
              <w:widowControl/>
              <w:jc w:val="center"/>
              <w:rPr>
                <w:b/>
                <w:bCs/>
                <w:kern w:val="0"/>
              </w:rPr>
            </w:pPr>
            <w:r>
              <w:rPr>
                <w:b/>
                <w:bCs/>
                <w:kern w:val="0"/>
              </w:rPr>
              <w:t>子项</w:t>
            </w:r>
          </w:p>
        </w:tc>
        <w:tc>
          <w:tcPr>
            <w:tcW w:w="90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35D85B6" w14:textId="77777777" w:rsidR="00713D53" w:rsidRDefault="00625C23">
            <w:pPr>
              <w:widowControl/>
              <w:jc w:val="center"/>
              <w:rPr>
                <w:b/>
                <w:bCs/>
                <w:kern w:val="0"/>
              </w:rPr>
            </w:pPr>
            <w:r>
              <w:rPr>
                <w:rFonts w:hint="eastAsia"/>
                <w:b/>
                <w:bCs/>
                <w:kern w:val="0"/>
              </w:rPr>
              <w:t>条文</w:t>
            </w:r>
            <w:r>
              <w:rPr>
                <w:b/>
                <w:bCs/>
                <w:kern w:val="0"/>
              </w:rPr>
              <w:t>编号</w:t>
            </w:r>
          </w:p>
        </w:tc>
        <w:tc>
          <w:tcPr>
            <w:tcW w:w="53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DF639E" w14:textId="77777777" w:rsidR="00713D53" w:rsidRDefault="00625C23">
            <w:pPr>
              <w:widowControl/>
              <w:jc w:val="center"/>
              <w:rPr>
                <w:b/>
                <w:bCs/>
                <w:kern w:val="0"/>
              </w:rPr>
            </w:pPr>
            <w:r>
              <w:rPr>
                <w:b/>
                <w:bCs/>
                <w:kern w:val="0"/>
              </w:rPr>
              <w:t>条文</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FD8FB3" w14:textId="77777777" w:rsidR="00713D53" w:rsidRDefault="00625C23">
            <w:pPr>
              <w:widowControl/>
              <w:jc w:val="center"/>
              <w:rPr>
                <w:rFonts w:ascii="宋体" w:hAnsi="宋体" w:cs="宋体"/>
                <w:kern w:val="0"/>
                <w:sz w:val="22"/>
              </w:rPr>
            </w:pPr>
            <w:r>
              <w:rPr>
                <w:rFonts w:hint="eastAsia"/>
                <w:b/>
                <w:bCs/>
                <w:kern w:val="0"/>
              </w:rPr>
              <w:t>满分</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7E7DB3" w14:textId="77777777" w:rsidR="00713D53" w:rsidRPr="00753103" w:rsidRDefault="00625C23">
            <w:pPr>
              <w:widowControl/>
              <w:jc w:val="center"/>
              <w:rPr>
                <w:rFonts w:ascii="宋体" w:hAnsi="宋体" w:cs="宋体"/>
                <w:kern w:val="0"/>
                <w:sz w:val="22"/>
                <w:highlight w:val="yellow"/>
              </w:rPr>
            </w:pPr>
            <w:r w:rsidRPr="00753103">
              <w:rPr>
                <w:b/>
                <w:bCs/>
                <w:kern w:val="0"/>
                <w:highlight w:val="yellow"/>
              </w:rPr>
              <w:t>达标</w:t>
            </w:r>
            <w:r w:rsidRPr="00753103">
              <w:rPr>
                <w:b/>
                <w:bCs/>
                <w:kern w:val="0"/>
                <w:highlight w:val="yellow"/>
              </w:rPr>
              <w:t>/</w:t>
            </w:r>
            <w:r w:rsidRPr="00753103">
              <w:rPr>
                <w:b/>
                <w:bCs/>
                <w:kern w:val="0"/>
                <w:highlight w:val="yellow"/>
              </w:rPr>
              <w:t>得分</w:t>
            </w:r>
          </w:p>
        </w:tc>
      </w:tr>
      <w:tr w:rsidR="00713D53" w14:paraId="1E5D9F34" w14:textId="77777777">
        <w:trPr>
          <w:trHeight w:val="270"/>
        </w:trPr>
        <w:tc>
          <w:tcPr>
            <w:tcW w:w="8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77C5A09" w14:textId="77777777" w:rsidR="00713D53" w:rsidRDefault="00625C23">
            <w:pPr>
              <w:widowControl/>
              <w:jc w:val="center"/>
              <w:rPr>
                <w:rFonts w:ascii="宋体" w:hAnsi="宋体" w:cs="宋体"/>
                <w:b/>
                <w:bCs/>
                <w:kern w:val="0"/>
                <w:sz w:val="22"/>
              </w:rPr>
            </w:pPr>
            <w:r>
              <w:rPr>
                <w:rFonts w:ascii="宋体" w:hAnsi="宋体" w:cs="宋体" w:hint="eastAsia"/>
                <w:b/>
                <w:bCs/>
                <w:kern w:val="0"/>
                <w:sz w:val="22"/>
              </w:rPr>
              <w:t>一般规定</w:t>
            </w:r>
          </w:p>
        </w:tc>
        <w:tc>
          <w:tcPr>
            <w:tcW w:w="854" w:type="dxa"/>
            <w:tcBorders>
              <w:top w:val="nil"/>
              <w:left w:val="nil"/>
              <w:bottom w:val="single" w:sz="4" w:space="0" w:color="auto"/>
              <w:right w:val="single" w:sz="4" w:space="0" w:color="auto"/>
            </w:tcBorders>
            <w:vAlign w:val="center"/>
          </w:tcPr>
          <w:p w14:paraId="3896EE8D" w14:textId="77777777" w:rsidR="00713D53" w:rsidRDefault="00625C23">
            <w:pPr>
              <w:widowControl/>
              <w:jc w:val="left"/>
              <w:rPr>
                <w:kern w:val="0"/>
                <w:sz w:val="22"/>
              </w:rPr>
            </w:pPr>
            <w:r>
              <w:rPr>
                <w:kern w:val="0"/>
                <w:sz w:val="22"/>
              </w:rPr>
              <w:t>9.1.1</w:t>
            </w:r>
          </w:p>
        </w:tc>
        <w:tc>
          <w:tcPr>
            <w:tcW w:w="5406" w:type="dxa"/>
            <w:gridSpan w:val="2"/>
            <w:tcBorders>
              <w:top w:val="nil"/>
              <w:left w:val="nil"/>
              <w:bottom w:val="single" w:sz="4" w:space="0" w:color="auto"/>
              <w:right w:val="single" w:sz="4" w:space="0" w:color="auto"/>
            </w:tcBorders>
            <w:vAlign w:val="center"/>
          </w:tcPr>
          <w:p w14:paraId="114A648D" w14:textId="77777777" w:rsidR="00713D53" w:rsidRDefault="00625C23">
            <w:pPr>
              <w:widowControl/>
              <w:jc w:val="left"/>
              <w:rPr>
                <w:rFonts w:ascii="宋体" w:hAnsi="宋体" w:cs="宋体"/>
                <w:kern w:val="0"/>
                <w:sz w:val="22"/>
              </w:rPr>
            </w:pPr>
            <w:r>
              <w:rPr>
                <w:rFonts w:ascii="宋体" w:hAnsi="宋体" w:cs="宋体" w:hint="eastAsia"/>
                <w:kern w:val="0"/>
                <w:sz w:val="22"/>
              </w:rPr>
              <w:t>绿色建筑评价时，应按本章规定对提高与创新项进行评价</w:t>
            </w:r>
          </w:p>
        </w:tc>
        <w:tc>
          <w:tcPr>
            <w:tcW w:w="721" w:type="dxa"/>
            <w:tcBorders>
              <w:top w:val="nil"/>
              <w:left w:val="nil"/>
              <w:bottom w:val="single" w:sz="4" w:space="0" w:color="auto"/>
              <w:right w:val="single" w:sz="4" w:space="0" w:color="auto"/>
            </w:tcBorders>
            <w:vAlign w:val="center"/>
          </w:tcPr>
          <w:p w14:paraId="6E003A14" w14:textId="77777777" w:rsidR="00713D53" w:rsidRDefault="00625C23">
            <w:pPr>
              <w:widowControl/>
              <w:jc w:val="center"/>
              <w:rPr>
                <w:rFonts w:ascii="宋体" w:hAnsi="宋体" w:cs="宋体"/>
                <w:kern w:val="0"/>
                <w:sz w:val="22"/>
              </w:rPr>
            </w:pPr>
            <w:r>
              <w:rPr>
                <w:rFonts w:ascii="宋体" w:hAnsi="宋体" w:cs="宋体" w:hint="eastAsia"/>
                <w:kern w:val="0"/>
                <w:sz w:val="22"/>
              </w:rPr>
              <w:t>/</w:t>
            </w:r>
          </w:p>
        </w:tc>
        <w:tc>
          <w:tcPr>
            <w:tcW w:w="721" w:type="dxa"/>
            <w:tcBorders>
              <w:top w:val="nil"/>
              <w:left w:val="nil"/>
              <w:bottom w:val="single" w:sz="4" w:space="0" w:color="auto"/>
              <w:right w:val="single" w:sz="4" w:space="0" w:color="auto"/>
            </w:tcBorders>
            <w:vAlign w:val="center"/>
          </w:tcPr>
          <w:p w14:paraId="19C10EB3" w14:textId="77777777" w:rsidR="00713D53" w:rsidRPr="00753103" w:rsidRDefault="00625C23">
            <w:pPr>
              <w:widowControl/>
              <w:jc w:val="center"/>
              <w:rPr>
                <w:rFonts w:ascii="宋体" w:hAnsi="宋体" w:cs="宋体"/>
                <w:kern w:val="0"/>
                <w:sz w:val="22"/>
                <w:highlight w:val="yellow"/>
              </w:rPr>
            </w:pPr>
            <w:r w:rsidRPr="00753103">
              <w:rPr>
                <w:rFonts w:ascii="宋体" w:hAnsi="宋体" w:cs="宋体" w:hint="eastAsia"/>
                <w:kern w:val="0"/>
                <w:sz w:val="22"/>
                <w:highlight w:val="yellow"/>
              </w:rPr>
              <w:t>/</w:t>
            </w:r>
          </w:p>
        </w:tc>
      </w:tr>
      <w:tr w:rsidR="00713D53" w14:paraId="1C10268E" w14:textId="77777777">
        <w:trPr>
          <w:trHeight w:val="270"/>
        </w:trPr>
        <w:tc>
          <w:tcPr>
            <w:tcW w:w="82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8B14DE2" w14:textId="77777777" w:rsidR="00713D53" w:rsidRDefault="00713D53">
            <w:pPr>
              <w:widowControl/>
              <w:jc w:val="center"/>
              <w:rPr>
                <w:rFonts w:ascii="宋体" w:hAnsi="宋体" w:cs="宋体"/>
                <w:b/>
                <w:bCs/>
                <w:kern w:val="0"/>
                <w:sz w:val="22"/>
              </w:rPr>
            </w:pPr>
          </w:p>
        </w:tc>
        <w:tc>
          <w:tcPr>
            <w:tcW w:w="854" w:type="dxa"/>
            <w:tcBorders>
              <w:top w:val="nil"/>
              <w:left w:val="nil"/>
              <w:bottom w:val="single" w:sz="4" w:space="0" w:color="auto"/>
              <w:right w:val="single" w:sz="4" w:space="0" w:color="auto"/>
            </w:tcBorders>
            <w:vAlign w:val="center"/>
          </w:tcPr>
          <w:p w14:paraId="15058F3A" w14:textId="77777777" w:rsidR="00713D53" w:rsidRDefault="00625C23">
            <w:pPr>
              <w:widowControl/>
              <w:jc w:val="left"/>
              <w:rPr>
                <w:kern w:val="0"/>
                <w:sz w:val="22"/>
              </w:rPr>
            </w:pPr>
            <w:r>
              <w:rPr>
                <w:kern w:val="0"/>
                <w:sz w:val="22"/>
              </w:rPr>
              <w:t>9.1.2</w:t>
            </w:r>
          </w:p>
        </w:tc>
        <w:tc>
          <w:tcPr>
            <w:tcW w:w="5406" w:type="dxa"/>
            <w:gridSpan w:val="2"/>
            <w:tcBorders>
              <w:top w:val="nil"/>
              <w:left w:val="nil"/>
              <w:bottom w:val="single" w:sz="4" w:space="0" w:color="auto"/>
              <w:right w:val="single" w:sz="4" w:space="0" w:color="auto"/>
            </w:tcBorders>
            <w:vAlign w:val="center"/>
          </w:tcPr>
          <w:p w14:paraId="1154596C" w14:textId="77777777" w:rsidR="00713D53" w:rsidRDefault="00625C23">
            <w:pPr>
              <w:widowControl/>
              <w:jc w:val="left"/>
              <w:rPr>
                <w:rFonts w:ascii="宋体" w:hAnsi="宋体" w:cs="宋体"/>
                <w:kern w:val="0"/>
                <w:sz w:val="22"/>
              </w:rPr>
            </w:pPr>
            <w:r>
              <w:rPr>
                <w:rFonts w:ascii="宋体" w:hAnsi="宋体" w:cs="宋体" w:hint="eastAsia"/>
                <w:kern w:val="0"/>
                <w:sz w:val="22"/>
              </w:rPr>
              <w:t>提高与创新项得分为加分项得分之和，当得分大于 100分时，应取为 100 分</w:t>
            </w:r>
          </w:p>
        </w:tc>
        <w:tc>
          <w:tcPr>
            <w:tcW w:w="721" w:type="dxa"/>
            <w:tcBorders>
              <w:top w:val="nil"/>
              <w:left w:val="nil"/>
              <w:bottom w:val="single" w:sz="4" w:space="0" w:color="auto"/>
              <w:right w:val="single" w:sz="4" w:space="0" w:color="auto"/>
            </w:tcBorders>
            <w:vAlign w:val="center"/>
          </w:tcPr>
          <w:p w14:paraId="6BF7444C" w14:textId="77777777" w:rsidR="00713D53" w:rsidRDefault="00625C23">
            <w:pPr>
              <w:widowControl/>
              <w:jc w:val="center"/>
              <w:rPr>
                <w:rFonts w:ascii="宋体" w:hAnsi="宋体" w:cs="宋体"/>
                <w:kern w:val="0"/>
                <w:sz w:val="22"/>
              </w:rPr>
            </w:pPr>
            <w:r>
              <w:rPr>
                <w:rFonts w:ascii="宋体" w:hAnsi="宋体" w:cs="宋体" w:hint="eastAsia"/>
                <w:kern w:val="0"/>
                <w:sz w:val="22"/>
              </w:rPr>
              <w:t>/</w:t>
            </w:r>
          </w:p>
        </w:tc>
        <w:tc>
          <w:tcPr>
            <w:tcW w:w="721" w:type="dxa"/>
            <w:tcBorders>
              <w:top w:val="nil"/>
              <w:left w:val="nil"/>
              <w:bottom w:val="single" w:sz="4" w:space="0" w:color="auto"/>
              <w:right w:val="single" w:sz="4" w:space="0" w:color="auto"/>
            </w:tcBorders>
            <w:vAlign w:val="center"/>
          </w:tcPr>
          <w:p w14:paraId="0803FD11" w14:textId="77777777" w:rsidR="00713D53" w:rsidRPr="00753103" w:rsidRDefault="00625C23">
            <w:pPr>
              <w:widowControl/>
              <w:jc w:val="center"/>
              <w:rPr>
                <w:rFonts w:ascii="宋体" w:hAnsi="宋体" w:cs="宋体"/>
                <w:kern w:val="0"/>
                <w:sz w:val="22"/>
                <w:highlight w:val="yellow"/>
              </w:rPr>
            </w:pPr>
            <w:r w:rsidRPr="00753103">
              <w:rPr>
                <w:rFonts w:ascii="宋体" w:hAnsi="宋体" w:cs="宋体" w:hint="eastAsia"/>
                <w:kern w:val="0"/>
                <w:sz w:val="22"/>
                <w:highlight w:val="yellow"/>
              </w:rPr>
              <w:t>/</w:t>
            </w:r>
          </w:p>
        </w:tc>
      </w:tr>
      <w:tr w:rsidR="00713D53" w14:paraId="46EF8C1A" w14:textId="77777777">
        <w:trPr>
          <w:trHeight w:val="270"/>
        </w:trPr>
        <w:tc>
          <w:tcPr>
            <w:tcW w:w="8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A3E3F6" w14:textId="77777777" w:rsidR="00713D53" w:rsidRDefault="00625C23">
            <w:pPr>
              <w:widowControl/>
              <w:jc w:val="center"/>
              <w:rPr>
                <w:rFonts w:ascii="宋体" w:hAnsi="宋体" w:cs="宋体"/>
                <w:b/>
                <w:bCs/>
                <w:kern w:val="0"/>
                <w:sz w:val="22"/>
              </w:rPr>
            </w:pPr>
            <w:r>
              <w:rPr>
                <w:rFonts w:ascii="宋体" w:hAnsi="宋体" w:cs="宋体" w:hint="eastAsia"/>
                <w:b/>
                <w:bCs/>
                <w:kern w:val="0"/>
                <w:sz w:val="22"/>
              </w:rPr>
              <w:t>加分项</w:t>
            </w:r>
          </w:p>
        </w:tc>
        <w:tc>
          <w:tcPr>
            <w:tcW w:w="854" w:type="dxa"/>
            <w:tcBorders>
              <w:top w:val="nil"/>
              <w:left w:val="nil"/>
              <w:bottom w:val="single" w:sz="4" w:space="0" w:color="auto"/>
              <w:right w:val="single" w:sz="4" w:space="0" w:color="auto"/>
            </w:tcBorders>
            <w:vAlign w:val="center"/>
          </w:tcPr>
          <w:p w14:paraId="546D2E0E" w14:textId="77777777" w:rsidR="00713D53" w:rsidRDefault="00625C23">
            <w:pPr>
              <w:widowControl/>
              <w:jc w:val="left"/>
              <w:rPr>
                <w:kern w:val="0"/>
                <w:sz w:val="22"/>
              </w:rPr>
            </w:pPr>
            <w:r>
              <w:rPr>
                <w:kern w:val="0"/>
                <w:sz w:val="22"/>
              </w:rPr>
              <w:t>9.2.1</w:t>
            </w:r>
          </w:p>
        </w:tc>
        <w:tc>
          <w:tcPr>
            <w:tcW w:w="5406" w:type="dxa"/>
            <w:gridSpan w:val="2"/>
            <w:tcBorders>
              <w:top w:val="nil"/>
              <w:left w:val="nil"/>
              <w:bottom w:val="single" w:sz="4" w:space="0" w:color="auto"/>
              <w:right w:val="single" w:sz="4" w:space="0" w:color="auto"/>
            </w:tcBorders>
            <w:vAlign w:val="center"/>
          </w:tcPr>
          <w:p w14:paraId="7B8CB92E" w14:textId="77777777" w:rsidR="00713D53" w:rsidRDefault="00625C23">
            <w:pPr>
              <w:widowControl/>
              <w:jc w:val="left"/>
              <w:rPr>
                <w:rFonts w:ascii="宋体" w:hAnsi="宋体" w:cs="宋体"/>
                <w:kern w:val="0"/>
                <w:sz w:val="22"/>
              </w:rPr>
            </w:pPr>
            <w:r>
              <w:rPr>
                <w:rFonts w:ascii="宋体" w:hAnsi="宋体" w:cs="宋体" w:hint="eastAsia"/>
                <w:kern w:val="0"/>
                <w:sz w:val="22"/>
              </w:rPr>
              <w:t>采取措施进一步降低建筑供暖空调系统的能耗</w:t>
            </w:r>
          </w:p>
        </w:tc>
        <w:tc>
          <w:tcPr>
            <w:tcW w:w="721" w:type="dxa"/>
            <w:tcBorders>
              <w:top w:val="nil"/>
              <w:left w:val="nil"/>
              <w:bottom w:val="single" w:sz="4" w:space="0" w:color="auto"/>
              <w:right w:val="single" w:sz="4" w:space="0" w:color="auto"/>
            </w:tcBorders>
            <w:vAlign w:val="center"/>
          </w:tcPr>
          <w:p w14:paraId="60A921B4" w14:textId="77777777" w:rsidR="00713D53" w:rsidRDefault="00625C23">
            <w:pPr>
              <w:widowControl/>
              <w:jc w:val="center"/>
              <w:rPr>
                <w:rFonts w:ascii="宋体" w:hAnsi="宋体" w:cs="宋体"/>
                <w:kern w:val="0"/>
                <w:sz w:val="22"/>
              </w:rPr>
            </w:pPr>
            <w:r>
              <w:rPr>
                <w:rFonts w:ascii="宋体" w:hAnsi="宋体" w:cs="宋体" w:hint="eastAsia"/>
                <w:kern w:val="0"/>
                <w:sz w:val="22"/>
              </w:rPr>
              <w:t>30</w:t>
            </w:r>
          </w:p>
        </w:tc>
        <w:tc>
          <w:tcPr>
            <w:tcW w:w="721" w:type="dxa"/>
            <w:tcBorders>
              <w:top w:val="nil"/>
              <w:left w:val="nil"/>
              <w:bottom w:val="single" w:sz="4" w:space="0" w:color="auto"/>
              <w:right w:val="single" w:sz="4" w:space="0" w:color="auto"/>
            </w:tcBorders>
            <w:vAlign w:val="center"/>
          </w:tcPr>
          <w:p w14:paraId="537EEA4E" w14:textId="46369FDC" w:rsidR="00713D53" w:rsidRPr="00753103" w:rsidRDefault="007B32FE">
            <w:pPr>
              <w:widowControl/>
              <w:jc w:val="center"/>
              <w:rPr>
                <w:rFonts w:ascii="宋体" w:hAnsi="宋体" w:cs="宋体"/>
                <w:kern w:val="0"/>
                <w:sz w:val="22"/>
                <w:highlight w:val="yellow"/>
              </w:rPr>
            </w:pPr>
            <w:r>
              <w:rPr>
                <w:rFonts w:ascii="宋体" w:hAnsi="宋体" w:cs="宋体"/>
                <w:kern w:val="0"/>
                <w:sz w:val="22"/>
                <w:highlight w:val="yellow"/>
              </w:rPr>
              <w:t>10</w:t>
            </w:r>
          </w:p>
        </w:tc>
      </w:tr>
      <w:tr w:rsidR="00713D53" w14:paraId="6F6896DF" w14:textId="77777777">
        <w:trPr>
          <w:trHeight w:val="270"/>
        </w:trPr>
        <w:tc>
          <w:tcPr>
            <w:tcW w:w="820" w:type="dxa"/>
            <w:vMerge/>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6EDE8C25" w14:textId="77777777" w:rsidR="00713D53" w:rsidRDefault="00713D53">
            <w:pPr>
              <w:widowControl/>
              <w:jc w:val="left"/>
              <w:rPr>
                <w:rFonts w:ascii="宋体" w:hAnsi="宋体" w:cs="宋体"/>
                <w:b/>
                <w:bCs/>
                <w:kern w:val="0"/>
                <w:sz w:val="22"/>
              </w:rPr>
            </w:pPr>
          </w:p>
        </w:tc>
        <w:tc>
          <w:tcPr>
            <w:tcW w:w="854" w:type="dxa"/>
            <w:tcBorders>
              <w:top w:val="nil"/>
              <w:left w:val="nil"/>
              <w:bottom w:val="single" w:sz="4" w:space="0" w:color="auto"/>
              <w:right w:val="single" w:sz="4" w:space="0" w:color="auto"/>
            </w:tcBorders>
            <w:vAlign w:val="center"/>
          </w:tcPr>
          <w:p w14:paraId="6AB36B50" w14:textId="77777777" w:rsidR="00713D53" w:rsidRDefault="00625C23">
            <w:pPr>
              <w:widowControl/>
              <w:jc w:val="left"/>
              <w:rPr>
                <w:kern w:val="0"/>
                <w:sz w:val="22"/>
              </w:rPr>
            </w:pPr>
            <w:r>
              <w:rPr>
                <w:kern w:val="0"/>
                <w:sz w:val="22"/>
              </w:rPr>
              <w:t>9.2.2</w:t>
            </w:r>
          </w:p>
        </w:tc>
        <w:tc>
          <w:tcPr>
            <w:tcW w:w="5406" w:type="dxa"/>
            <w:gridSpan w:val="2"/>
            <w:tcBorders>
              <w:top w:val="nil"/>
              <w:left w:val="nil"/>
              <w:bottom w:val="single" w:sz="4" w:space="0" w:color="auto"/>
              <w:right w:val="single" w:sz="4" w:space="0" w:color="auto"/>
            </w:tcBorders>
            <w:vAlign w:val="center"/>
          </w:tcPr>
          <w:p w14:paraId="0028D048" w14:textId="77777777" w:rsidR="00713D53" w:rsidRDefault="00625C23">
            <w:pPr>
              <w:widowControl/>
              <w:jc w:val="left"/>
              <w:rPr>
                <w:rFonts w:ascii="宋体" w:hAnsi="宋体" w:cs="宋体"/>
                <w:kern w:val="0"/>
                <w:sz w:val="22"/>
              </w:rPr>
            </w:pPr>
            <w:r>
              <w:rPr>
                <w:rFonts w:ascii="宋体" w:hAnsi="宋体" w:cs="宋体" w:hint="eastAsia"/>
                <w:kern w:val="0"/>
                <w:sz w:val="22"/>
              </w:rPr>
              <w:t>采用适宜地区特色的建筑风貌设计，因地制宜传承地域建筑文化</w:t>
            </w:r>
          </w:p>
        </w:tc>
        <w:tc>
          <w:tcPr>
            <w:tcW w:w="721" w:type="dxa"/>
            <w:tcBorders>
              <w:top w:val="nil"/>
              <w:left w:val="nil"/>
              <w:bottom w:val="single" w:sz="4" w:space="0" w:color="auto"/>
              <w:right w:val="single" w:sz="4" w:space="0" w:color="auto"/>
            </w:tcBorders>
            <w:vAlign w:val="center"/>
          </w:tcPr>
          <w:p w14:paraId="38CB0311" w14:textId="77777777" w:rsidR="00713D53" w:rsidRDefault="00625C23">
            <w:pPr>
              <w:widowControl/>
              <w:jc w:val="center"/>
              <w:rPr>
                <w:rFonts w:ascii="宋体" w:hAnsi="宋体" w:cs="宋体"/>
                <w:kern w:val="0"/>
                <w:sz w:val="22"/>
              </w:rPr>
            </w:pPr>
            <w:r>
              <w:rPr>
                <w:rFonts w:ascii="宋体" w:hAnsi="宋体" w:cs="宋体" w:hint="eastAsia"/>
                <w:kern w:val="0"/>
                <w:sz w:val="22"/>
              </w:rPr>
              <w:t>20</w:t>
            </w:r>
          </w:p>
        </w:tc>
        <w:tc>
          <w:tcPr>
            <w:tcW w:w="721" w:type="dxa"/>
            <w:tcBorders>
              <w:top w:val="nil"/>
              <w:left w:val="nil"/>
              <w:bottom w:val="single" w:sz="4" w:space="0" w:color="auto"/>
              <w:right w:val="single" w:sz="4" w:space="0" w:color="auto"/>
            </w:tcBorders>
            <w:vAlign w:val="center"/>
          </w:tcPr>
          <w:p w14:paraId="5F4183C2" w14:textId="6E510CFD" w:rsidR="00713D53" w:rsidRPr="00753103" w:rsidRDefault="00C529EE">
            <w:pPr>
              <w:widowControl/>
              <w:jc w:val="center"/>
              <w:rPr>
                <w:rFonts w:ascii="宋体" w:hAnsi="宋体" w:cs="宋体"/>
                <w:kern w:val="0"/>
                <w:sz w:val="22"/>
                <w:highlight w:val="yellow"/>
              </w:rPr>
            </w:pPr>
            <w:r>
              <w:rPr>
                <w:rFonts w:ascii="宋体" w:hAnsi="宋体" w:cs="宋体"/>
                <w:kern w:val="0"/>
                <w:sz w:val="22"/>
                <w:highlight w:val="yellow"/>
              </w:rPr>
              <w:t>10</w:t>
            </w:r>
          </w:p>
        </w:tc>
      </w:tr>
      <w:tr w:rsidR="00713D53" w14:paraId="1C243EC6" w14:textId="77777777">
        <w:trPr>
          <w:trHeight w:val="270"/>
        </w:trPr>
        <w:tc>
          <w:tcPr>
            <w:tcW w:w="820" w:type="dxa"/>
            <w:vMerge/>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1A70CA59" w14:textId="77777777" w:rsidR="00713D53" w:rsidRDefault="00713D53">
            <w:pPr>
              <w:widowControl/>
              <w:jc w:val="left"/>
              <w:rPr>
                <w:rFonts w:ascii="宋体" w:hAnsi="宋体" w:cs="宋体"/>
                <w:b/>
                <w:bCs/>
                <w:kern w:val="0"/>
                <w:sz w:val="22"/>
              </w:rPr>
            </w:pPr>
          </w:p>
        </w:tc>
        <w:tc>
          <w:tcPr>
            <w:tcW w:w="854" w:type="dxa"/>
            <w:tcBorders>
              <w:top w:val="nil"/>
              <w:left w:val="nil"/>
              <w:bottom w:val="single" w:sz="4" w:space="0" w:color="auto"/>
              <w:right w:val="single" w:sz="4" w:space="0" w:color="auto"/>
            </w:tcBorders>
            <w:vAlign w:val="center"/>
          </w:tcPr>
          <w:p w14:paraId="740F6A02" w14:textId="77777777" w:rsidR="00713D53" w:rsidRDefault="00625C23">
            <w:pPr>
              <w:widowControl/>
              <w:jc w:val="left"/>
              <w:rPr>
                <w:kern w:val="0"/>
                <w:sz w:val="22"/>
              </w:rPr>
            </w:pPr>
            <w:r>
              <w:rPr>
                <w:kern w:val="0"/>
                <w:sz w:val="22"/>
              </w:rPr>
              <w:t>9.2.3</w:t>
            </w:r>
          </w:p>
        </w:tc>
        <w:tc>
          <w:tcPr>
            <w:tcW w:w="5406" w:type="dxa"/>
            <w:gridSpan w:val="2"/>
            <w:tcBorders>
              <w:top w:val="nil"/>
              <w:left w:val="nil"/>
              <w:bottom w:val="single" w:sz="4" w:space="0" w:color="auto"/>
              <w:right w:val="single" w:sz="4" w:space="0" w:color="auto"/>
            </w:tcBorders>
            <w:vAlign w:val="center"/>
          </w:tcPr>
          <w:p w14:paraId="0E62B8FA" w14:textId="77777777" w:rsidR="00713D53" w:rsidRDefault="00625C23">
            <w:pPr>
              <w:widowControl/>
              <w:jc w:val="left"/>
              <w:rPr>
                <w:rFonts w:ascii="宋体" w:hAnsi="宋体" w:cs="宋体"/>
                <w:kern w:val="0"/>
                <w:sz w:val="22"/>
              </w:rPr>
            </w:pPr>
            <w:r>
              <w:rPr>
                <w:rFonts w:ascii="宋体" w:hAnsi="宋体" w:cs="宋体" w:hint="eastAsia"/>
                <w:kern w:val="0"/>
                <w:sz w:val="22"/>
              </w:rPr>
              <w:t>合理选用废弃场地进行建设，或充分利用尚可使用的旧建筑</w:t>
            </w:r>
          </w:p>
        </w:tc>
        <w:tc>
          <w:tcPr>
            <w:tcW w:w="721" w:type="dxa"/>
            <w:tcBorders>
              <w:top w:val="nil"/>
              <w:left w:val="nil"/>
              <w:bottom w:val="single" w:sz="4" w:space="0" w:color="auto"/>
              <w:right w:val="single" w:sz="4" w:space="0" w:color="auto"/>
            </w:tcBorders>
            <w:vAlign w:val="center"/>
          </w:tcPr>
          <w:p w14:paraId="7C5F182C" w14:textId="77777777" w:rsidR="00713D53" w:rsidRDefault="00625C23">
            <w:pPr>
              <w:widowControl/>
              <w:jc w:val="center"/>
              <w:rPr>
                <w:rFonts w:ascii="宋体" w:hAnsi="宋体" w:cs="宋体"/>
                <w:kern w:val="0"/>
                <w:sz w:val="22"/>
              </w:rPr>
            </w:pPr>
            <w:r>
              <w:rPr>
                <w:rFonts w:ascii="宋体" w:hAnsi="宋体" w:cs="宋体" w:hint="eastAsia"/>
                <w:kern w:val="0"/>
                <w:sz w:val="22"/>
              </w:rPr>
              <w:t>8</w:t>
            </w:r>
          </w:p>
        </w:tc>
        <w:tc>
          <w:tcPr>
            <w:tcW w:w="721" w:type="dxa"/>
            <w:tcBorders>
              <w:top w:val="nil"/>
              <w:left w:val="nil"/>
              <w:bottom w:val="single" w:sz="4" w:space="0" w:color="auto"/>
              <w:right w:val="single" w:sz="4" w:space="0" w:color="auto"/>
            </w:tcBorders>
            <w:vAlign w:val="center"/>
          </w:tcPr>
          <w:p w14:paraId="672F4984" w14:textId="25ABDDDF" w:rsidR="00713D53" w:rsidRPr="00753103" w:rsidRDefault="007B32FE">
            <w:pPr>
              <w:widowControl/>
              <w:jc w:val="center"/>
              <w:rPr>
                <w:rFonts w:ascii="宋体" w:hAnsi="宋体" w:cs="宋体"/>
                <w:kern w:val="0"/>
                <w:sz w:val="22"/>
                <w:highlight w:val="yellow"/>
              </w:rPr>
            </w:pPr>
            <w:r>
              <w:rPr>
                <w:rFonts w:ascii="宋体" w:hAnsi="宋体" w:cs="宋体"/>
                <w:kern w:val="0"/>
                <w:sz w:val="22"/>
                <w:highlight w:val="yellow"/>
              </w:rPr>
              <w:t>8</w:t>
            </w:r>
          </w:p>
        </w:tc>
      </w:tr>
      <w:tr w:rsidR="00713D53" w14:paraId="1046F380" w14:textId="77777777">
        <w:trPr>
          <w:trHeight w:val="270"/>
        </w:trPr>
        <w:tc>
          <w:tcPr>
            <w:tcW w:w="820" w:type="dxa"/>
            <w:vMerge/>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3588E209" w14:textId="77777777" w:rsidR="00713D53" w:rsidRDefault="00713D53">
            <w:pPr>
              <w:widowControl/>
              <w:jc w:val="left"/>
              <w:rPr>
                <w:rFonts w:ascii="宋体" w:hAnsi="宋体" w:cs="宋体"/>
                <w:b/>
                <w:bCs/>
                <w:kern w:val="0"/>
                <w:sz w:val="22"/>
              </w:rPr>
            </w:pPr>
          </w:p>
        </w:tc>
        <w:tc>
          <w:tcPr>
            <w:tcW w:w="854" w:type="dxa"/>
            <w:tcBorders>
              <w:top w:val="nil"/>
              <w:left w:val="nil"/>
              <w:bottom w:val="single" w:sz="4" w:space="0" w:color="auto"/>
              <w:right w:val="single" w:sz="4" w:space="0" w:color="auto"/>
            </w:tcBorders>
            <w:vAlign w:val="center"/>
          </w:tcPr>
          <w:p w14:paraId="5F543E45" w14:textId="77777777" w:rsidR="00713D53" w:rsidRDefault="00625C23">
            <w:pPr>
              <w:widowControl/>
              <w:jc w:val="left"/>
              <w:rPr>
                <w:kern w:val="0"/>
                <w:sz w:val="22"/>
              </w:rPr>
            </w:pPr>
            <w:r>
              <w:rPr>
                <w:kern w:val="0"/>
                <w:sz w:val="22"/>
              </w:rPr>
              <w:t>9.2.4</w:t>
            </w:r>
          </w:p>
        </w:tc>
        <w:tc>
          <w:tcPr>
            <w:tcW w:w="5406" w:type="dxa"/>
            <w:gridSpan w:val="2"/>
            <w:tcBorders>
              <w:top w:val="nil"/>
              <w:left w:val="nil"/>
              <w:bottom w:val="single" w:sz="4" w:space="0" w:color="auto"/>
              <w:right w:val="single" w:sz="4" w:space="0" w:color="auto"/>
            </w:tcBorders>
            <w:vAlign w:val="center"/>
          </w:tcPr>
          <w:p w14:paraId="3DE5D673" w14:textId="77777777" w:rsidR="00713D53" w:rsidRDefault="00625C23">
            <w:pPr>
              <w:widowControl/>
              <w:jc w:val="left"/>
              <w:rPr>
                <w:rFonts w:ascii="宋体" w:hAnsi="宋体" w:cs="宋体"/>
                <w:kern w:val="0"/>
                <w:sz w:val="22"/>
              </w:rPr>
            </w:pPr>
            <w:r>
              <w:rPr>
                <w:rFonts w:ascii="宋体" w:hAnsi="宋体" w:cs="宋体" w:hint="eastAsia"/>
                <w:kern w:val="0"/>
                <w:sz w:val="22"/>
              </w:rPr>
              <w:t>场地绿容率不低于 3.0</w:t>
            </w:r>
          </w:p>
        </w:tc>
        <w:tc>
          <w:tcPr>
            <w:tcW w:w="721" w:type="dxa"/>
            <w:tcBorders>
              <w:top w:val="nil"/>
              <w:left w:val="nil"/>
              <w:bottom w:val="single" w:sz="4" w:space="0" w:color="auto"/>
              <w:right w:val="single" w:sz="4" w:space="0" w:color="auto"/>
            </w:tcBorders>
            <w:vAlign w:val="center"/>
          </w:tcPr>
          <w:p w14:paraId="3560DD82" w14:textId="77777777" w:rsidR="00713D53" w:rsidRDefault="00625C23">
            <w:pPr>
              <w:widowControl/>
              <w:jc w:val="center"/>
              <w:rPr>
                <w:rFonts w:ascii="宋体" w:hAnsi="宋体" w:cs="宋体"/>
                <w:kern w:val="0"/>
                <w:sz w:val="22"/>
              </w:rPr>
            </w:pPr>
            <w:r>
              <w:rPr>
                <w:rFonts w:ascii="宋体" w:hAnsi="宋体" w:cs="宋体" w:hint="eastAsia"/>
                <w:kern w:val="0"/>
                <w:sz w:val="22"/>
              </w:rPr>
              <w:t>5</w:t>
            </w:r>
          </w:p>
        </w:tc>
        <w:tc>
          <w:tcPr>
            <w:tcW w:w="721" w:type="dxa"/>
            <w:tcBorders>
              <w:top w:val="nil"/>
              <w:left w:val="nil"/>
              <w:bottom w:val="single" w:sz="4" w:space="0" w:color="auto"/>
              <w:right w:val="single" w:sz="4" w:space="0" w:color="auto"/>
            </w:tcBorders>
            <w:vAlign w:val="center"/>
          </w:tcPr>
          <w:p w14:paraId="601E94FF" w14:textId="77777777" w:rsidR="00713D53" w:rsidRPr="00753103" w:rsidRDefault="00625C23">
            <w:pPr>
              <w:widowControl/>
              <w:jc w:val="center"/>
              <w:rPr>
                <w:rFonts w:ascii="宋体" w:hAnsi="宋体" w:cs="宋体"/>
                <w:kern w:val="0"/>
                <w:sz w:val="22"/>
                <w:highlight w:val="yellow"/>
              </w:rPr>
            </w:pPr>
            <w:r w:rsidRPr="00753103">
              <w:rPr>
                <w:rFonts w:ascii="宋体" w:hAnsi="宋体" w:cs="宋体" w:hint="eastAsia"/>
                <w:kern w:val="0"/>
                <w:sz w:val="22"/>
                <w:highlight w:val="yellow"/>
              </w:rPr>
              <w:t>0</w:t>
            </w:r>
          </w:p>
        </w:tc>
      </w:tr>
      <w:tr w:rsidR="00713D53" w14:paraId="7651A81A" w14:textId="77777777">
        <w:trPr>
          <w:trHeight w:val="270"/>
        </w:trPr>
        <w:tc>
          <w:tcPr>
            <w:tcW w:w="820" w:type="dxa"/>
            <w:vMerge/>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0CF82874" w14:textId="77777777" w:rsidR="00713D53" w:rsidRDefault="00713D53">
            <w:pPr>
              <w:widowControl/>
              <w:jc w:val="left"/>
              <w:rPr>
                <w:rFonts w:ascii="宋体" w:hAnsi="宋体" w:cs="宋体"/>
                <w:b/>
                <w:bCs/>
                <w:kern w:val="0"/>
                <w:sz w:val="22"/>
              </w:rPr>
            </w:pPr>
          </w:p>
        </w:tc>
        <w:tc>
          <w:tcPr>
            <w:tcW w:w="854" w:type="dxa"/>
            <w:tcBorders>
              <w:top w:val="nil"/>
              <w:left w:val="nil"/>
              <w:bottom w:val="single" w:sz="4" w:space="0" w:color="auto"/>
              <w:right w:val="single" w:sz="4" w:space="0" w:color="auto"/>
            </w:tcBorders>
            <w:vAlign w:val="center"/>
          </w:tcPr>
          <w:p w14:paraId="2734B166" w14:textId="77777777" w:rsidR="00713D53" w:rsidRDefault="00625C23">
            <w:pPr>
              <w:widowControl/>
              <w:jc w:val="left"/>
              <w:rPr>
                <w:kern w:val="0"/>
                <w:sz w:val="22"/>
              </w:rPr>
            </w:pPr>
            <w:r>
              <w:rPr>
                <w:kern w:val="0"/>
                <w:sz w:val="22"/>
              </w:rPr>
              <w:t>9.2.5</w:t>
            </w:r>
          </w:p>
        </w:tc>
        <w:tc>
          <w:tcPr>
            <w:tcW w:w="5406" w:type="dxa"/>
            <w:gridSpan w:val="2"/>
            <w:tcBorders>
              <w:top w:val="nil"/>
              <w:left w:val="nil"/>
              <w:bottom w:val="single" w:sz="4" w:space="0" w:color="auto"/>
              <w:right w:val="single" w:sz="4" w:space="0" w:color="auto"/>
            </w:tcBorders>
            <w:vAlign w:val="center"/>
          </w:tcPr>
          <w:p w14:paraId="2B8665EE" w14:textId="77777777" w:rsidR="00713D53" w:rsidRDefault="00625C23">
            <w:pPr>
              <w:widowControl/>
              <w:jc w:val="left"/>
              <w:rPr>
                <w:rFonts w:ascii="宋体" w:hAnsi="宋体" w:cs="宋体"/>
                <w:kern w:val="0"/>
                <w:sz w:val="22"/>
              </w:rPr>
            </w:pPr>
            <w:r>
              <w:rPr>
                <w:rFonts w:ascii="宋体" w:hAnsi="宋体" w:cs="宋体" w:hint="eastAsia"/>
                <w:kern w:val="0"/>
                <w:sz w:val="22"/>
              </w:rPr>
              <w:t>采用符合工业化建造要求的结构体系与建筑构件</w:t>
            </w:r>
          </w:p>
        </w:tc>
        <w:tc>
          <w:tcPr>
            <w:tcW w:w="721" w:type="dxa"/>
            <w:tcBorders>
              <w:top w:val="nil"/>
              <w:left w:val="nil"/>
              <w:bottom w:val="single" w:sz="4" w:space="0" w:color="auto"/>
              <w:right w:val="single" w:sz="4" w:space="0" w:color="auto"/>
            </w:tcBorders>
            <w:vAlign w:val="center"/>
          </w:tcPr>
          <w:p w14:paraId="5E012710" w14:textId="77777777" w:rsidR="00713D53" w:rsidRDefault="00625C23">
            <w:pPr>
              <w:widowControl/>
              <w:jc w:val="center"/>
              <w:rPr>
                <w:rFonts w:ascii="宋体" w:hAnsi="宋体" w:cs="宋体"/>
                <w:kern w:val="0"/>
                <w:sz w:val="22"/>
              </w:rPr>
            </w:pPr>
            <w:r>
              <w:rPr>
                <w:rFonts w:ascii="宋体" w:hAnsi="宋体" w:cs="宋体" w:hint="eastAsia"/>
                <w:kern w:val="0"/>
                <w:sz w:val="22"/>
              </w:rPr>
              <w:t>10</w:t>
            </w:r>
          </w:p>
        </w:tc>
        <w:tc>
          <w:tcPr>
            <w:tcW w:w="721" w:type="dxa"/>
            <w:tcBorders>
              <w:top w:val="nil"/>
              <w:left w:val="nil"/>
              <w:bottom w:val="single" w:sz="4" w:space="0" w:color="auto"/>
              <w:right w:val="single" w:sz="4" w:space="0" w:color="auto"/>
            </w:tcBorders>
            <w:vAlign w:val="center"/>
          </w:tcPr>
          <w:p w14:paraId="6D447537" w14:textId="0FBF9D6D" w:rsidR="00713D53" w:rsidRPr="00753103" w:rsidRDefault="001B7D5F">
            <w:pPr>
              <w:widowControl/>
              <w:jc w:val="center"/>
              <w:rPr>
                <w:rFonts w:ascii="宋体" w:hAnsi="宋体" w:cs="宋体"/>
                <w:kern w:val="0"/>
                <w:sz w:val="22"/>
                <w:highlight w:val="yellow"/>
              </w:rPr>
            </w:pPr>
            <w:r>
              <w:rPr>
                <w:rFonts w:ascii="宋体" w:hAnsi="宋体" w:cs="宋体"/>
                <w:kern w:val="0"/>
                <w:sz w:val="22"/>
                <w:highlight w:val="yellow"/>
              </w:rPr>
              <w:t>10</w:t>
            </w:r>
          </w:p>
        </w:tc>
      </w:tr>
      <w:tr w:rsidR="00713D53" w14:paraId="032CA279" w14:textId="77777777">
        <w:trPr>
          <w:trHeight w:val="270"/>
        </w:trPr>
        <w:tc>
          <w:tcPr>
            <w:tcW w:w="820" w:type="dxa"/>
            <w:vMerge/>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35AAE7A8" w14:textId="77777777" w:rsidR="00713D53" w:rsidRDefault="00713D53">
            <w:pPr>
              <w:widowControl/>
              <w:jc w:val="left"/>
              <w:rPr>
                <w:rFonts w:ascii="宋体" w:hAnsi="宋体" w:cs="宋体"/>
                <w:b/>
                <w:bCs/>
                <w:kern w:val="0"/>
                <w:sz w:val="22"/>
              </w:rPr>
            </w:pPr>
          </w:p>
        </w:tc>
        <w:tc>
          <w:tcPr>
            <w:tcW w:w="854" w:type="dxa"/>
            <w:tcBorders>
              <w:top w:val="nil"/>
              <w:left w:val="nil"/>
              <w:bottom w:val="single" w:sz="4" w:space="0" w:color="auto"/>
              <w:right w:val="single" w:sz="4" w:space="0" w:color="auto"/>
            </w:tcBorders>
            <w:vAlign w:val="center"/>
          </w:tcPr>
          <w:p w14:paraId="7885D565" w14:textId="77777777" w:rsidR="00713D53" w:rsidRDefault="00625C23">
            <w:pPr>
              <w:widowControl/>
              <w:jc w:val="left"/>
              <w:rPr>
                <w:kern w:val="0"/>
                <w:sz w:val="22"/>
              </w:rPr>
            </w:pPr>
            <w:r>
              <w:rPr>
                <w:kern w:val="0"/>
                <w:sz w:val="22"/>
              </w:rPr>
              <w:t>9.2.6</w:t>
            </w:r>
          </w:p>
        </w:tc>
        <w:tc>
          <w:tcPr>
            <w:tcW w:w="5406" w:type="dxa"/>
            <w:gridSpan w:val="2"/>
            <w:tcBorders>
              <w:top w:val="nil"/>
              <w:left w:val="nil"/>
              <w:bottom w:val="single" w:sz="4" w:space="0" w:color="auto"/>
              <w:right w:val="single" w:sz="4" w:space="0" w:color="auto"/>
            </w:tcBorders>
            <w:vAlign w:val="center"/>
          </w:tcPr>
          <w:p w14:paraId="41587AD4" w14:textId="77777777" w:rsidR="00713D53" w:rsidRDefault="00625C23">
            <w:pPr>
              <w:widowControl/>
              <w:jc w:val="left"/>
              <w:rPr>
                <w:rFonts w:ascii="宋体" w:hAnsi="宋体" w:cs="宋体"/>
                <w:kern w:val="0"/>
                <w:sz w:val="22"/>
              </w:rPr>
            </w:pPr>
            <w:r>
              <w:rPr>
                <w:rFonts w:ascii="宋体" w:hAnsi="宋体" w:cs="宋体" w:hint="eastAsia"/>
                <w:kern w:val="0"/>
                <w:sz w:val="22"/>
              </w:rPr>
              <w:t>应用建筑信息模型 (BIM) 技术</w:t>
            </w:r>
          </w:p>
        </w:tc>
        <w:tc>
          <w:tcPr>
            <w:tcW w:w="721" w:type="dxa"/>
            <w:tcBorders>
              <w:top w:val="nil"/>
              <w:left w:val="nil"/>
              <w:bottom w:val="single" w:sz="4" w:space="0" w:color="auto"/>
              <w:right w:val="single" w:sz="4" w:space="0" w:color="auto"/>
            </w:tcBorders>
            <w:vAlign w:val="center"/>
          </w:tcPr>
          <w:p w14:paraId="7A6CE9A9" w14:textId="77777777" w:rsidR="00713D53" w:rsidRDefault="00625C23">
            <w:pPr>
              <w:widowControl/>
              <w:jc w:val="center"/>
              <w:rPr>
                <w:rFonts w:ascii="宋体" w:hAnsi="宋体" w:cs="宋体"/>
                <w:kern w:val="0"/>
                <w:sz w:val="22"/>
              </w:rPr>
            </w:pPr>
            <w:r>
              <w:rPr>
                <w:rFonts w:ascii="宋体" w:hAnsi="宋体" w:cs="宋体" w:hint="eastAsia"/>
                <w:kern w:val="0"/>
                <w:sz w:val="22"/>
              </w:rPr>
              <w:t>15</w:t>
            </w:r>
          </w:p>
        </w:tc>
        <w:tc>
          <w:tcPr>
            <w:tcW w:w="721" w:type="dxa"/>
            <w:tcBorders>
              <w:top w:val="nil"/>
              <w:left w:val="nil"/>
              <w:bottom w:val="single" w:sz="4" w:space="0" w:color="auto"/>
              <w:right w:val="single" w:sz="4" w:space="0" w:color="auto"/>
            </w:tcBorders>
            <w:vAlign w:val="center"/>
          </w:tcPr>
          <w:p w14:paraId="3F4CDFA5" w14:textId="6EEAE4F9" w:rsidR="00713D53" w:rsidRPr="00753103" w:rsidRDefault="00C529EE">
            <w:pPr>
              <w:widowControl/>
              <w:jc w:val="center"/>
              <w:rPr>
                <w:rFonts w:ascii="宋体" w:hAnsi="宋体" w:cs="宋体"/>
                <w:kern w:val="0"/>
                <w:sz w:val="22"/>
                <w:highlight w:val="yellow"/>
              </w:rPr>
            </w:pPr>
            <w:r>
              <w:rPr>
                <w:rFonts w:ascii="宋体" w:hAnsi="宋体" w:cs="宋体"/>
                <w:kern w:val="0"/>
                <w:sz w:val="22"/>
                <w:highlight w:val="yellow"/>
              </w:rPr>
              <w:t>0</w:t>
            </w:r>
          </w:p>
        </w:tc>
      </w:tr>
      <w:tr w:rsidR="00713D53" w14:paraId="60C1881F" w14:textId="77777777">
        <w:trPr>
          <w:trHeight w:val="270"/>
        </w:trPr>
        <w:tc>
          <w:tcPr>
            <w:tcW w:w="820" w:type="dxa"/>
            <w:vMerge/>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6261B427" w14:textId="77777777" w:rsidR="00713D53" w:rsidRDefault="00713D53">
            <w:pPr>
              <w:widowControl/>
              <w:jc w:val="left"/>
              <w:rPr>
                <w:rFonts w:ascii="宋体" w:hAnsi="宋体" w:cs="宋体"/>
                <w:b/>
                <w:bCs/>
                <w:kern w:val="0"/>
                <w:sz w:val="22"/>
              </w:rPr>
            </w:pPr>
          </w:p>
        </w:tc>
        <w:tc>
          <w:tcPr>
            <w:tcW w:w="854" w:type="dxa"/>
            <w:tcBorders>
              <w:top w:val="nil"/>
              <w:left w:val="nil"/>
              <w:bottom w:val="single" w:sz="4" w:space="0" w:color="auto"/>
              <w:right w:val="single" w:sz="4" w:space="0" w:color="auto"/>
            </w:tcBorders>
            <w:vAlign w:val="center"/>
          </w:tcPr>
          <w:p w14:paraId="59491EDA" w14:textId="77777777" w:rsidR="00713D53" w:rsidRDefault="00625C23">
            <w:pPr>
              <w:widowControl/>
              <w:jc w:val="left"/>
              <w:rPr>
                <w:kern w:val="0"/>
                <w:sz w:val="22"/>
              </w:rPr>
            </w:pPr>
            <w:r>
              <w:rPr>
                <w:kern w:val="0"/>
                <w:sz w:val="22"/>
              </w:rPr>
              <w:t>9.2.7</w:t>
            </w:r>
          </w:p>
        </w:tc>
        <w:tc>
          <w:tcPr>
            <w:tcW w:w="5406" w:type="dxa"/>
            <w:gridSpan w:val="2"/>
            <w:tcBorders>
              <w:top w:val="nil"/>
              <w:left w:val="nil"/>
              <w:bottom w:val="single" w:sz="4" w:space="0" w:color="auto"/>
              <w:right w:val="single" w:sz="4" w:space="0" w:color="auto"/>
            </w:tcBorders>
            <w:vAlign w:val="center"/>
          </w:tcPr>
          <w:p w14:paraId="65316424" w14:textId="77777777" w:rsidR="00713D53" w:rsidRDefault="00625C23">
            <w:pPr>
              <w:widowControl/>
              <w:jc w:val="left"/>
              <w:rPr>
                <w:rFonts w:ascii="宋体" w:hAnsi="宋体" w:cs="宋体"/>
                <w:kern w:val="0"/>
                <w:sz w:val="22"/>
              </w:rPr>
            </w:pPr>
            <w:r>
              <w:rPr>
                <w:rFonts w:ascii="宋体" w:hAnsi="宋体" w:cs="宋体" w:hint="eastAsia"/>
                <w:kern w:val="0"/>
                <w:sz w:val="22"/>
              </w:rPr>
              <w:t>进行建筑碳排放计算分析，采取措施降低单位建筑面积碳排放强度</w:t>
            </w:r>
          </w:p>
        </w:tc>
        <w:tc>
          <w:tcPr>
            <w:tcW w:w="721" w:type="dxa"/>
            <w:tcBorders>
              <w:top w:val="nil"/>
              <w:left w:val="nil"/>
              <w:bottom w:val="single" w:sz="4" w:space="0" w:color="auto"/>
              <w:right w:val="single" w:sz="4" w:space="0" w:color="auto"/>
            </w:tcBorders>
            <w:vAlign w:val="center"/>
          </w:tcPr>
          <w:p w14:paraId="32DB95D7" w14:textId="77777777" w:rsidR="00713D53" w:rsidRDefault="00625C23">
            <w:pPr>
              <w:widowControl/>
              <w:jc w:val="center"/>
              <w:rPr>
                <w:rFonts w:ascii="宋体" w:hAnsi="宋体" w:cs="宋体"/>
                <w:kern w:val="0"/>
                <w:sz w:val="22"/>
              </w:rPr>
            </w:pPr>
            <w:r>
              <w:rPr>
                <w:rFonts w:ascii="宋体" w:hAnsi="宋体" w:cs="宋体" w:hint="eastAsia"/>
                <w:kern w:val="0"/>
                <w:sz w:val="22"/>
              </w:rPr>
              <w:t>12</w:t>
            </w:r>
          </w:p>
        </w:tc>
        <w:tc>
          <w:tcPr>
            <w:tcW w:w="721" w:type="dxa"/>
            <w:tcBorders>
              <w:top w:val="nil"/>
              <w:left w:val="nil"/>
              <w:bottom w:val="single" w:sz="4" w:space="0" w:color="auto"/>
              <w:right w:val="single" w:sz="4" w:space="0" w:color="auto"/>
            </w:tcBorders>
            <w:vAlign w:val="center"/>
          </w:tcPr>
          <w:p w14:paraId="2D102E00" w14:textId="313B244D" w:rsidR="00713D53" w:rsidRPr="00753103" w:rsidRDefault="001B7D5F">
            <w:pPr>
              <w:widowControl/>
              <w:jc w:val="center"/>
              <w:rPr>
                <w:rFonts w:ascii="宋体" w:hAnsi="宋体" w:cs="宋体"/>
                <w:kern w:val="0"/>
                <w:sz w:val="22"/>
                <w:highlight w:val="yellow"/>
              </w:rPr>
            </w:pPr>
            <w:r>
              <w:rPr>
                <w:rFonts w:ascii="宋体" w:hAnsi="宋体" w:cs="宋体"/>
                <w:kern w:val="0"/>
                <w:sz w:val="22"/>
                <w:highlight w:val="yellow"/>
              </w:rPr>
              <w:t>10</w:t>
            </w:r>
          </w:p>
        </w:tc>
      </w:tr>
      <w:tr w:rsidR="00713D53" w14:paraId="738B14BC" w14:textId="77777777">
        <w:trPr>
          <w:trHeight w:val="270"/>
        </w:trPr>
        <w:tc>
          <w:tcPr>
            <w:tcW w:w="820" w:type="dxa"/>
            <w:vMerge/>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7B8FEA18" w14:textId="77777777" w:rsidR="00713D53" w:rsidRDefault="00713D53">
            <w:pPr>
              <w:widowControl/>
              <w:jc w:val="left"/>
              <w:rPr>
                <w:rFonts w:ascii="宋体" w:hAnsi="宋体" w:cs="宋体"/>
                <w:b/>
                <w:bCs/>
                <w:kern w:val="0"/>
                <w:sz w:val="22"/>
              </w:rPr>
            </w:pPr>
          </w:p>
        </w:tc>
        <w:tc>
          <w:tcPr>
            <w:tcW w:w="854" w:type="dxa"/>
            <w:tcBorders>
              <w:top w:val="nil"/>
              <w:left w:val="nil"/>
              <w:bottom w:val="single" w:sz="4" w:space="0" w:color="auto"/>
              <w:right w:val="single" w:sz="4" w:space="0" w:color="auto"/>
            </w:tcBorders>
            <w:vAlign w:val="center"/>
          </w:tcPr>
          <w:p w14:paraId="5B149CF1" w14:textId="77777777" w:rsidR="00713D53" w:rsidRDefault="00625C23">
            <w:pPr>
              <w:widowControl/>
              <w:jc w:val="left"/>
              <w:rPr>
                <w:kern w:val="0"/>
                <w:sz w:val="22"/>
              </w:rPr>
            </w:pPr>
            <w:r>
              <w:rPr>
                <w:kern w:val="0"/>
                <w:sz w:val="22"/>
              </w:rPr>
              <w:t>9.2.8</w:t>
            </w:r>
          </w:p>
        </w:tc>
        <w:tc>
          <w:tcPr>
            <w:tcW w:w="5406" w:type="dxa"/>
            <w:gridSpan w:val="2"/>
            <w:tcBorders>
              <w:top w:val="nil"/>
              <w:left w:val="nil"/>
              <w:bottom w:val="single" w:sz="4" w:space="0" w:color="auto"/>
              <w:right w:val="single" w:sz="4" w:space="0" w:color="auto"/>
            </w:tcBorders>
            <w:vAlign w:val="center"/>
          </w:tcPr>
          <w:p w14:paraId="40D5BE11" w14:textId="77777777" w:rsidR="00713D53" w:rsidRDefault="00625C23">
            <w:pPr>
              <w:widowControl/>
              <w:jc w:val="left"/>
              <w:rPr>
                <w:rFonts w:ascii="宋体" w:hAnsi="宋体" w:cs="宋体"/>
                <w:kern w:val="0"/>
                <w:sz w:val="22"/>
              </w:rPr>
            </w:pPr>
            <w:r>
              <w:rPr>
                <w:rFonts w:ascii="宋体" w:hAnsi="宋体" w:cs="宋体" w:hint="eastAsia"/>
                <w:kern w:val="0"/>
                <w:sz w:val="22"/>
              </w:rPr>
              <w:t>按照绿色施工的要求进行施工和管理</w:t>
            </w:r>
          </w:p>
        </w:tc>
        <w:tc>
          <w:tcPr>
            <w:tcW w:w="721" w:type="dxa"/>
            <w:tcBorders>
              <w:top w:val="nil"/>
              <w:left w:val="nil"/>
              <w:bottom w:val="single" w:sz="4" w:space="0" w:color="auto"/>
              <w:right w:val="single" w:sz="4" w:space="0" w:color="auto"/>
            </w:tcBorders>
            <w:vAlign w:val="center"/>
          </w:tcPr>
          <w:p w14:paraId="62E956F5" w14:textId="77777777" w:rsidR="00713D53" w:rsidRDefault="00625C23">
            <w:pPr>
              <w:widowControl/>
              <w:jc w:val="center"/>
              <w:rPr>
                <w:rFonts w:ascii="宋体" w:hAnsi="宋体" w:cs="宋体"/>
                <w:kern w:val="0"/>
                <w:sz w:val="22"/>
              </w:rPr>
            </w:pPr>
            <w:r>
              <w:rPr>
                <w:rFonts w:ascii="宋体" w:hAnsi="宋体" w:cs="宋体" w:hint="eastAsia"/>
                <w:kern w:val="0"/>
                <w:sz w:val="22"/>
              </w:rPr>
              <w:t>20</w:t>
            </w:r>
          </w:p>
        </w:tc>
        <w:tc>
          <w:tcPr>
            <w:tcW w:w="721" w:type="dxa"/>
            <w:tcBorders>
              <w:top w:val="nil"/>
              <w:left w:val="nil"/>
              <w:bottom w:val="single" w:sz="4" w:space="0" w:color="auto"/>
              <w:right w:val="single" w:sz="4" w:space="0" w:color="auto"/>
            </w:tcBorders>
            <w:vAlign w:val="center"/>
          </w:tcPr>
          <w:p w14:paraId="2CB9EB78" w14:textId="77777777" w:rsidR="00713D53" w:rsidRPr="00753103" w:rsidRDefault="00625C23">
            <w:pPr>
              <w:widowControl/>
              <w:jc w:val="center"/>
              <w:rPr>
                <w:rFonts w:ascii="宋体" w:hAnsi="宋体" w:cs="宋体"/>
                <w:kern w:val="0"/>
                <w:sz w:val="22"/>
                <w:highlight w:val="yellow"/>
              </w:rPr>
            </w:pPr>
            <w:r w:rsidRPr="00753103">
              <w:rPr>
                <w:rFonts w:ascii="宋体" w:hAnsi="宋体" w:cs="宋体" w:hint="eastAsia"/>
                <w:kern w:val="0"/>
                <w:sz w:val="22"/>
                <w:highlight w:val="yellow"/>
              </w:rPr>
              <w:t>0</w:t>
            </w:r>
          </w:p>
        </w:tc>
      </w:tr>
      <w:tr w:rsidR="00713D53" w14:paraId="6807AD1E" w14:textId="77777777">
        <w:trPr>
          <w:trHeight w:val="270"/>
        </w:trPr>
        <w:tc>
          <w:tcPr>
            <w:tcW w:w="820" w:type="dxa"/>
            <w:vMerge/>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39A76EB4" w14:textId="77777777" w:rsidR="00713D53" w:rsidRDefault="00713D53">
            <w:pPr>
              <w:widowControl/>
              <w:jc w:val="left"/>
              <w:rPr>
                <w:rFonts w:ascii="宋体" w:hAnsi="宋体" w:cs="宋体"/>
                <w:b/>
                <w:bCs/>
                <w:kern w:val="0"/>
                <w:sz w:val="22"/>
              </w:rPr>
            </w:pPr>
          </w:p>
        </w:tc>
        <w:tc>
          <w:tcPr>
            <w:tcW w:w="854" w:type="dxa"/>
            <w:tcBorders>
              <w:top w:val="nil"/>
              <w:left w:val="nil"/>
              <w:bottom w:val="single" w:sz="4" w:space="0" w:color="auto"/>
              <w:right w:val="single" w:sz="4" w:space="0" w:color="auto"/>
            </w:tcBorders>
            <w:vAlign w:val="center"/>
          </w:tcPr>
          <w:p w14:paraId="674EB359" w14:textId="77777777" w:rsidR="00713D53" w:rsidRDefault="00625C23">
            <w:pPr>
              <w:widowControl/>
              <w:jc w:val="left"/>
              <w:rPr>
                <w:kern w:val="0"/>
                <w:sz w:val="22"/>
              </w:rPr>
            </w:pPr>
            <w:r>
              <w:rPr>
                <w:kern w:val="0"/>
                <w:sz w:val="22"/>
              </w:rPr>
              <w:t>9.2.9</w:t>
            </w:r>
          </w:p>
        </w:tc>
        <w:tc>
          <w:tcPr>
            <w:tcW w:w="5406" w:type="dxa"/>
            <w:gridSpan w:val="2"/>
            <w:tcBorders>
              <w:top w:val="nil"/>
              <w:left w:val="nil"/>
              <w:bottom w:val="single" w:sz="4" w:space="0" w:color="auto"/>
              <w:right w:val="single" w:sz="4" w:space="0" w:color="auto"/>
            </w:tcBorders>
            <w:vAlign w:val="center"/>
          </w:tcPr>
          <w:p w14:paraId="514353DE" w14:textId="77777777" w:rsidR="00713D53" w:rsidRDefault="00625C23">
            <w:pPr>
              <w:widowControl/>
              <w:jc w:val="left"/>
              <w:rPr>
                <w:rFonts w:ascii="宋体" w:hAnsi="宋体" w:cs="宋体"/>
                <w:kern w:val="0"/>
                <w:sz w:val="22"/>
              </w:rPr>
            </w:pPr>
            <w:r>
              <w:rPr>
                <w:rFonts w:ascii="宋体" w:hAnsi="宋体" w:cs="宋体" w:hint="eastAsia"/>
                <w:kern w:val="0"/>
                <w:sz w:val="22"/>
              </w:rPr>
              <w:t>采用建设工程质量潜在缺陷保险产品</w:t>
            </w:r>
          </w:p>
        </w:tc>
        <w:tc>
          <w:tcPr>
            <w:tcW w:w="721" w:type="dxa"/>
            <w:tcBorders>
              <w:top w:val="nil"/>
              <w:left w:val="nil"/>
              <w:bottom w:val="single" w:sz="4" w:space="0" w:color="auto"/>
              <w:right w:val="single" w:sz="4" w:space="0" w:color="auto"/>
            </w:tcBorders>
            <w:vAlign w:val="center"/>
          </w:tcPr>
          <w:p w14:paraId="1EF55320" w14:textId="77777777" w:rsidR="00713D53" w:rsidRDefault="00625C23">
            <w:pPr>
              <w:widowControl/>
              <w:jc w:val="center"/>
              <w:rPr>
                <w:rFonts w:ascii="宋体" w:hAnsi="宋体" w:cs="宋体"/>
                <w:kern w:val="0"/>
                <w:sz w:val="22"/>
              </w:rPr>
            </w:pPr>
            <w:r>
              <w:rPr>
                <w:rFonts w:ascii="宋体" w:hAnsi="宋体" w:cs="宋体" w:hint="eastAsia"/>
                <w:kern w:val="0"/>
                <w:sz w:val="22"/>
              </w:rPr>
              <w:t>20</w:t>
            </w:r>
          </w:p>
        </w:tc>
        <w:tc>
          <w:tcPr>
            <w:tcW w:w="721" w:type="dxa"/>
            <w:tcBorders>
              <w:top w:val="nil"/>
              <w:left w:val="nil"/>
              <w:bottom w:val="single" w:sz="4" w:space="0" w:color="auto"/>
              <w:right w:val="single" w:sz="4" w:space="0" w:color="auto"/>
            </w:tcBorders>
            <w:vAlign w:val="center"/>
          </w:tcPr>
          <w:p w14:paraId="4482C68B" w14:textId="77777777" w:rsidR="00713D53" w:rsidRPr="00753103" w:rsidRDefault="00625C23">
            <w:pPr>
              <w:widowControl/>
              <w:jc w:val="center"/>
              <w:rPr>
                <w:rFonts w:ascii="宋体" w:hAnsi="宋体" w:cs="宋体"/>
                <w:kern w:val="0"/>
                <w:sz w:val="22"/>
                <w:highlight w:val="yellow"/>
              </w:rPr>
            </w:pPr>
            <w:r w:rsidRPr="00753103">
              <w:rPr>
                <w:rFonts w:ascii="宋体" w:hAnsi="宋体" w:cs="宋体" w:hint="eastAsia"/>
                <w:kern w:val="0"/>
                <w:sz w:val="22"/>
                <w:highlight w:val="yellow"/>
              </w:rPr>
              <w:t>0</w:t>
            </w:r>
          </w:p>
        </w:tc>
      </w:tr>
      <w:tr w:rsidR="00713D53" w14:paraId="766D4F3D" w14:textId="77777777">
        <w:trPr>
          <w:trHeight w:val="540"/>
        </w:trPr>
        <w:tc>
          <w:tcPr>
            <w:tcW w:w="820" w:type="dxa"/>
            <w:vMerge/>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098943F3" w14:textId="77777777" w:rsidR="00713D53" w:rsidRDefault="00713D53">
            <w:pPr>
              <w:widowControl/>
              <w:jc w:val="left"/>
              <w:rPr>
                <w:rFonts w:ascii="宋体" w:hAnsi="宋体" w:cs="宋体"/>
                <w:b/>
                <w:bCs/>
                <w:kern w:val="0"/>
                <w:sz w:val="22"/>
              </w:rPr>
            </w:pPr>
          </w:p>
        </w:tc>
        <w:tc>
          <w:tcPr>
            <w:tcW w:w="854" w:type="dxa"/>
            <w:tcBorders>
              <w:top w:val="nil"/>
              <w:left w:val="nil"/>
              <w:bottom w:val="single" w:sz="4" w:space="0" w:color="auto"/>
              <w:right w:val="single" w:sz="4" w:space="0" w:color="auto"/>
            </w:tcBorders>
            <w:vAlign w:val="center"/>
          </w:tcPr>
          <w:p w14:paraId="720071E7" w14:textId="77777777" w:rsidR="00713D53" w:rsidRDefault="00625C23">
            <w:pPr>
              <w:widowControl/>
              <w:jc w:val="left"/>
              <w:rPr>
                <w:kern w:val="0"/>
                <w:sz w:val="22"/>
              </w:rPr>
            </w:pPr>
            <w:r>
              <w:rPr>
                <w:kern w:val="0"/>
                <w:sz w:val="22"/>
              </w:rPr>
              <w:t>9.3.0</w:t>
            </w:r>
          </w:p>
        </w:tc>
        <w:tc>
          <w:tcPr>
            <w:tcW w:w="5406" w:type="dxa"/>
            <w:gridSpan w:val="2"/>
            <w:tcBorders>
              <w:top w:val="nil"/>
              <w:left w:val="nil"/>
              <w:bottom w:val="single" w:sz="4" w:space="0" w:color="auto"/>
              <w:right w:val="single" w:sz="4" w:space="0" w:color="auto"/>
            </w:tcBorders>
            <w:vAlign w:val="center"/>
          </w:tcPr>
          <w:p w14:paraId="161EA6B4" w14:textId="77777777" w:rsidR="00713D53" w:rsidRDefault="00625C23">
            <w:pPr>
              <w:widowControl/>
              <w:jc w:val="left"/>
              <w:rPr>
                <w:rFonts w:ascii="宋体" w:hAnsi="宋体" w:cs="宋体"/>
                <w:kern w:val="0"/>
                <w:sz w:val="22"/>
              </w:rPr>
            </w:pPr>
            <w:r>
              <w:rPr>
                <w:rFonts w:ascii="宋体" w:hAnsi="宋体" w:cs="宋体" w:hint="eastAsia"/>
                <w:kern w:val="0"/>
                <w:sz w:val="22"/>
              </w:rPr>
              <w:t>采取节约资源、保护生态环境、保障安全健康、智慧友好运行、传承历史文化等其他创新，并有明显效益</w:t>
            </w:r>
          </w:p>
        </w:tc>
        <w:tc>
          <w:tcPr>
            <w:tcW w:w="721" w:type="dxa"/>
            <w:tcBorders>
              <w:top w:val="nil"/>
              <w:left w:val="nil"/>
              <w:bottom w:val="single" w:sz="4" w:space="0" w:color="auto"/>
              <w:right w:val="single" w:sz="4" w:space="0" w:color="auto"/>
            </w:tcBorders>
            <w:vAlign w:val="center"/>
          </w:tcPr>
          <w:p w14:paraId="30EDFD91" w14:textId="77777777" w:rsidR="00713D53" w:rsidRDefault="00625C23">
            <w:pPr>
              <w:widowControl/>
              <w:jc w:val="center"/>
              <w:rPr>
                <w:rFonts w:ascii="宋体" w:hAnsi="宋体" w:cs="宋体"/>
                <w:kern w:val="0"/>
                <w:sz w:val="22"/>
              </w:rPr>
            </w:pPr>
            <w:r>
              <w:rPr>
                <w:rFonts w:ascii="宋体" w:hAnsi="宋体" w:cs="宋体" w:hint="eastAsia"/>
                <w:kern w:val="0"/>
                <w:sz w:val="22"/>
              </w:rPr>
              <w:t>40</w:t>
            </w:r>
          </w:p>
        </w:tc>
        <w:tc>
          <w:tcPr>
            <w:tcW w:w="721" w:type="dxa"/>
            <w:tcBorders>
              <w:top w:val="nil"/>
              <w:left w:val="nil"/>
              <w:bottom w:val="single" w:sz="4" w:space="0" w:color="auto"/>
              <w:right w:val="single" w:sz="4" w:space="0" w:color="auto"/>
            </w:tcBorders>
            <w:vAlign w:val="center"/>
          </w:tcPr>
          <w:p w14:paraId="352563AA" w14:textId="740A3EE8" w:rsidR="00713D53" w:rsidRPr="00753103" w:rsidRDefault="001B7D5F">
            <w:pPr>
              <w:widowControl/>
              <w:jc w:val="center"/>
              <w:rPr>
                <w:rFonts w:ascii="宋体" w:hAnsi="宋体" w:cs="宋体"/>
                <w:kern w:val="0"/>
                <w:sz w:val="22"/>
                <w:highlight w:val="yellow"/>
              </w:rPr>
            </w:pPr>
            <w:r>
              <w:rPr>
                <w:rFonts w:ascii="宋体" w:hAnsi="宋体" w:cs="宋体"/>
                <w:kern w:val="0"/>
                <w:sz w:val="22"/>
                <w:highlight w:val="yellow"/>
              </w:rPr>
              <w:t>20</w:t>
            </w:r>
          </w:p>
        </w:tc>
      </w:tr>
      <w:tr w:rsidR="00713D53" w14:paraId="5B25ED7C" w14:textId="77777777">
        <w:trPr>
          <w:trHeight w:val="540"/>
        </w:trPr>
        <w:tc>
          <w:tcPr>
            <w:tcW w:w="70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85D93C" w14:textId="77777777" w:rsidR="00713D53" w:rsidRDefault="00625C23">
            <w:pPr>
              <w:widowControl/>
              <w:jc w:val="center"/>
              <w:rPr>
                <w:rFonts w:ascii="宋体" w:hAnsi="宋体" w:cs="宋体"/>
                <w:kern w:val="0"/>
                <w:sz w:val="22"/>
              </w:rPr>
            </w:pPr>
            <w:r>
              <w:rPr>
                <w:kern w:val="0"/>
                <w:szCs w:val="21"/>
              </w:rPr>
              <w:t>合计</w:t>
            </w:r>
            <w:r>
              <w:rPr>
                <w:rFonts w:hint="eastAsia"/>
                <w:kern w:val="0"/>
                <w:szCs w:val="21"/>
              </w:rPr>
              <w:t>（不得超过</w:t>
            </w:r>
            <w:r>
              <w:rPr>
                <w:rFonts w:hint="eastAsia"/>
                <w:kern w:val="0"/>
                <w:szCs w:val="21"/>
              </w:rPr>
              <w:t>100</w:t>
            </w:r>
            <w:r>
              <w:rPr>
                <w:rFonts w:hint="eastAsia"/>
                <w:kern w:val="0"/>
                <w:szCs w:val="21"/>
              </w:rPr>
              <w:t>分）</w:t>
            </w:r>
          </w:p>
        </w:tc>
        <w:tc>
          <w:tcPr>
            <w:tcW w:w="721" w:type="dxa"/>
            <w:tcBorders>
              <w:top w:val="single" w:sz="4" w:space="0" w:color="auto"/>
              <w:left w:val="nil"/>
              <w:bottom w:val="single" w:sz="4" w:space="0" w:color="auto"/>
              <w:right w:val="single" w:sz="4" w:space="0" w:color="auto"/>
            </w:tcBorders>
            <w:vAlign w:val="center"/>
          </w:tcPr>
          <w:p w14:paraId="5BEBB939" w14:textId="77777777" w:rsidR="00713D53" w:rsidRDefault="00625C23">
            <w:pPr>
              <w:widowControl/>
              <w:jc w:val="center"/>
              <w:rPr>
                <w:rFonts w:ascii="宋体" w:hAnsi="宋体" w:cs="宋体"/>
                <w:kern w:val="0"/>
                <w:sz w:val="22"/>
              </w:rPr>
            </w:pPr>
            <w:r>
              <w:rPr>
                <w:rFonts w:ascii="宋体" w:hAnsi="宋体" w:cs="宋体" w:hint="eastAsia"/>
                <w:kern w:val="0"/>
                <w:sz w:val="22"/>
              </w:rPr>
              <w:t>100</w:t>
            </w:r>
          </w:p>
        </w:tc>
        <w:tc>
          <w:tcPr>
            <w:tcW w:w="721" w:type="dxa"/>
            <w:tcBorders>
              <w:top w:val="single" w:sz="4" w:space="0" w:color="auto"/>
              <w:left w:val="nil"/>
              <w:bottom w:val="single" w:sz="4" w:space="0" w:color="auto"/>
              <w:right w:val="single" w:sz="4" w:space="0" w:color="auto"/>
            </w:tcBorders>
            <w:vAlign w:val="center"/>
          </w:tcPr>
          <w:p w14:paraId="7D2DA528" w14:textId="357B10F7" w:rsidR="00713D53" w:rsidRPr="00753103" w:rsidRDefault="001B7D5F">
            <w:pPr>
              <w:widowControl/>
              <w:jc w:val="center"/>
              <w:rPr>
                <w:rFonts w:ascii="宋体" w:hAnsi="宋体" w:cs="宋体"/>
                <w:kern w:val="0"/>
                <w:sz w:val="22"/>
                <w:highlight w:val="yellow"/>
              </w:rPr>
            </w:pPr>
            <w:r>
              <w:rPr>
                <w:rFonts w:ascii="宋体" w:hAnsi="宋体" w:cs="宋体"/>
                <w:kern w:val="0"/>
                <w:sz w:val="22"/>
                <w:highlight w:val="yellow"/>
              </w:rPr>
              <w:t>68</w:t>
            </w:r>
          </w:p>
        </w:tc>
      </w:tr>
    </w:tbl>
    <w:p w14:paraId="34EF983A" w14:textId="77777777" w:rsidR="00713D53" w:rsidRDefault="00713D53"/>
    <w:p w14:paraId="3641FEBC" w14:textId="77777777" w:rsidR="008773AB" w:rsidRDefault="008773AB"/>
    <w:p w14:paraId="63593637" w14:textId="77777777" w:rsidR="008773AB" w:rsidRDefault="008773AB"/>
    <w:p w14:paraId="0576ACA4" w14:textId="77777777" w:rsidR="008773AB" w:rsidRDefault="008773AB"/>
    <w:p w14:paraId="7B605166" w14:textId="77777777" w:rsidR="008773AB" w:rsidRDefault="008773AB"/>
    <w:p w14:paraId="0729678A" w14:textId="77777777" w:rsidR="008773AB" w:rsidRDefault="008773AB"/>
    <w:p w14:paraId="2BF195C7" w14:textId="77777777" w:rsidR="008773AB" w:rsidRDefault="008773AB"/>
    <w:p w14:paraId="22387648" w14:textId="77777777" w:rsidR="008773AB" w:rsidRDefault="008773AB"/>
    <w:p w14:paraId="747EAF87" w14:textId="77777777" w:rsidR="008773AB" w:rsidRDefault="008773AB"/>
    <w:p w14:paraId="05D08BA8" w14:textId="77777777" w:rsidR="008773AB" w:rsidRDefault="008773AB"/>
    <w:p w14:paraId="591494EC" w14:textId="77777777" w:rsidR="00713D53" w:rsidRDefault="00625C23">
      <w:pPr>
        <w:spacing w:line="460" w:lineRule="exact"/>
        <w:outlineLvl w:val="1"/>
        <w:rPr>
          <w:rFonts w:ascii="黑体" w:eastAsia="黑体" w:hAnsi="黑体"/>
          <w:sz w:val="28"/>
          <w:szCs w:val="28"/>
        </w:rPr>
      </w:pPr>
      <w:bookmarkStart w:id="11" w:name="_Toc212019717"/>
      <w:r>
        <w:rPr>
          <w:rFonts w:ascii="黑体" w:eastAsia="黑体" w:hAnsi="黑体" w:hint="eastAsia"/>
          <w:sz w:val="28"/>
          <w:szCs w:val="28"/>
        </w:rPr>
        <w:lastRenderedPageBreak/>
        <w:t>1.2绿色建筑预评估分析</w:t>
      </w:r>
      <w:bookmarkEnd w:id="11"/>
    </w:p>
    <w:p w14:paraId="05A20AA3" w14:textId="77777777" w:rsidR="00713D53" w:rsidRDefault="00625C23">
      <w:pPr>
        <w:spacing w:line="460" w:lineRule="exact"/>
        <w:ind w:firstLine="418"/>
        <w:rPr>
          <w:rFonts w:ascii="宋体" w:eastAsia="宋体" w:hAnsi="宋体"/>
          <w:sz w:val="24"/>
          <w:szCs w:val="24"/>
        </w:rPr>
      </w:pPr>
      <w:r>
        <w:rPr>
          <w:rFonts w:ascii="宋体" w:eastAsia="宋体" w:hAnsi="宋体"/>
          <w:sz w:val="24"/>
          <w:szCs w:val="24"/>
        </w:rPr>
        <w:t>依</w:t>
      </w:r>
      <w:r>
        <w:rPr>
          <w:rFonts w:ascii="宋体" w:eastAsia="宋体" w:hAnsi="宋体"/>
          <w:sz w:val="24"/>
          <w:szCs w:val="24"/>
          <w:lang w:bidi="en-US"/>
        </w:rPr>
        <w:t>1.1</w:t>
      </w:r>
      <w:r>
        <w:rPr>
          <w:rFonts w:ascii="宋体" w:eastAsia="宋体" w:hAnsi="宋体"/>
          <w:sz w:val="24"/>
          <w:szCs w:val="24"/>
        </w:rPr>
        <w:t>节的方案预评估，并结合</w:t>
      </w:r>
      <w:r>
        <w:rPr>
          <w:rFonts w:ascii="宋体" w:eastAsia="宋体" w:hAnsi="宋体" w:hint="eastAsia"/>
          <w:sz w:val="24"/>
          <w:szCs w:val="24"/>
        </w:rPr>
        <w:t>《绿色建筑评价标准》GB/T50378-2019</w:t>
      </w:r>
      <w:r>
        <w:rPr>
          <w:rFonts w:ascii="宋体" w:eastAsia="宋体" w:hAnsi="宋体"/>
          <w:sz w:val="24"/>
          <w:szCs w:val="24"/>
        </w:rPr>
        <w:t>可知，本项目各指标得分统计如下表：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41"/>
        <w:gridCol w:w="1043"/>
        <w:gridCol w:w="1043"/>
        <w:gridCol w:w="1041"/>
        <w:gridCol w:w="1041"/>
        <w:gridCol w:w="1041"/>
        <w:gridCol w:w="1041"/>
      </w:tblGrid>
      <w:tr w:rsidR="00713D53" w14:paraId="442041EB" w14:textId="77777777">
        <w:trPr>
          <w:trHeight w:val="480"/>
        </w:trPr>
        <w:tc>
          <w:tcPr>
            <w:tcW w:w="1231" w:type="dxa"/>
            <w:shd w:val="clear" w:color="auto" w:fill="D9D9D9" w:themeFill="background1" w:themeFillShade="D9"/>
            <w:vAlign w:val="center"/>
          </w:tcPr>
          <w:p w14:paraId="347ECE15" w14:textId="77777777" w:rsidR="00713D53" w:rsidRDefault="00713D53">
            <w:pPr>
              <w:widowControl/>
              <w:spacing w:line="288" w:lineRule="auto"/>
              <w:jc w:val="left"/>
              <w:rPr>
                <w:rFonts w:cs="宋体"/>
                <w:kern w:val="0"/>
                <w:sz w:val="18"/>
                <w:szCs w:val="18"/>
              </w:rPr>
            </w:pPr>
          </w:p>
        </w:tc>
        <w:tc>
          <w:tcPr>
            <w:tcW w:w="1041" w:type="dxa"/>
            <w:shd w:val="clear" w:color="auto" w:fill="D9D9D9" w:themeFill="background1" w:themeFillShade="D9"/>
            <w:vAlign w:val="center"/>
          </w:tcPr>
          <w:p w14:paraId="7FB4BE50" w14:textId="77777777" w:rsidR="00713D53" w:rsidRDefault="00625C23">
            <w:pPr>
              <w:widowControl/>
              <w:spacing w:line="288" w:lineRule="auto"/>
              <w:jc w:val="center"/>
              <w:rPr>
                <w:rFonts w:hAnsi="宋体" w:cs="宋体"/>
                <w:b/>
                <w:kern w:val="0"/>
                <w:sz w:val="20"/>
                <w:szCs w:val="18"/>
              </w:rPr>
            </w:pPr>
            <w:r>
              <w:rPr>
                <w:rFonts w:hAnsi="宋体" w:cs="宋体" w:hint="eastAsia"/>
                <w:b/>
                <w:kern w:val="0"/>
                <w:sz w:val="20"/>
                <w:szCs w:val="18"/>
              </w:rPr>
              <w:t>控制项基础分值</w:t>
            </w:r>
            <w:r>
              <w:rPr>
                <w:rFonts w:hAnsi="宋体" w:cs="宋体" w:hint="eastAsia"/>
                <w:b/>
                <w:kern w:val="0"/>
                <w:sz w:val="20"/>
                <w:szCs w:val="18"/>
              </w:rPr>
              <w:t>Q</w:t>
            </w:r>
            <w:r>
              <w:rPr>
                <w:rFonts w:hAnsi="宋体" w:cs="宋体" w:hint="eastAsia"/>
                <w:b/>
                <w:kern w:val="0"/>
                <w:sz w:val="20"/>
                <w:szCs w:val="18"/>
                <w:vertAlign w:val="subscript"/>
              </w:rPr>
              <w:t>0</w:t>
            </w:r>
          </w:p>
        </w:tc>
        <w:tc>
          <w:tcPr>
            <w:tcW w:w="1043" w:type="dxa"/>
            <w:shd w:val="clear" w:color="auto" w:fill="D9D9D9" w:themeFill="background1" w:themeFillShade="D9"/>
            <w:vAlign w:val="center"/>
          </w:tcPr>
          <w:p w14:paraId="53F5F63A" w14:textId="77777777" w:rsidR="00713D53" w:rsidRDefault="00625C23">
            <w:pPr>
              <w:widowControl/>
              <w:spacing w:line="288" w:lineRule="auto"/>
              <w:jc w:val="center"/>
              <w:rPr>
                <w:rFonts w:cs="宋体"/>
                <w:b/>
                <w:kern w:val="0"/>
                <w:sz w:val="20"/>
                <w:szCs w:val="18"/>
              </w:rPr>
            </w:pPr>
            <w:r>
              <w:rPr>
                <w:rFonts w:hAnsi="宋体" w:cs="宋体" w:hint="eastAsia"/>
                <w:b/>
                <w:kern w:val="0"/>
                <w:sz w:val="20"/>
                <w:szCs w:val="18"/>
              </w:rPr>
              <w:t>安全耐久</w:t>
            </w:r>
            <w:r>
              <w:rPr>
                <w:rFonts w:hAnsi="宋体" w:cs="宋体"/>
                <w:b/>
                <w:kern w:val="0"/>
                <w:sz w:val="20"/>
                <w:szCs w:val="18"/>
              </w:rPr>
              <w:br/>
            </w:r>
            <w:r>
              <w:rPr>
                <w:rFonts w:hAnsi="宋体" w:cs="宋体" w:hint="eastAsia"/>
                <w:b/>
                <w:kern w:val="0"/>
                <w:sz w:val="20"/>
                <w:szCs w:val="18"/>
              </w:rPr>
              <w:t>Q</w:t>
            </w:r>
            <w:r>
              <w:rPr>
                <w:rFonts w:hAnsi="宋体" w:cs="宋体" w:hint="eastAsia"/>
                <w:b/>
                <w:kern w:val="0"/>
                <w:sz w:val="20"/>
                <w:szCs w:val="18"/>
                <w:vertAlign w:val="subscript"/>
              </w:rPr>
              <w:t>1</w:t>
            </w:r>
          </w:p>
        </w:tc>
        <w:tc>
          <w:tcPr>
            <w:tcW w:w="1043" w:type="dxa"/>
            <w:shd w:val="clear" w:color="auto" w:fill="D9D9D9" w:themeFill="background1" w:themeFillShade="D9"/>
            <w:vAlign w:val="center"/>
          </w:tcPr>
          <w:p w14:paraId="1DF3EFF4" w14:textId="77777777" w:rsidR="00713D53" w:rsidRDefault="00625C23">
            <w:pPr>
              <w:widowControl/>
              <w:spacing w:line="288" w:lineRule="auto"/>
              <w:jc w:val="center"/>
              <w:rPr>
                <w:rFonts w:cs="宋体"/>
                <w:b/>
                <w:kern w:val="0"/>
                <w:sz w:val="20"/>
                <w:szCs w:val="18"/>
              </w:rPr>
            </w:pPr>
            <w:r>
              <w:rPr>
                <w:rFonts w:hAnsi="宋体" w:cs="宋体" w:hint="eastAsia"/>
                <w:b/>
                <w:kern w:val="0"/>
                <w:sz w:val="20"/>
                <w:szCs w:val="18"/>
              </w:rPr>
              <w:t>健康舒适</w:t>
            </w:r>
            <w:r>
              <w:rPr>
                <w:rFonts w:hAnsi="宋体" w:cs="宋体"/>
                <w:b/>
                <w:kern w:val="0"/>
                <w:sz w:val="20"/>
                <w:szCs w:val="18"/>
              </w:rPr>
              <w:br/>
            </w:r>
            <w:r>
              <w:rPr>
                <w:rFonts w:hAnsi="宋体" w:cs="宋体" w:hint="eastAsia"/>
                <w:b/>
                <w:kern w:val="0"/>
                <w:sz w:val="20"/>
                <w:szCs w:val="18"/>
              </w:rPr>
              <w:t>Q</w:t>
            </w:r>
            <w:r>
              <w:rPr>
                <w:rFonts w:hAnsi="宋体" w:cs="宋体" w:hint="eastAsia"/>
                <w:b/>
                <w:kern w:val="0"/>
                <w:sz w:val="20"/>
                <w:szCs w:val="18"/>
                <w:vertAlign w:val="subscript"/>
              </w:rPr>
              <w:t>2</w:t>
            </w:r>
          </w:p>
        </w:tc>
        <w:tc>
          <w:tcPr>
            <w:tcW w:w="1041" w:type="dxa"/>
            <w:shd w:val="clear" w:color="auto" w:fill="D9D9D9" w:themeFill="background1" w:themeFillShade="D9"/>
            <w:vAlign w:val="center"/>
          </w:tcPr>
          <w:p w14:paraId="32493829" w14:textId="77777777" w:rsidR="00713D53" w:rsidRDefault="00625C23">
            <w:pPr>
              <w:widowControl/>
              <w:spacing w:line="288" w:lineRule="auto"/>
              <w:jc w:val="center"/>
              <w:rPr>
                <w:rFonts w:cs="宋体"/>
                <w:b/>
                <w:kern w:val="0"/>
                <w:sz w:val="20"/>
                <w:szCs w:val="18"/>
              </w:rPr>
            </w:pPr>
            <w:r>
              <w:rPr>
                <w:rFonts w:hAnsi="宋体" w:cs="宋体" w:hint="eastAsia"/>
                <w:b/>
                <w:kern w:val="0"/>
                <w:sz w:val="20"/>
                <w:szCs w:val="18"/>
              </w:rPr>
              <w:t>生活便利</w:t>
            </w:r>
            <w:r>
              <w:rPr>
                <w:rFonts w:hAnsi="宋体" w:cs="宋体"/>
                <w:b/>
                <w:kern w:val="0"/>
                <w:sz w:val="20"/>
                <w:szCs w:val="18"/>
              </w:rPr>
              <w:br/>
            </w:r>
            <w:r>
              <w:rPr>
                <w:rFonts w:hAnsi="宋体" w:cs="宋体" w:hint="eastAsia"/>
                <w:b/>
                <w:kern w:val="0"/>
                <w:sz w:val="20"/>
                <w:szCs w:val="18"/>
              </w:rPr>
              <w:t>Q</w:t>
            </w:r>
            <w:r>
              <w:rPr>
                <w:rFonts w:hAnsi="宋体" w:cs="宋体" w:hint="eastAsia"/>
                <w:b/>
                <w:kern w:val="0"/>
                <w:sz w:val="20"/>
                <w:szCs w:val="18"/>
                <w:vertAlign w:val="subscript"/>
              </w:rPr>
              <w:t>3</w:t>
            </w:r>
          </w:p>
        </w:tc>
        <w:tc>
          <w:tcPr>
            <w:tcW w:w="1041" w:type="dxa"/>
            <w:shd w:val="clear" w:color="auto" w:fill="D9D9D9" w:themeFill="background1" w:themeFillShade="D9"/>
            <w:vAlign w:val="center"/>
          </w:tcPr>
          <w:p w14:paraId="3DFC528A" w14:textId="77777777" w:rsidR="00713D53" w:rsidRDefault="00625C23">
            <w:pPr>
              <w:widowControl/>
              <w:spacing w:line="288" w:lineRule="auto"/>
              <w:jc w:val="center"/>
              <w:rPr>
                <w:rFonts w:cs="宋体"/>
                <w:b/>
                <w:kern w:val="0"/>
                <w:sz w:val="20"/>
                <w:szCs w:val="18"/>
              </w:rPr>
            </w:pPr>
            <w:r>
              <w:rPr>
                <w:rFonts w:hAnsi="宋体" w:cs="宋体" w:hint="eastAsia"/>
                <w:b/>
                <w:kern w:val="0"/>
                <w:sz w:val="20"/>
                <w:szCs w:val="18"/>
              </w:rPr>
              <w:t>资源节约</w:t>
            </w:r>
            <w:r>
              <w:rPr>
                <w:rFonts w:hAnsi="宋体" w:cs="宋体"/>
                <w:b/>
                <w:kern w:val="0"/>
                <w:sz w:val="20"/>
                <w:szCs w:val="18"/>
              </w:rPr>
              <w:br/>
            </w:r>
            <w:r>
              <w:rPr>
                <w:rFonts w:hAnsi="宋体" w:cs="宋体" w:hint="eastAsia"/>
                <w:b/>
                <w:kern w:val="0"/>
                <w:sz w:val="20"/>
                <w:szCs w:val="18"/>
              </w:rPr>
              <w:t>Q</w:t>
            </w:r>
            <w:r>
              <w:rPr>
                <w:rFonts w:hAnsi="宋体" w:cs="宋体" w:hint="eastAsia"/>
                <w:b/>
                <w:kern w:val="0"/>
                <w:sz w:val="20"/>
                <w:szCs w:val="18"/>
                <w:vertAlign w:val="subscript"/>
              </w:rPr>
              <w:t>4</w:t>
            </w:r>
          </w:p>
        </w:tc>
        <w:tc>
          <w:tcPr>
            <w:tcW w:w="1041" w:type="dxa"/>
            <w:shd w:val="clear" w:color="auto" w:fill="D9D9D9" w:themeFill="background1" w:themeFillShade="D9"/>
            <w:vAlign w:val="center"/>
          </w:tcPr>
          <w:p w14:paraId="13F74337" w14:textId="77777777" w:rsidR="00713D53" w:rsidRDefault="00625C23">
            <w:pPr>
              <w:widowControl/>
              <w:spacing w:line="288" w:lineRule="auto"/>
              <w:jc w:val="center"/>
              <w:rPr>
                <w:rFonts w:cs="宋体"/>
                <w:b/>
                <w:kern w:val="0"/>
                <w:sz w:val="20"/>
                <w:szCs w:val="18"/>
              </w:rPr>
            </w:pPr>
            <w:r>
              <w:rPr>
                <w:rFonts w:hAnsi="宋体" w:cs="宋体" w:hint="eastAsia"/>
                <w:b/>
                <w:kern w:val="0"/>
                <w:sz w:val="20"/>
                <w:szCs w:val="18"/>
              </w:rPr>
              <w:t>环境宜居</w:t>
            </w:r>
            <w:r>
              <w:rPr>
                <w:rFonts w:hAnsi="宋体" w:cs="宋体"/>
                <w:b/>
                <w:kern w:val="0"/>
                <w:sz w:val="20"/>
                <w:szCs w:val="18"/>
              </w:rPr>
              <w:br/>
            </w:r>
            <w:r>
              <w:rPr>
                <w:rFonts w:hAnsi="宋体" w:cs="宋体" w:hint="eastAsia"/>
                <w:b/>
                <w:kern w:val="0"/>
                <w:sz w:val="20"/>
                <w:szCs w:val="18"/>
              </w:rPr>
              <w:t>Q</w:t>
            </w:r>
            <w:r>
              <w:rPr>
                <w:rFonts w:hAnsi="宋体" w:cs="宋体" w:hint="eastAsia"/>
                <w:b/>
                <w:kern w:val="0"/>
                <w:sz w:val="20"/>
                <w:szCs w:val="18"/>
                <w:vertAlign w:val="subscript"/>
              </w:rPr>
              <w:t>5</w:t>
            </w:r>
          </w:p>
        </w:tc>
        <w:tc>
          <w:tcPr>
            <w:tcW w:w="1041" w:type="dxa"/>
            <w:shd w:val="clear" w:color="auto" w:fill="D9D9D9" w:themeFill="background1" w:themeFillShade="D9"/>
            <w:vAlign w:val="center"/>
          </w:tcPr>
          <w:p w14:paraId="0FDA489C" w14:textId="77777777" w:rsidR="00713D53" w:rsidRDefault="00625C23">
            <w:pPr>
              <w:widowControl/>
              <w:spacing w:line="288" w:lineRule="auto"/>
              <w:jc w:val="center"/>
              <w:rPr>
                <w:rFonts w:cs="宋体"/>
                <w:b/>
                <w:kern w:val="0"/>
                <w:sz w:val="20"/>
                <w:szCs w:val="18"/>
              </w:rPr>
            </w:pPr>
            <w:r>
              <w:rPr>
                <w:rFonts w:hAnsi="宋体" w:cs="宋体" w:hint="eastAsia"/>
                <w:b/>
                <w:kern w:val="0"/>
                <w:sz w:val="20"/>
                <w:szCs w:val="18"/>
              </w:rPr>
              <w:t>加分项</w:t>
            </w:r>
            <w:r>
              <w:rPr>
                <w:rFonts w:hAnsi="宋体" w:cs="宋体"/>
                <w:b/>
                <w:kern w:val="0"/>
                <w:sz w:val="20"/>
                <w:szCs w:val="18"/>
              </w:rPr>
              <w:br/>
            </w:r>
            <w:r>
              <w:rPr>
                <w:rFonts w:hAnsi="宋体" w:cs="宋体" w:hint="eastAsia"/>
                <w:b/>
                <w:kern w:val="0"/>
                <w:sz w:val="20"/>
                <w:szCs w:val="18"/>
              </w:rPr>
              <w:t>Q</w:t>
            </w:r>
            <w:r>
              <w:rPr>
                <w:rFonts w:hAnsi="宋体" w:cs="宋体" w:hint="eastAsia"/>
                <w:b/>
                <w:kern w:val="0"/>
                <w:sz w:val="20"/>
                <w:szCs w:val="18"/>
                <w:vertAlign w:val="subscript"/>
              </w:rPr>
              <w:t>A</w:t>
            </w:r>
          </w:p>
        </w:tc>
      </w:tr>
      <w:tr w:rsidR="00713D53" w14:paraId="06D0C3D7" w14:textId="77777777">
        <w:trPr>
          <w:trHeight w:val="285"/>
        </w:trPr>
        <w:tc>
          <w:tcPr>
            <w:tcW w:w="1231" w:type="dxa"/>
            <w:tcBorders>
              <w:bottom w:val="single" w:sz="4" w:space="0" w:color="auto"/>
            </w:tcBorders>
            <w:shd w:val="clear" w:color="auto" w:fill="D9D9D9" w:themeFill="background1" w:themeFillShade="D9"/>
            <w:vAlign w:val="bottom"/>
          </w:tcPr>
          <w:p w14:paraId="248DA585" w14:textId="77777777" w:rsidR="00713D53" w:rsidRDefault="00625C23">
            <w:pPr>
              <w:widowControl/>
              <w:spacing w:line="288" w:lineRule="auto"/>
              <w:jc w:val="center"/>
              <w:rPr>
                <w:rFonts w:hAnsi="宋体" w:cs="宋体"/>
                <w:b/>
                <w:bCs/>
                <w:kern w:val="0"/>
                <w:sz w:val="18"/>
                <w:szCs w:val="18"/>
              </w:rPr>
            </w:pPr>
            <w:r>
              <w:rPr>
                <w:rFonts w:hAnsi="宋体" w:cs="宋体" w:hint="eastAsia"/>
                <w:b/>
                <w:bCs/>
                <w:kern w:val="0"/>
                <w:sz w:val="18"/>
                <w:szCs w:val="18"/>
              </w:rPr>
              <w:t>预评价分值</w:t>
            </w:r>
          </w:p>
        </w:tc>
        <w:tc>
          <w:tcPr>
            <w:tcW w:w="1041" w:type="dxa"/>
            <w:tcBorders>
              <w:bottom w:val="single" w:sz="4" w:space="0" w:color="auto"/>
            </w:tcBorders>
            <w:vAlign w:val="center"/>
          </w:tcPr>
          <w:p w14:paraId="6913AE4A" w14:textId="77777777" w:rsidR="00713D53" w:rsidRDefault="00625C23">
            <w:pPr>
              <w:jc w:val="center"/>
            </w:pPr>
            <w:r>
              <w:rPr>
                <w:rFonts w:hint="eastAsia"/>
              </w:rPr>
              <w:t>400</w:t>
            </w:r>
          </w:p>
        </w:tc>
        <w:tc>
          <w:tcPr>
            <w:tcW w:w="1043" w:type="dxa"/>
            <w:tcBorders>
              <w:bottom w:val="single" w:sz="4" w:space="0" w:color="auto"/>
            </w:tcBorders>
            <w:vAlign w:val="center"/>
          </w:tcPr>
          <w:p w14:paraId="331237F5" w14:textId="77777777" w:rsidR="00713D53" w:rsidRDefault="00625C23">
            <w:pPr>
              <w:jc w:val="center"/>
            </w:pPr>
            <w:r>
              <w:rPr>
                <w:rFonts w:hint="eastAsia"/>
              </w:rPr>
              <w:t>100</w:t>
            </w:r>
          </w:p>
        </w:tc>
        <w:tc>
          <w:tcPr>
            <w:tcW w:w="1043" w:type="dxa"/>
            <w:tcBorders>
              <w:bottom w:val="single" w:sz="4" w:space="0" w:color="auto"/>
            </w:tcBorders>
            <w:vAlign w:val="center"/>
          </w:tcPr>
          <w:p w14:paraId="5CF97B22" w14:textId="77777777" w:rsidR="00713D53" w:rsidRDefault="00625C23">
            <w:pPr>
              <w:jc w:val="center"/>
            </w:pPr>
            <w:r>
              <w:rPr>
                <w:rFonts w:hint="eastAsia"/>
              </w:rPr>
              <w:t>100</w:t>
            </w:r>
          </w:p>
        </w:tc>
        <w:tc>
          <w:tcPr>
            <w:tcW w:w="1041" w:type="dxa"/>
            <w:tcBorders>
              <w:bottom w:val="single" w:sz="4" w:space="0" w:color="auto"/>
            </w:tcBorders>
            <w:vAlign w:val="center"/>
          </w:tcPr>
          <w:p w14:paraId="69F5ABFA" w14:textId="77777777" w:rsidR="00713D53" w:rsidRDefault="00625C23">
            <w:pPr>
              <w:jc w:val="center"/>
            </w:pPr>
            <w:r>
              <w:rPr>
                <w:rFonts w:hint="eastAsia"/>
              </w:rPr>
              <w:t>70</w:t>
            </w:r>
          </w:p>
        </w:tc>
        <w:tc>
          <w:tcPr>
            <w:tcW w:w="1041" w:type="dxa"/>
            <w:tcBorders>
              <w:bottom w:val="single" w:sz="4" w:space="0" w:color="auto"/>
            </w:tcBorders>
            <w:vAlign w:val="center"/>
          </w:tcPr>
          <w:p w14:paraId="10D393DA" w14:textId="77777777" w:rsidR="00713D53" w:rsidRDefault="00625C23">
            <w:pPr>
              <w:jc w:val="center"/>
            </w:pPr>
            <w:r>
              <w:rPr>
                <w:rFonts w:hint="eastAsia"/>
              </w:rPr>
              <w:t>200</w:t>
            </w:r>
          </w:p>
        </w:tc>
        <w:tc>
          <w:tcPr>
            <w:tcW w:w="1041" w:type="dxa"/>
            <w:tcBorders>
              <w:bottom w:val="single" w:sz="4" w:space="0" w:color="auto"/>
            </w:tcBorders>
            <w:vAlign w:val="center"/>
          </w:tcPr>
          <w:p w14:paraId="1FDBD99B" w14:textId="77777777" w:rsidR="00713D53" w:rsidRDefault="00625C23">
            <w:pPr>
              <w:jc w:val="center"/>
            </w:pPr>
            <w:r>
              <w:rPr>
                <w:rFonts w:hint="eastAsia"/>
              </w:rPr>
              <w:t>100</w:t>
            </w:r>
          </w:p>
        </w:tc>
        <w:tc>
          <w:tcPr>
            <w:tcW w:w="1041" w:type="dxa"/>
            <w:tcBorders>
              <w:bottom w:val="single" w:sz="4" w:space="0" w:color="auto"/>
            </w:tcBorders>
            <w:vAlign w:val="center"/>
          </w:tcPr>
          <w:p w14:paraId="5037C6C1" w14:textId="77777777" w:rsidR="00713D53" w:rsidRDefault="00625C23">
            <w:pPr>
              <w:jc w:val="center"/>
            </w:pPr>
            <w:r>
              <w:rPr>
                <w:rFonts w:hint="eastAsia"/>
              </w:rPr>
              <w:t>100</w:t>
            </w:r>
          </w:p>
        </w:tc>
      </w:tr>
      <w:tr w:rsidR="00713D53" w:rsidRPr="003C7E4E" w14:paraId="1D30E60F" w14:textId="77777777">
        <w:trPr>
          <w:trHeight w:val="285"/>
        </w:trPr>
        <w:tc>
          <w:tcPr>
            <w:tcW w:w="1231" w:type="dxa"/>
            <w:shd w:val="clear" w:color="auto" w:fill="D9D9D9" w:themeFill="background1" w:themeFillShade="D9"/>
            <w:vAlign w:val="center"/>
          </w:tcPr>
          <w:p w14:paraId="11F5CDE6" w14:textId="77777777" w:rsidR="00713D53" w:rsidRPr="003C7E4E" w:rsidRDefault="00625C23">
            <w:pPr>
              <w:widowControl/>
              <w:spacing w:line="288" w:lineRule="auto"/>
              <w:jc w:val="center"/>
              <w:rPr>
                <w:rFonts w:cs="宋体"/>
                <w:b/>
                <w:bCs/>
                <w:kern w:val="0"/>
                <w:sz w:val="18"/>
                <w:szCs w:val="18"/>
                <w:highlight w:val="yellow"/>
              </w:rPr>
            </w:pPr>
            <w:r w:rsidRPr="003C7E4E">
              <w:rPr>
                <w:rFonts w:hAnsi="宋体" w:cs="宋体" w:hint="eastAsia"/>
                <w:b/>
                <w:bCs/>
                <w:kern w:val="0"/>
                <w:sz w:val="18"/>
                <w:szCs w:val="18"/>
                <w:highlight w:val="yellow"/>
              </w:rPr>
              <w:t>自评得分</w:t>
            </w:r>
          </w:p>
        </w:tc>
        <w:tc>
          <w:tcPr>
            <w:tcW w:w="1041" w:type="dxa"/>
          </w:tcPr>
          <w:p w14:paraId="1DE8AC46" w14:textId="77777777" w:rsidR="00713D53" w:rsidRPr="003C7E4E" w:rsidRDefault="00D8318C">
            <w:pPr>
              <w:jc w:val="center"/>
              <w:rPr>
                <w:highlight w:val="yellow"/>
              </w:rPr>
            </w:pPr>
            <w:sdt>
              <w:sdtPr>
                <w:rPr>
                  <w:rFonts w:ascii="宋体" w:hAnsi="宋体" w:hint="eastAsia"/>
                  <w:highlight w:val="yellow"/>
                </w:rPr>
                <w:id w:val="1497534162"/>
              </w:sdtPr>
              <w:sdtEndPr/>
              <w:sdtContent>
                <w:r w:rsidR="00625C23" w:rsidRPr="003C7E4E">
                  <w:rPr>
                    <w:rFonts w:ascii="宋体" w:hAnsi="宋体" w:hint="eastAsia"/>
                    <w:highlight w:val="yellow"/>
                    <w:u w:val="single"/>
                  </w:rPr>
                  <w:t>400</w:t>
                </w:r>
              </w:sdtContent>
            </w:sdt>
          </w:p>
        </w:tc>
        <w:tc>
          <w:tcPr>
            <w:tcW w:w="1043" w:type="dxa"/>
            <w:vAlign w:val="center"/>
          </w:tcPr>
          <w:p w14:paraId="0225CA5B" w14:textId="0499FAD2" w:rsidR="00713D53" w:rsidRPr="003C7E4E" w:rsidRDefault="001B7D5F">
            <w:pPr>
              <w:jc w:val="center"/>
              <w:rPr>
                <w:rFonts w:ascii="宋体" w:hAnsi="宋体"/>
                <w:highlight w:val="yellow"/>
                <w:u w:val="single"/>
              </w:rPr>
            </w:pPr>
            <w:r>
              <w:rPr>
                <w:rFonts w:ascii="宋体" w:hAnsi="宋体"/>
                <w:highlight w:val="yellow"/>
                <w:u w:val="single"/>
              </w:rPr>
              <w:t>77</w:t>
            </w:r>
          </w:p>
        </w:tc>
        <w:tc>
          <w:tcPr>
            <w:tcW w:w="1043" w:type="dxa"/>
            <w:vAlign w:val="center"/>
          </w:tcPr>
          <w:p w14:paraId="7ED0BF20" w14:textId="7D763BBC" w:rsidR="00713D53" w:rsidRPr="003C7E4E" w:rsidRDefault="001B7D5F">
            <w:pPr>
              <w:jc w:val="center"/>
              <w:rPr>
                <w:rFonts w:ascii="宋体" w:hAnsi="宋体"/>
                <w:highlight w:val="yellow"/>
                <w:u w:val="single"/>
              </w:rPr>
            </w:pPr>
            <w:r>
              <w:rPr>
                <w:rFonts w:ascii="宋体" w:hAnsi="宋体"/>
                <w:highlight w:val="yellow"/>
                <w:u w:val="single"/>
              </w:rPr>
              <w:t>81</w:t>
            </w:r>
          </w:p>
        </w:tc>
        <w:tc>
          <w:tcPr>
            <w:tcW w:w="1041" w:type="dxa"/>
            <w:vAlign w:val="center"/>
          </w:tcPr>
          <w:p w14:paraId="29412611" w14:textId="4CE64A41" w:rsidR="00713D53" w:rsidRPr="003C7E4E" w:rsidRDefault="00C529EE">
            <w:pPr>
              <w:jc w:val="center"/>
              <w:rPr>
                <w:rFonts w:ascii="宋体" w:hAnsi="宋体"/>
                <w:highlight w:val="yellow"/>
                <w:u w:val="single"/>
              </w:rPr>
            </w:pPr>
            <w:r>
              <w:rPr>
                <w:rFonts w:ascii="宋体" w:hAnsi="宋体"/>
                <w:highlight w:val="yellow"/>
                <w:u w:val="single"/>
              </w:rPr>
              <w:t>63</w:t>
            </w:r>
          </w:p>
        </w:tc>
        <w:tc>
          <w:tcPr>
            <w:tcW w:w="1041" w:type="dxa"/>
            <w:vAlign w:val="center"/>
          </w:tcPr>
          <w:p w14:paraId="435E12E6" w14:textId="00F9BBAA" w:rsidR="00713D53" w:rsidRPr="003C7E4E" w:rsidRDefault="00C529EE">
            <w:pPr>
              <w:jc w:val="center"/>
              <w:rPr>
                <w:rFonts w:ascii="宋体" w:hAnsi="宋体"/>
                <w:highlight w:val="yellow"/>
                <w:u w:val="single"/>
              </w:rPr>
            </w:pPr>
            <w:r>
              <w:rPr>
                <w:rFonts w:ascii="宋体" w:hAnsi="宋体"/>
                <w:highlight w:val="yellow"/>
                <w:u w:val="single"/>
              </w:rPr>
              <w:t>139</w:t>
            </w:r>
          </w:p>
        </w:tc>
        <w:tc>
          <w:tcPr>
            <w:tcW w:w="1041" w:type="dxa"/>
            <w:vAlign w:val="center"/>
          </w:tcPr>
          <w:p w14:paraId="0B07C84A" w14:textId="1BFFE47E" w:rsidR="00713D53" w:rsidRPr="003C7E4E" w:rsidRDefault="00C529EE">
            <w:pPr>
              <w:jc w:val="center"/>
              <w:rPr>
                <w:rFonts w:ascii="宋体" w:hAnsi="宋体"/>
                <w:highlight w:val="yellow"/>
                <w:u w:val="single"/>
              </w:rPr>
            </w:pPr>
            <w:r>
              <w:rPr>
                <w:rFonts w:ascii="宋体" w:hAnsi="宋体"/>
                <w:highlight w:val="yellow"/>
                <w:u w:val="single"/>
              </w:rPr>
              <w:t>78</w:t>
            </w:r>
          </w:p>
        </w:tc>
        <w:tc>
          <w:tcPr>
            <w:tcW w:w="1041" w:type="dxa"/>
            <w:vAlign w:val="center"/>
          </w:tcPr>
          <w:p w14:paraId="449B8457" w14:textId="714EB25A" w:rsidR="00713D53" w:rsidRPr="003C7E4E" w:rsidRDefault="001B7D5F">
            <w:pPr>
              <w:jc w:val="center"/>
              <w:rPr>
                <w:rFonts w:ascii="宋体" w:hAnsi="宋体"/>
                <w:highlight w:val="yellow"/>
                <w:u w:val="single"/>
              </w:rPr>
            </w:pPr>
            <w:r>
              <w:rPr>
                <w:rFonts w:ascii="宋体" w:hAnsi="宋体"/>
                <w:highlight w:val="yellow"/>
                <w:u w:val="single"/>
              </w:rPr>
              <w:t>68</w:t>
            </w:r>
          </w:p>
        </w:tc>
      </w:tr>
      <w:tr w:rsidR="00713D53" w14:paraId="7E89985D" w14:textId="77777777">
        <w:trPr>
          <w:trHeight w:val="285"/>
        </w:trPr>
        <w:tc>
          <w:tcPr>
            <w:tcW w:w="1231" w:type="dxa"/>
            <w:shd w:val="clear" w:color="auto" w:fill="D9D9D9" w:themeFill="background1" w:themeFillShade="D9"/>
            <w:vAlign w:val="bottom"/>
          </w:tcPr>
          <w:p w14:paraId="77F688DD" w14:textId="77777777" w:rsidR="00713D53" w:rsidRPr="003C7E4E" w:rsidRDefault="00625C23">
            <w:pPr>
              <w:widowControl/>
              <w:spacing w:line="288" w:lineRule="auto"/>
              <w:jc w:val="center"/>
              <w:rPr>
                <w:rFonts w:hAnsi="宋体" w:cs="宋体"/>
                <w:b/>
                <w:bCs/>
                <w:kern w:val="0"/>
                <w:sz w:val="18"/>
                <w:szCs w:val="18"/>
                <w:highlight w:val="yellow"/>
              </w:rPr>
            </w:pPr>
            <w:r w:rsidRPr="003C7E4E">
              <w:rPr>
                <w:rFonts w:hAnsi="宋体" w:cs="宋体" w:hint="eastAsia"/>
                <w:b/>
                <w:bCs/>
                <w:kern w:val="0"/>
                <w:sz w:val="18"/>
                <w:szCs w:val="18"/>
                <w:highlight w:val="yellow"/>
              </w:rPr>
              <w:t>总得分</w:t>
            </w:r>
            <w:r w:rsidRPr="003C7E4E">
              <w:rPr>
                <w:rFonts w:hAnsi="宋体" w:cs="宋体" w:hint="eastAsia"/>
                <w:b/>
                <w:bCs/>
                <w:kern w:val="0"/>
                <w:sz w:val="18"/>
                <w:szCs w:val="18"/>
                <w:highlight w:val="yellow"/>
              </w:rPr>
              <w:t>Q</w:t>
            </w:r>
          </w:p>
        </w:tc>
        <w:tc>
          <w:tcPr>
            <w:tcW w:w="7291" w:type="dxa"/>
            <w:gridSpan w:val="7"/>
            <w:vAlign w:val="center"/>
          </w:tcPr>
          <w:p w14:paraId="47ED8810" w14:textId="00F89119" w:rsidR="00713D53" w:rsidRPr="003C7E4E" w:rsidRDefault="001B7D5F">
            <w:pPr>
              <w:tabs>
                <w:tab w:val="left" w:pos="3930"/>
                <w:tab w:val="center" w:pos="4153"/>
              </w:tabs>
              <w:jc w:val="center"/>
              <w:rPr>
                <w:highlight w:val="yellow"/>
              </w:rPr>
            </w:pPr>
            <w:r>
              <w:rPr>
                <w:rFonts w:ascii="宋体" w:hAnsi="宋体"/>
                <w:highlight w:val="yellow"/>
                <w:u w:val="single"/>
              </w:rPr>
              <w:t>90.6</w:t>
            </w:r>
          </w:p>
        </w:tc>
      </w:tr>
      <w:tr w:rsidR="00713D53" w14:paraId="3BB2D050" w14:textId="77777777">
        <w:trPr>
          <w:trHeight w:val="285"/>
        </w:trPr>
        <w:tc>
          <w:tcPr>
            <w:tcW w:w="1231" w:type="dxa"/>
            <w:shd w:val="clear" w:color="auto" w:fill="D9D9D9" w:themeFill="background1" w:themeFillShade="D9"/>
            <w:vAlign w:val="bottom"/>
          </w:tcPr>
          <w:p w14:paraId="7FA71DB8" w14:textId="77777777" w:rsidR="00713D53" w:rsidRPr="003C7E4E" w:rsidRDefault="00625C23">
            <w:pPr>
              <w:widowControl/>
              <w:spacing w:line="288" w:lineRule="auto"/>
              <w:jc w:val="center"/>
              <w:rPr>
                <w:rFonts w:hAnsi="宋体" w:cs="宋体"/>
                <w:b/>
                <w:bCs/>
                <w:kern w:val="0"/>
                <w:sz w:val="18"/>
                <w:szCs w:val="18"/>
                <w:highlight w:val="yellow"/>
              </w:rPr>
            </w:pPr>
            <w:r w:rsidRPr="003C7E4E">
              <w:rPr>
                <w:rFonts w:hAnsi="宋体" w:cs="宋体" w:hint="eastAsia"/>
                <w:b/>
                <w:bCs/>
                <w:kern w:val="0"/>
                <w:sz w:val="18"/>
                <w:szCs w:val="18"/>
                <w:highlight w:val="yellow"/>
              </w:rPr>
              <w:t>自评星级</w:t>
            </w:r>
          </w:p>
        </w:tc>
        <w:tc>
          <w:tcPr>
            <w:tcW w:w="7291" w:type="dxa"/>
            <w:gridSpan w:val="7"/>
          </w:tcPr>
          <w:p w14:paraId="492C1873" w14:textId="22342561" w:rsidR="00713D53" w:rsidRPr="003C7E4E" w:rsidRDefault="00D8318C">
            <w:pPr>
              <w:jc w:val="center"/>
              <w:rPr>
                <w:highlight w:val="yellow"/>
              </w:rPr>
            </w:pPr>
            <w:sdt>
              <w:sdtPr>
                <w:rPr>
                  <w:rFonts w:ascii="宋体" w:hAnsi="宋体" w:hint="eastAsia"/>
                  <w:highlight w:val="yellow"/>
                </w:rPr>
                <w:id w:val="1736818818"/>
              </w:sdtPr>
              <w:sdtEndPr/>
              <w:sdtContent>
                <w:r w:rsidR="007B32FE">
                  <w:rPr>
                    <w:rFonts w:ascii="宋体" w:hAnsi="宋体" w:hint="eastAsia"/>
                    <w:highlight w:val="yellow"/>
                    <w:u w:val="single"/>
                  </w:rPr>
                  <w:t>三</w:t>
                </w:r>
                <w:r w:rsidR="00625C23" w:rsidRPr="003C7E4E">
                  <w:rPr>
                    <w:rFonts w:ascii="宋体" w:hAnsi="宋体" w:hint="eastAsia"/>
                    <w:highlight w:val="yellow"/>
                    <w:u w:val="single"/>
                  </w:rPr>
                  <w:t>星级</w:t>
                </w:r>
              </w:sdtContent>
            </w:sdt>
          </w:p>
        </w:tc>
      </w:tr>
    </w:tbl>
    <w:p w14:paraId="55EE736A" w14:textId="13C24879" w:rsidR="00713D53" w:rsidRDefault="00713D53">
      <w:bookmarkStart w:id="12" w:name="_GoBack"/>
      <w:bookmarkEnd w:id="12"/>
    </w:p>
    <w:sectPr w:rsidR="00713D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D4BD4" w14:textId="77777777" w:rsidR="00D8318C" w:rsidRDefault="00D8318C" w:rsidP="008773AB">
      <w:r>
        <w:separator/>
      </w:r>
    </w:p>
  </w:endnote>
  <w:endnote w:type="continuationSeparator" w:id="0">
    <w:p w14:paraId="73419125" w14:textId="77777777" w:rsidR="00D8318C" w:rsidRDefault="00D8318C" w:rsidP="0087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AF375" w14:textId="77777777" w:rsidR="00D8318C" w:rsidRDefault="00D8318C" w:rsidP="008773AB">
      <w:r>
        <w:separator/>
      </w:r>
    </w:p>
  </w:footnote>
  <w:footnote w:type="continuationSeparator" w:id="0">
    <w:p w14:paraId="3ED3E2E8" w14:textId="77777777" w:rsidR="00D8318C" w:rsidRDefault="00D8318C" w:rsidP="00877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FF7"/>
    <w:multiLevelType w:val="multilevel"/>
    <w:tmpl w:val="068D7FF7"/>
    <w:lvl w:ilvl="0">
      <w:start w:val="1"/>
      <w:numFmt w:val="decimalEnclosedCircle"/>
      <w:lvlText w:val="%1"/>
      <w:lvlJc w:val="left"/>
      <w:pPr>
        <w:ind w:left="360" w:hanging="360"/>
      </w:pPr>
      <w:rPr>
        <w:rFonts w:ascii="宋体" w:eastAsiaTheme="minorEastAsia" w:hAnsi="宋体" w:cstheme="minorBidi"/>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501225"/>
    <w:multiLevelType w:val="multilevel"/>
    <w:tmpl w:val="0850122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EA803BE"/>
    <w:multiLevelType w:val="multilevel"/>
    <w:tmpl w:val="0EA803BE"/>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rPr>
        <w:rFonts w:ascii="宋体" w:eastAsiaTheme="minorEastAsia" w:hAnsi="宋体" w:cstheme="minorBidi"/>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1A4066E"/>
    <w:multiLevelType w:val="multilevel"/>
    <w:tmpl w:val="11A4066E"/>
    <w:lvl w:ilvl="0">
      <w:start w:val="1"/>
      <w:numFmt w:val="decimal"/>
      <w:lvlText w:val="%1、"/>
      <w:lvlJc w:val="left"/>
      <w:pPr>
        <w:ind w:left="360" w:hanging="360"/>
      </w:pPr>
      <w:rPr>
        <w:rFonts w:asciiTheme="minorHAnsi" w:eastAsiaTheme="minorEastAsia" w:hAnsiTheme="minorHAnsi" w:cstheme="minorBid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77F056F"/>
    <w:multiLevelType w:val="multilevel"/>
    <w:tmpl w:val="177F056F"/>
    <w:lvl w:ilvl="0">
      <w:start w:val="1"/>
      <w:numFmt w:val="decimalEnclosedCircle"/>
      <w:lvlText w:val="%1"/>
      <w:lvlJc w:val="left"/>
      <w:pPr>
        <w:ind w:left="360" w:hanging="360"/>
      </w:pPr>
      <w:rPr>
        <w:rFonts w:asciiTheme="majorEastAsia" w:eastAsiaTheme="majorEastAsia" w:hAnsiTheme="majorEastAsia" w:cs="Calibri" w:hint="default"/>
        <w:b w:val="0"/>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C052A7F"/>
    <w:multiLevelType w:val="multilevel"/>
    <w:tmpl w:val="4C052A7F"/>
    <w:lvl w:ilvl="0">
      <w:start w:val="1"/>
      <w:numFmt w:val="japaneseCounting"/>
      <w:lvlText w:val="第%1章"/>
      <w:lvlJc w:val="left"/>
      <w:pPr>
        <w:ind w:left="732" w:hanging="7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DC542A3"/>
    <w:multiLevelType w:val="multilevel"/>
    <w:tmpl w:val="4DC542A3"/>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0F34C76"/>
    <w:multiLevelType w:val="multilevel"/>
    <w:tmpl w:val="50F34C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65F44B3"/>
    <w:multiLevelType w:val="multilevel"/>
    <w:tmpl w:val="565F44B3"/>
    <w:lvl w:ilvl="0">
      <w:start w:val="1"/>
      <w:numFmt w:val="decimalEnclosedCircle"/>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8D537E9"/>
    <w:multiLevelType w:val="multilevel"/>
    <w:tmpl w:val="58D537E9"/>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5F1905FB"/>
    <w:multiLevelType w:val="multilevel"/>
    <w:tmpl w:val="5F1905FB"/>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F6610C4"/>
    <w:multiLevelType w:val="multilevel"/>
    <w:tmpl w:val="5F6610C4"/>
    <w:lvl w:ilvl="0">
      <w:start w:val="2"/>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642A65CA"/>
    <w:multiLevelType w:val="multilevel"/>
    <w:tmpl w:val="642A65CA"/>
    <w:lvl w:ilvl="0">
      <w:start w:val="1"/>
      <w:numFmt w:val="decimalEnclosedCircle"/>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D510788"/>
    <w:multiLevelType w:val="multilevel"/>
    <w:tmpl w:val="6D51078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33A5887"/>
    <w:multiLevelType w:val="multilevel"/>
    <w:tmpl w:val="733A588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BDF6B7E"/>
    <w:multiLevelType w:val="multilevel"/>
    <w:tmpl w:val="7BDF6B7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10"/>
  </w:num>
  <w:num w:numId="4">
    <w:abstractNumId w:val="9"/>
  </w:num>
  <w:num w:numId="5">
    <w:abstractNumId w:val="12"/>
  </w:num>
  <w:num w:numId="6">
    <w:abstractNumId w:val="13"/>
  </w:num>
  <w:num w:numId="7">
    <w:abstractNumId w:val="8"/>
  </w:num>
  <w:num w:numId="8">
    <w:abstractNumId w:val="3"/>
  </w:num>
  <w:num w:numId="9">
    <w:abstractNumId w:val="11"/>
  </w:num>
  <w:num w:numId="10">
    <w:abstractNumId w:val="1"/>
  </w:num>
  <w:num w:numId="11">
    <w:abstractNumId w:val="4"/>
  </w:num>
  <w:num w:numId="12">
    <w:abstractNumId w:val="15"/>
  </w:num>
  <w:num w:numId="13">
    <w:abstractNumId w:val="7"/>
  </w:num>
  <w:num w:numId="14">
    <w:abstractNumId w:val="0"/>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4Njg5NWNhYWU1ZmYyZTM4OTc3MzYyMWE2ZDJiMzQifQ=="/>
  </w:docVars>
  <w:rsids>
    <w:rsidRoot w:val="1D3B2C25"/>
    <w:rsid w:val="000028D7"/>
    <w:rsid w:val="000032BC"/>
    <w:rsid w:val="0001077E"/>
    <w:rsid w:val="000119A5"/>
    <w:rsid w:val="00011F3A"/>
    <w:rsid w:val="00013365"/>
    <w:rsid w:val="00013C80"/>
    <w:rsid w:val="00022061"/>
    <w:rsid w:val="00022B80"/>
    <w:rsid w:val="00024488"/>
    <w:rsid w:val="0002461B"/>
    <w:rsid w:val="00026058"/>
    <w:rsid w:val="000269C5"/>
    <w:rsid w:val="00026FC3"/>
    <w:rsid w:val="00030AF2"/>
    <w:rsid w:val="00035FFC"/>
    <w:rsid w:val="00052AE3"/>
    <w:rsid w:val="00054D37"/>
    <w:rsid w:val="0006194A"/>
    <w:rsid w:val="000719D9"/>
    <w:rsid w:val="00073149"/>
    <w:rsid w:val="000750A5"/>
    <w:rsid w:val="00080D87"/>
    <w:rsid w:val="00082655"/>
    <w:rsid w:val="00084D42"/>
    <w:rsid w:val="000855F1"/>
    <w:rsid w:val="000A7E0E"/>
    <w:rsid w:val="000B4374"/>
    <w:rsid w:val="000B5757"/>
    <w:rsid w:val="000C1981"/>
    <w:rsid w:val="000D195D"/>
    <w:rsid w:val="000E1BC1"/>
    <w:rsid w:val="000E3DE5"/>
    <w:rsid w:val="000E4903"/>
    <w:rsid w:val="000F1BD0"/>
    <w:rsid w:val="000F6FD4"/>
    <w:rsid w:val="00103DCE"/>
    <w:rsid w:val="0010741C"/>
    <w:rsid w:val="00115858"/>
    <w:rsid w:val="001212A0"/>
    <w:rsid w:val="00121F2A"/>
    <w:rsid w:val="00123EC5"/>
    <w:rsid w:val="001252F1"/>
    <w:rsid w:val="00125B7D"/>
    <w:rsid w:val="00130B93"/>
    <w:rsid w:val="00134229"/>
    <w:rsid w:val="001358D6"/>
    <w:rsid w:val="00135FF8"/>
    <w:rsid w:val="00145A9A"/>
    <w:rsid w:val="001542AC"/>
    <w:rsid w:val="00161A65"/>
    <w:rsid w:val="0016221D"/>
    <w:rsid w:val="001642A4"/>
    <w:rsid w:val="00167B17"/>
    <w:rsid w:val="00167C32"/>
    <w:rsid w:val="00167CD5"/>
    <w:rsid w:val="00174600"/>
    <w:rsid w:val="00196584"/>
    <w:rsid w:val="001A3102"/>
    <w:rsid w:val="001A3325"/>
    <w:rsid w:val="001A5564"/>
    <w:rsid w:val="001A58AA"/>
    <w:rsid w:val="001B0558"/>
    <w:rsid w:val="001B099B"/>
    <w:rsid w:val="001B5C41"/>
    <w:rsid w:val="001B7924"/>
    <w:rsid w:val="001B7D5F"/>
    <w:rsid w:val="001C10A9"/>
    <w:rsid w:val="001C71EF"/>
    <w:rsid w:val="001C73AB"/>
    <w:rsid w:val="001D00F3"/>
    <w:rsid w:val="001D2667"/>
    <w:rsid w:val="001D32A4"/>
    <w:rsid w:val="001D5106"/>
    <w:rsid w:val="001D5586"/>
    <w:rsid w:val="001F1CC2"/>
    <w:rsid w:val="001F3E76"/>
    <w:rsid w:val="001F5FB1"/>
    <w:rsid w:val="001F708F"/>
    <w:rsid w:val="002125B1"/>
    <w:rsid w:val="00213EF8"/>
    <w:rsid w:val="00221B7B"/>
    <w:rsid w:val="00221F29"/>
    <w:rsid w:val="0022275E"/>
    <w:rsid w:val="00224642"/>
    <w:rsid w:val="002327AC"/>
    <w:rsid w:val="00233453"/>
    <w:rsid w:val="00236F62"/>
    <w:rsid w:val="00241EB6"/>
    <w:rsid w:val="002423A9"/>
    <w:rsid w:val="00244DB8"/>
    <w:rsid w:val="00251FF1"/>
    <w:rsid w:val="00254892"/>
    <w:rsid w:val="00256F38"/>
    <w:rsid w:val="0026116C"/>
    <w:rsid w:val="0026307F"/>
    <w:rsid w:val="0026503A"/>
    <w:rsid w:val="00275074"/>
    <w:rsid w:val="0027778D"/>
    <w:rsid w:val="00277A5D"/>
    <w:rsid w:val="00282434"/>
    <w:rsid w:val="00287D3F"/>
    <w:rsid w:val="002931C3"/>
    <w:rsid w:val="00294C84"/>
    <w:rsid w:val="002951D7"/>
    <w:rsid w:val="002A24D8"/>
    <w:rsid w:val="002A44BD"/>
    <w:rsid w:val="002A750E"/>
    <w:rsid w:val="002A7767"/>
    <w:rsid w:val="002C1287"/>
    <w:rsid w:val="002C1F15"/>
    <w:rsid w:val="002C3CFF"/>
    <w:rsid w:val="002C48A7"/>
    <w:rsid w:val="002C5847"/>
    <w:rsid w:val="002C7544"/>
    <w:rsid w:val="002C78FC"/>
    <w:rsid w:val="002D437D"/>
    <w:rsid w:val="002E06E5"/>
    <w:rsid w:val="002E5352"/>
    <w:rsid w:val="002F0AE9"/>
    <w:rsid w:val="002F2482"/>
    <w:rsid w:val="002F27AA"/>
    <w:rsid w:val="002F6EAA"/>
    <w:rsid w:val="002F7F44"/>
    <w:rsid w:val="00300526"/>
    <w:rsid w:val="00302ADA"/>
    <w:rsid w:val="00302F68"/>
    <w:rsid w:val="00306E55"/>
    <w:rsid w:val="0030775F"/>
    <w:rsid w:val="00311ECC"/>
    <w:rsid w:val="00316B3F"/>
    <w:rsid w:val="00333B1E"/>
    <w:rsid w:val="00334C5C"/>
    <w:rsid w:val="00336915"/>
    <w:rsid w:val="00340E4F"/>
    <w:rsid w:val="003530BC"/>
    <w:rsid w:val="00354275"/>
    <w:rsid w:val="00354A3C"/>
    <w:rsid w:val="00355CCA"/>
    <w:rsid w:val="0035658A"/>
    <w:rsid w:val="003676D3"/>
    <w:rsid w:val="00367A59"/>
    <w:rsid w:val="00372419"/>
    <w:rsid w:val="00373D10"/>
    <w:rsid w:val="003759AA"/>
    <w:rsid w:val="00380DF6"/>
    <w:rsid w:val="00383D1C"/>
    <w:rsid w:val="0039136D"/>
    <w:rsid w:val="00392482"/>
    <w:rsid w:val="00394E3A"/>
    <w:rsid w:val="00397604"/>
    <w:rsid w:val="003979BF"/>
    <w:rsid w:val="003A50C1"/>
    <w:rsid w:val="003B004F"/>
    <w:rsid w:val="003B26E0"/>
    <w:rsid w:val="003B3BE9"/>
    <w:rsid w:val="003C1D67"/>
    <w:rsid w:val="003C369E"/>
    <w:rsid w:val="003C7E4E"/>
    <w:rsid w:val="003D1B39"/>
    <w:rsid w:val="003D37EF"/>
    <w:rsid w:val="003D503C"/>
    <w:rsid w:val="003D7647"/>
    <w:rsid w:val="003E039C"/>
    <w:rsid w:val="003E2C30"/>
    <w:rsid w:val="003E460E"/>
    <w:rsid w:val="003E56F7"/>
    <w:rsid w:val="003F4B9C"/>
    <w:rsid w:val="003F4BFF"/>
    <w:rsid w:val="003F6539"/>
    <w:rsid w:val="004017E5"/>
    <w:rsid w:val="004074C2"/>
    <w:rsid w:val="0041130C"/>
    <w:rsid w:val="004175D4"/>
    <w:rsid w:val="00420416"/>
    <w:rsid w:val="0042517F"/>
    <w:rsid w:val="004262D8"/>
    <w:rsid w:val="0042746A"/>
    <w:rsid w:val="00427A2A"/>
    <w:rsid w:val="00430F1E"/>
    <w:rsid w:val="004311C6"/>
    <w:rsid w:val="00433D37"/>
    <w:rsid w:val="00434C2E"/>
    <w:rsid w:val="00435D02"/>
    <w:rsid w:val="00442EAC"/>
    <w:rsid w:val="0044508A"/>
    <w:rsid w:val="00446655"/>
    <w:rsid w:val="00450018"/>
    <w:rsid w:val="004504BD"/>
    <w:rsid w:val="004508A2"/>
    <w:rsid w:val="00453901"/>
    <w:rsid w:val="00464E15"/>
    <w:rsid w:val="004670C3"/>
    <w:rsid w:val="004702F1"/>
    <w:rsid w:val="00476CA0"/>
    <w:rsid w:val="00477D18"/>
    <w:rsid w:val="00491582"/>
    <w:rsid w:val="00493832"/>
    <w:rsid w:val="00494278"/>
    <w:rsid w:val="00494922"/>
    <w:rsid w:val="0049676B"/>
    <w:rsid w:val="00496C0E"/>
    <w:rsid w:val="004A0B00"/>
    <w:rsid w:val="004B3CD1"/>
    <w:rsid w:val="004B5A37"/>
    <w:rsid w:val="004B7B06"/>
    <w:rsid w:val="004C13D6"/>
    <w:rsid w:val="004C486D"/>
    <w:rsid w:val="004D5177"/>
    <w:rsid w:val="004D590B"/>
    <w:rsid w:val="004D76B5"/>
    <w:rsid w:val="004E04C2"/>
    <w:rsid w:val="004E151F"/>
    <w:rsid w:val="004E4F1F"/>
    <w:rsid w:val="004F1A4B"/>
    <w:rsid w:val="004F4F2B"/>
    <w:rsid w:val="00504BEE"/>
    <w:rsid w:val="005072F9"/>
    <w:rsid w:val="00507991"/>
    <w:rsid w:val="00513FA2"/>
    <w:rsid w:val="00516CDB"/>
    <w:rsid w:val="00524BB7"/>
    <w:rsid w:val="00525D04"/>
    <w:rsid w:val="00531CEA"/>
    <w:rsid w:val="0053279E"/>
    <w:rsid w:val="00532C3A"/>
    <w:rsid w:val="00536035"/>
    <w:rsid w:val="0053689F"/>
    <w:rsid w:val="00541544"/>
    <w:rsid w:val="00551090"/>
    <w:rsid w:val="00551468"/>
    <w:rsid w:val="005520A8"/>
    <w:rsid w:val="00556B20"/>
    <w:rsid w:val="00557E4D"/>
    <w:rsid w:val="00560138"/>
    <w:rsid w:val="00563A4C"/>
    <w:rsid w:val="0056534F"/>
    <w:rsid w:val="0057020A"/>
    <w:rsid w:val="005720C5"/>
    <w:rsid w:val="005734C2"/>
    <w:rsid w:val="0057663D"/>
    <w:rsid w:val="005766D1"/>
    <w:rsid w:val="0057788B"/>
    <w:rsid w:val="00583687"/>
    <w:rsid w:val="0058490B"/>
    <w:rsid w:val="0059240B"/>
    <w:rsid w:val="005A141C"/>
    <w:rsid w:val="005A211E"/>
    <w:rsid w:val="005A58DC"/>
    <w:rsid w:val="005A5C53"/>
    <w:rsid w:val="005A74AA"/>
    <w:rsid w:val="005A7CB8"/>
    <w:rsid w:val="005B0956"/>
    <w:rsid w:val="005B1CDB"/>
    <w:rsid w:val="005B1E78"/>
    <w:rsid w:val="005C736F"/>
    <w:rsid w:val="005D4916"/>
    <w:rsid w:val="005D6505"/>
    <w:rsid w:val="005E0729"/>
    <w:rsid w:val="005E1D64"/>
    <w:rsid w:val="005E7DF2"/>
    <w:rsid w:val="00605880"/>
    <w:rsid w:val="0061485F"/>
    <w:rsid w:val="00620B6D"/>
    <w:rsid w:val="00625C23"/>
    <w:rsid w:val="006301C7"/>
    <w:rsid w:val="006317D7"/>
    <w:rsid w:val="00636755"/>
    <w:rsid w:val="00640E9E"/>
    <w:rsid w:val="00645AE2"/>
    <w:rsid w:val="00646582"/>
    <w:rsid w:val="006465C9"/>
    <w:rsid w:val="00650575"/>
    <w:rsid w:val="0065085E"/>
    <w:rsid w:val="00653815"/>
    <w:rsid w:val="006607FE"/>
    <w:rsid w:val="00660F0D"/>
    <w:rsid w:val="00662F77"/>
    <w:rsid w:val="00665CCF"/>
    <w:rsid w:val="00666FB1"/>
    <w:rsid w:val="00670CD5"/>
    <w:rsid w:val="00672113"/>
    <w:rsid w:val="00672EAD"/>
    <w:rsid w:val="006744A2"/>
    <w:rsid w:val="00676486"/>
    <w:rsid w:val="00684A9D"/>
    <w:rsid w:val="00686683"/>
    <w:rsid w:val="00686941"/>
    <w:rsid w:val="006903B9"/>
    <w:rsid w:val="00690CD8"/>
    <w:rsid w:val="00692990"/>
    <w:rsid w:val="00694B26"/>
    <w:rsid w:val="00695CEE"/>
    <w:rsid w:val="006A127C"/>
    <w:rsid w:val="006A1C0F"/>
    <w:rsid w:val="006B579F"/>
    <w:rsid w:val="006B6B18"/>
    <w:rsid w:val="006C0E1A"/>
    <w:rsid w:val="006C3C99"/>
    <w:rsid w:val="006C6E30"/>
    <w:rsid w:val="006C7378"/>
    <w:rsid w:val="006D1A8B"/>
    <w:rsid w:val="006D2455"/>
    <w:rsid w:val="006D2FA3"/>
    <w:rsid w:val="006D3779"/>
    <w:rsid w:val="006D494D"/>
    <w:rsid w:val="006E40E4"/>
    <w:rsid w:val="006F7174"/>
    <w:rsid w:val="006F7205"/>
    <w:rsid w:val="006F7A93"/>
    <w:rsid w:val="0070069C"/>
    <w:rsid w:val="00703ED6"/>
    <w:rsid w:val="0071202E"/>
    <w:rsid w:val="00713D53"/>
    <w:rsid w:val="00713F55"/>
    <w:rsid w:val="00715F6A"/>
    <w:rsid w:val="00717282"/>
    <w:rsid w:val="00720D7E"/>
    <w:rsid w:val="00732135"/>
    <w:rsid w:val="00733696"/>
    <w:rsid w:val="007343D0"/>
    <w:rsid w:val="0073480F"/>
    <w:rsid w:val="00734B8C"/>
    <w:rsid w:val="00735CA1"/>
    <w:rsid w:val="00736F62"/>
    <w:rsid w:val="00737C24"/>
    <w:rsid w:val="00740518"/>
    <w:rsid w:val="00743896"/>
    <w:rsid w:val="0074743A"/>
    <w:rsid w:val="007527F2"/>
    <w:rsid w:val="00753103"/>
    <w:rsid w:val="00762818"/>
    <w:rsid w:val="00763DF6"/>
    <w:rsid w:val="00766839"/>
    <w:rsid w:val="007668D7"/>
    <w:rsid w:val="00770A32"/>
    <w:rsid w:val="007711E8"/>
    <w:rsid w:val="00772589"/>
    <w:rsid w:val="007772B3"/>
    <w:rsid w:val="00782305"/>
    <w:rsid w:val="0078230E"/>
    <w:rsid w:val="00786AF2"/>
    <w:rsid w:val="00793EC2"/>
    <w:rsid w:val="00794D3C"/>
    <w:rsid w:val="00795083"/>
    <w:rsid w:val="00795644"/>
    <w:rsid w:val="007A3C42"/>
    <w:rsid w:val="007A7802"/>
    <w:rsid w:val="007B070E"/>
    <w:rsid w:val="007B0C1A"/>
    <w:rsid w:val="007B1095"/>
    <w:rsid w:val="007B327E"/>
    <w:rsid w:val="007B32FE"/>
    <w:rsid w:val="007B6785"/>
    <w:rsid w:val="007C76A9"/>
    <w:rsid w:val="007D42DA"/>
    <w:rsid w:val="007E04B1"/>
    <w:rsid w:val="007E153C"/>
    <w:rsid w:val="007E2FB6"/>
    <w:rsid w:val="007E3E4A"/>
    <w:rsid w:val="007F262F"/>
    <w:rsid w:val="00803467"/>
    <w:rsid w:val="008043CA"/>
    <w:rsid w:val="0080739E"/>
    <w:rsid w:val="00811EE8"/>
    <w:rsid w:val="00813466"/>
    <w:rsid w:val="00814469"/>
    <w:rsid w:val="0081486A"/>
    <w:rsid w:val="00814F22"/>
    <w:rsid w:val="00833206"/>
    <w:rsid w:val="00841791"/>
    <w:rsid w:val="0084718C"/>
    <w:rsid w:val="0085178A"/>
    <w:rsid w:val="00855D67"/>
    <w:rsid w:val="00862E4F"/>
    <w:rsid w:val="00866AA4"/>
    <w:rsid w:val="00867025"/>
    <w:rsid w:val="00867321"/>
    <w:rsid w:val="0087332B"/>
    <w:rsid w:val="008773AB"/>
    <w:rsid w:val="00877D27"/>
    <w:rsid w:val="00880882"/>
    <w:rsid w:val="00891674"/>
    <w:rsid w:val="00892DE1"/>
    <w:rsid w:val="00893ECD"/>
    <w:rsid w:val="0089722F"/>
    <w:rsid w:val="00897406"/>
    <w:rsid w:val="008A1C6F"/>
    <w:rsid w:val="008A22C2"/>
    <w:rsid w:val="008B08D9"/>
    <w:rsid w:val="008B1830"/>
    <w:rsid w:val="008B2ACF"/>
    <w:rsid w:val="008B2D4B"/>
    <w:rsid w:val="008B3BEB"/>
    <w:rsid w:val="008B3F41"/>
    <w:rsid w:val="008B4ED6"/>
    <w:rsid w:val="008D06CB"/>
    <w:rsid w:val="008D172B"/>
    <w:rsid w:val="008D3001"/>
    <w:rsid w:val="008D4890"/>
    <w:rsid w:val="008E0288"/>
    <w:rsid w:val="008E22DB"/>
    <w:rsid w:val="008E2DD4"/>
    <w:rsid w:val="008E3122"/>
    <w:rsid w:val="008E3D16"/>
    <w:rsid w:val="008F1AF2"/>
    <w:rsid w:val="008F52F7"/>
    <w:rsid w:val="008F539E"/>
    <w:rsid w:val="0090538D"/>
    <w:rsid w:val="009102D6"/>
    <w:rsid w:val="00913206"/>
    <w:rsid w:val="00913E23"/>
    <w:rsid w:val="00922036"/>
    <w:rsid w:val="00924470"/>
    <w:rsid w:val="00930981"/>
    <w:rsid w:val="00931BFD"/>
    <w:rsid w:val="00941FDC"/>
    <w:rsid w:val="009451DC"/>
    <w:rsid w:val="00950380"/>
    <w:rsid w:val="009506BB"/>
    <w:rsid w:val="00952727"/>
    <w:rsid w:val="00954A97"/>
    <w:rsid w:val="00955AEA"/>
    <w:rsid w:val="00955EBB"/>
    <w:rsid w:val="0097549F"/>
    <w:rsid w:val="00980AE7"/>
    <w:rsid w:val="00981E50"/>
    <w:rsid w:val="00982C22"/>
    <w:rsid w:val="00997BE1"/>
    <w:rsid w:val="009B0E02"/>
    <w:rsid w:val="009B16B4"/>
    <w:rsid w:val="009B1AC6"/>
    <w:rsid w:val="009B2297"/>
    <w:rsid w:val="009C0A24"/>
    <w:rsid w:val="009C0C51"/>
    <w:rsid w:val="009C244E"/>
    <w:rsid w:val="009C4430"/>
    <w:rsid w:val="009D2615"/>
    <w:rsid w:val="009D3FD9"/>
    <w:rsid w:val="009D7FC0"/>
    <w:rsid w:val="009E02EB"/>
    <w:rsid w:val="009E0EBA"/>
    <w:rsid w:val="009E46DF"/>
    <w:rsid w:val="009E6A0B"/>
    <w:rsid w:val="009E7034"/>
    <w:rsid w:val="009E758D"/>
    <w:rsid w:val="009F510A"/>
    <w:rsid w:val="009F7207"/>
    <w:rsid w:val="00A009E6"/>
    <w:rsid w:val="00A021FD"/>
    <w:rsid w:val="00A03FAF"/>
    <w:rsid w:val="00A06CCB"/>
    <w:rsid w:val="00A179DB"/>
    <w:rsid w:val="00A2263D"/>
    <w:rsid w:val="00A23DCD"/>
    <w:rsid w:val="00A256E1"/>
    <w:rsid w:val="00A26A58"/>
    <w:rsid w:val="00A303AE"/>
    <w:rsid w:val="00A31635"/>
    <w:rsid w:val="00A31FCC"/>
    <w:rsid w:val="00A3281D"/>
    <w:rsid w:val="00A32C84"/>
    <w:rsid w:val="00A35FA0"/>
    <w:rsid w:val="00A37938"/>
    <w:rsid w:val="00A37C60"/>
    <w:rsid w:val="00A4656C"/>
    <w:rsid w:val="00A46595"/>
    <w:rsid w:val="00A47F45"/>
    <w:rsid w:val="00A50753"/>
    <w:rsid w:val="00A50DD6"/>
    <w:rsid w:val="00A550DB"/>
    <w:rsid w:val="00A60FB8"/>
    <w:rsid w:val="00A631BD"/>
    <w:rsid w:val="00A639C8"/>
    <w:rsid w:val="00A65C88"/>
    <w:rsid w:val="00A66344"/>
    <w:rsid w:val="00A664F6"/>
    <w:rsid w:val="00A715EC"/>
    <w:rsid w:val="00A736C4"/>
    <w:rsid w:val="00A738B7"/>
    <w:rsid w:val="00A761C3"/>
    <w:rsid w:val="00A779B4"/>
    <w:rsid w:val="00A8044D"/>
    <w:rsid w:val="00A83460"/>
    <w:rsid w:val="00A83857"/>
    <w:rsid w:val="00A8533A"/>
    <w:rsid w:val="00A87E60"/>
    <w:rsid w:val="00AA49A3"/>
    <w:rsid w:val="00AB4181"/>
    <w:rsid w:val="00AB6A48"/>
    <w:rsid w:val="00AC1D67"/>
    <w:rsid w:val="00AC3331"/>
    <w:rsid w:val="00AC4C24"/>
    <w:rsid w:val="00AC509D"/>
    <w:rsid w:val="00AC5572"/>
    <w:rsid w:val="00AC5CE3"/>
    <w:rsid w:val="00AC6E15"/>
    <w:rsid w:val="00AD0997"/>
    <w:rsid w:val="00AD41E5"/>
    <w:rsid w:val="00AE1F24"/>
    <w:rsid w:val="00AE26D0"/>
    <w:rsid w:val="00AE3AA5"/>
    <w:rsid w:val="00AE5D74"/>
    <w:rsid w:val="00AE5F37"/>
    <w:rsid w:val="00AE7AD9"/>
    <w:rsid w:val="00AF18EB"/>
    <w:rsid w:val="00AF474D"/>
    <w:rsid w:val="00B06583"/>
    <w:rsid w:val="00B1294F"/>
    <w:rsid w:val="00B154C5"/>
    <w:rsid w:val="00B1703C"/>
    <w:rsid w:val="00B27547"/>
    <w:rsid w:val="00B31AA7"/>
    <w:rsid w:val="00B31E7A"/>
    <w:rsid w:val="00B4069D"/>
    <w:rsid w:val="00B42BF7"/>
    <w:rsid w:val="00B42F4F"/>
    <w:rsid w:val="00B46B8E"/>
    <w:rsid w:val="00B47BBA"/>
    <w:rsid w:val="00B574D7"/>
    <w:rsid w:val="00B62B7C"/>
    <w:rsid w:val="00B62F9D"/>
    <w:rsid w:val="00B67C4A"/>
    <w:rsid w:val="00B71FEE"/>
    <w:rsid w:val="00B76247"/>
    <w:rsid w:val="00B77595"/>
    <w:rsid w:val="00B82BF2"/>
    <w:rsid w:val="00B90F1A"/>
    <w:rsid w:val="00B91F37"/>
    <w:rsid w:val="00B92D12"/>
    <w:rsid w:val="00BA03B0"/>
    <w:rsid w:val="00BA0AE1"/>
    <w:rsid w:val="00BA4BB5"/>
    <w:rsid w:val="00BA50BD"/>
    <w:rsid w:val="00BA5FA4"/>
    <w:rsid w:val="00BB01D9"/>
    <w:rsid w:val="00BB04DD"/>
    <w:rsid w:val="00BB0D82"/>
    <w:rsid w:val="00BB29CA"/>
    <w:rsid w:val="00BB36C9"/>
    <w:rsid w:val="00BB6199"/>
    <w:rsid w:val="00BC2EB9"/>
    <w:rsid w:val="00BC35AC"/>
    <w:rsid w:val="00BC40A5"/>
    <w:rsid w:val="00BC4159"/>
    <w:rsid w:val="00BC74E0"/>
    <w:rsid w:val="00BC75DE"/>
    <w:rsid w:val="00BD0222"/>
    <w:rsid w:val="00BD0A8F"/>
    <w:rsid w:val="00BD2189"/>
    <w:rsid w:val="00BD6BB8"/>
    <w:rsid w:val="00BE5A7F"/>
    <w:rsid w:val="00BE5DAB"/>
    <w:rsid w:val="00BE6874"/>
    <w:rsid w:val="00BF021A"/>
    <w:rsid w:val="00BF2FBD"/>
    <w:rsid w:val="00BF5118"/>
    <w:rsid w:val="00BF5931"/>
    <w:rsid w:val="00C00499"/>
    <w:rsid w:val="00C01E0D"/>
    <w:rsid w:val="00C01E95"/>
    <w:rsid w:val="00C0222E"/>
    <w:rsid w:val="00C0324D"/>
    <w:rsid w:val="00C03E77"/>
    <w:rsid w:val="00C13BED"/>
    <w:rsid w:val="00C22B1D"/>
    <w:rsid w:val="00C23BDA"/>
    <w:rsid w:val="00C24F20"/>
    <w:rsid w:val="00C26133"/>
    <w:rsid w:val="00C27AFE"/>
    <w:rsid w:val="00C3158E"/>
    <w:rsid w:val="00C37116"/>
    <w:rsid w:val="00C3740A"/>
    <w:rsid w:val="00C37573"/>
    <w:rsid w:val="00C37778"/>
    <w:rsid w:val="00C408AF"/>
    <w:rsid w:val="00C40DA6"/>
    <w:rsid w:val="00C4163E"/>
    <w:rsid w:val="00C529EE"/>
    <w:rsid w:val="00C52D74"/>
    <w:rsid w:val="00C538F8"/>
    <w:rsid w:val="00C54334"/>
    <w:rsid w:val="00C61E87"/>
    <w:rsid w:val="00C62736"/>
    <w:rsid w:val="00C63367"/>
    <w:rsid w:val="00C6493D"/>
    <w:rsid w:val="00C72688"/>
    <w:rsid w:val="00C7416D"/>
    <w:rsid w:val="00C827D8"/>
    <w:rsid w:val="00C838EB"/>
    <w:rsid w:val="00C84430"/>
    <w:rsid w:val="00C871F4"/>
    <w:rsid w:val="00C927A1"/>
    <w:rsid w:val="00CA1EE5"/>
    <w:rsid w:val="00CB0B10"/>
    <w:rsid w:val="00CB0E06"/>
    <w:rsid w:val="00CB20AD"/>
    <w:rsid w:val="00CB5712"/>
    <w:rsid w:val="00CB6496"/>
    <w:rsid w:val="00CC1F58"/>
    <w:rsid w:val="00CC43A8"/>
    <w:rsid w:val="00CC7080"/>
    <w:rsid w:val="00CD0DE5"/>
    <w:rsid w:val="00CD4BAD"/>
    <w:rsid w:val="00CD4DFD"/>
    <w:rsid w:val="00CD691A"/>
    <w:rsid w:val="00CE0AAD"/>
    <w:rsid w:val="00CE3394"/>
    <w:rsid w:val="00CE6256"/>
    <w:rsid w:val="00CF10A2"/>
    <w:rsid w:val="00CF4BB2"/>
    <w:rsid w:val="00CF7080"/>
    <w:rsid w:val="00CF7405"/>
    <w:rsid w:val="00D03FBC"/>
    <w:rsid w:val="00D055F8"/>
    <w:rsid w:val="00D056D4"/>
    <w:rsid w:val="00D07C80"/>
    <w:rsid w:val="00D07D53"/>
    <w:rsid w:val="00D11FC2"/>
    <w:rsid w:val="00D14E0A"/>
    <w:rsid w:val="00D16DE2"/>
    <w:rsid w:val="00D17224"/>
    <w:rsid w:val="00D3029B"/>
    <w:rsid w:val="00D323A6"/>
    <w:rsid w:val="00D32B58"/>
    <w:rsid w:val="00D3559B"/>
    <w:rsid w:val="00D36281"/>
    <w:rsid w:val="00D368FC"/>
    <w:rsid w:val="00D40F4F"/>
    <w:rsid w:val="00D504F5"/>
    <w:rsid w:val="00D603F2"/>
    <w:rsid w:val="00D60F7D"/>
    <w:rsid w:val="00D6288F"/>
    <w:rsid w:val="00D743E4"/>
    <w:rsid w:val="00D75790"/>
    <w:rsid w:val="00D7700C"/>
    <w:rsid w:val="00D808E9"/>
    <w:rsid w:val="00D82240"/>
    <w:rsid w:val="00D8318C"/>
    <w:rsid w:val="00D90B61"/>
    <w:rsid w:val="00D92383"/>
    <w:rsid w:val="00D9370A"/>
    <w:rsid w:val="00D97629"/>
    <w:rsid w:val="00DA09D7"/>
    <w:rsid w:val="00DB53EE"/>
    <w:rsid w:val="00DB639E"/>
    <w:rsid w:val="00DC2542"/>
    <w:rsid w:val="00DC725A"/>
    <w:rsid w:val="00DD1CEE"/>
    <w:rsid w:val="00DD543E"/>
    <w:rsid w:val="00DD6C98"/>
    <w:rsid w:val="00DE4B75"/>
    <w:rsid w:val="00DE63F8"/>
    <w:rsid w:val="00DE6DEB"/>
    <w:rsid w:val="00DF1C6A"/>
    <w:rsid w:val="00DF20F7"/>
    <w:rsid w:val="00DF49B5"/>
    <w:rsid w:val="00DF4EC3"/>
    <w:rsid w:val="00E000F5"/>
    <w:rsid w:val="00E03F19"/>
    <w:rsid w:val="00E0552F"/>
    <w:rsid w:val="00E05A98"/>
    <w:rsid w:val="00E068FA"/>
    <w:rsid w:val="00E10B40"/>
    <w:rsid w:val="00E1289E"/>
    <w:rsid w:val="00E12AB9"/>
    <w:rsid w:val="00E1354C"/>
    <w:rsid w:val="00E1512F"/>
    <w:rsid w:val="00E16EEF"/>
    <w:rsid w:val="00E2079D"/>
    <w:rsid w:val="00E30A8E"/>
    <w:rsid w:val="00E30B27"/>
    <w:rsid w:val="00E33626"/>
    <w:rsid w:val="00E355A6"/>
    <w:rsid w:val="00E365E5"/>
    <w:rsid w:val="00E45B99"/>
    <w:rsid w:val="00E47835"/>
    <w:rsid w:val="00E47B14"/>
    <w:rsid w:val="00E47C85"/>
    <w:rsid w:val="00E6043D"/>
    <w:rsid w:val="00E60D7A"/>
    <w:rsid w:val="00E65612"/>
    <w:rsid w:val="00E71D01"/>
    <w:rsid w:val="00E72179"/>
    <w:rsid w:val="00E7324A"/>
    <w:rsid w:val="00E7521E"/>
    <w:rsid w:val="00E753F4"/>
    <w:rsid w:val="00E75E4B"/>
    <w:rsid w:val="00E800B1"/>
    <w:rsid w:val="00E805E6"/>
    <w:rsid w:val="00E81201"/>
    <w:rsid w:val="00E87450"/>
    <w:rsid w:val="00E87D97"/>
    <w:rsid w:val="00EB29C3"/>
    <w:rsid w:val="00EB3159"/>
    <w:rsid w:val="00EC11D5"/>
    <w:rsid w:val="00EC3869"/>
    <w:rsid w:val="00EC45A1"/>
    <w:rsid w:val="00EC5A37"/>
    <w:rsid w:val="00EC5D61"/>
    <w:rsid w:val="00ED5C18"/>
    <w:rsid w:val="00ED660E"/>
    <w:rsid w:val="00ED738F"/>
    <w:rsid w:val="00EE03B2"/>
    <w:rsid w:val="00EE0A86"/>
    <w:rsid w:val="00EE26EF"/>
    <w:rsid w:val="00EE66DC"/>
    <w:rsid w:val="00EF2205"/>
    <w:rsid w:val="00EF40EB"/>
    <w:rsid w:val="00EF4BAC"/>
    <w:rsid w:val="00EF4E48"/>
    <w:rsid w:val="00EF65E8"/>
    <w:rsid w:val="00F017C1"/>
    <w:rsid w:val="00F0227F"/>
    <w:rsid w:val="00F04EC7"/>
    <w:rsid w:val="00F05A98"/>
    <w:rsid w:val="00F05FE7"/>
    <w:rsid w:val="00F0754F"/>
    <w:rsid w:val="00F142B9"/>
    <w:rsid w:val="00F170C9"/>
    <w:rsid w:val="00F17B88"/>
    <w:rsid w:val="00F223E6"/>
    <w:rsid w:val="00F27B9A"/>
    <w:rsid w:val="00F3133E"/>
    <w:rsid w:val="00F31BC4"/>
    <w:rsid w:val="00F4210B"/>
    <w:rsid w:val="00F43B3F"/>
    <w:rsid w:val="00F44D14"/>
    <w:rsid w:val="00F467F5"/>
    <w:rsid w:val="00F53433"/>
    <w:rsid w:val="00F54612"/>
    <w:rsid w:val="00F56394"/>
    <w:rsid w:val="00F6140A"/>
    <w:rsid w:val="00F61972"/>
    <w:rsid w:val="00F61FD8"/>
    <w:rsid w:val="00F62032"/>
    <w:rsid w:val="00F653BC"/>
    <w:rsid w:val="00F6763B"/>
    <w:rsid w:val="00F700A7"/>
    <w:rsid w:val="00F702A4"/>
    <w:rsid w:val="00F722A6"/>
    <w:rsid w:val="00F7366A"/>
    <w:rsid w:val="00F77294"/>
    <w:rsid w:val="00F81C5F"/>
    <w:rsid w:val="00F878FC"/>
    <w:rsid w:val="00F91D33"/>
    <w:rsid w:val="00F923EF"/>
    <w:rsid w:val="00F939C1"/>
    <w:rsid w:val="00F96BC8"/>
    <w:rsid w:val="00FA2537"/>
    <w:rsid w:val="00FC31E8"/>
    <w:rsid w:val="00FC66C1"/>
    <w:rsid w:val="00FD0F66"/>
    <w:rsid w:val="00FD18F0"/>
    <w:rsid w:val="00FE361F"/>
    <w:rsid w:val="00FE6423"/>
    <w:rsid w:val="00FF0103"/>
    <w:rsid w:val="00FF48C7"/>
    <w:rsid w:val="043C2544"/>
    <w:rsid w:val="0A7B0E07"/>
    <w:rsid w:val="0E422262"/>
    <w:rsid w:val="0E497113"/>
    <w:rsid w:val="103A4292"/>
    <w:rsid w:val="11597520"/>
    <w:rsid w:val="181E4F2D"/>
    <w:rsid w:val="1A7F659A"/>
    <w:rsid w:val="1D3B2C25"/>
    <w:rsid w:val="1E8B20AD"/>
    <w:rsid w:val="218B0DA0"/>
    <w:rsid w:val="22C43B94"/>
    <w:rsid w:val="23A426CB"/>
    <w:rsid w:val="271912FC"/>
    <w:rsid w:val="28273042"/>
    <w:rsid w:val="2A4D4DF0"/>
    <w:rsid w:val="32B91184"/>
    <w:rsid w:val="334058D1"/>
    <w:rsid w:val="347B2F8F"/>
    <w:rsid w:val="3B915410"/>
    <w:rsid w:val="3C5115BC"/>
    <w:rsid w:val="3C914232"/>
    <w:rsid w:val="3DF65CDF"/>
    <w:rsid w:val="41CB7226"/>
    <w:rsid w:val="4976747B"/>
    <w:rsid w:val="49AE44C9"/>
    <w:rsid w:val="4EBF462B"/>
    <w:rsid w:val="4FE41E85"/>
    <w:rsid w:val="50153B48"/>
    <w:rsid w:val="50F3561E"/>
    <w:rsid w:val="512528B5"/>
    <w:rsid w:val="52C77BE0"/>
    <w:rsid w:val="5553158B"/>
    <w:rsid w:val="558941EA"/>
    <w:rsid w:val="56A730C4"/>
    <w:rsid w:val="56EF323B"/>
    <w:rsid w:val="598571F6"/>
    <w:rsid w:val="60D21015"/>
    <w:rsid w:val="65DD3281"/>
    <w:rsid w:val="6762628C"/>
    <w:rsid w:val="6A0E20FD"/>
    <w:rsid w:val="6D402794"/>
    <w:rsid w:val="6FE65DAD"/>
    <w:rsid w:val="72773223"/>
    <w:rsid w:val="73BF70F6"/>
    <w:rsid w:val="74564198"/>
    <w:rsid w:val="74F11481"/>
    <w:rsid w:val="76C816BE"/>
    <w:rsid w:val="79100103"/>
    <w:rsid w:val="7A4C57F7"/>
    <w:rsid w:val="7C530F28"/>
    <w:rsid w:val="7E8D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6AD47"/>
  <w15:docId w15:val="{BC1CC531-59FD-4CBE-A363-ECDFD202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3">
    <w:name w:val="toc 3"/>
    <w:basedOn w:val="a"/>
    <w:next w:val="a"/>
    <w:autoRedefine/>
    <w:uiPriority w:val="39"/>
    <w:pPr>
      <w:ind w:leftChars="400" w:left="840"/>
    </w:p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uiPriority w:val="39"/>
  </w:style>
  <w:style w:type="paragraph" w:styleId="2">
    <w:name w:val="toc 2"/>
    <w:basedOn w:val="a"/>
    <w:next w:val="a"/>
    <w:autoRedefine/>
    <w:uiPriority w:val="39"/>
    <w:pPr>
      <w:ind w:leftChars="200" w:left="420"/>
    </w:p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rPr>
      <w:b/>
      <w:bCs/>
    </w:rPr>
  </w:style>
  <w:style w:type="table" w:styleId="ac">
    <w:name w:val="Table Grid"/>
    <w:basedOn w:val="a1"/>
    <w:uiPriority w:val="3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FollowedHyperlink"/>
    <w:basedOn w:val="a0"/>
    <w:rPr>
      <w:color w:val="954F72" w:themeColor="followedHyperlink"/>
      <w:u w:val="single"/>
    </w:rPr>
  </w:style>
  <w:style w:type="character" w:styleId="ae">
    <w:name w:val="Hyperlink"/>
    <w:basedOn w:val="a0"/>
    <w:uiPriority w:val="99"/>
    <w:rPr>
      <w:color w:val="0563C1" w:themeColor="hyperlink"/>
      <w:u w:val="single"/>
    </w:rPr>
  </w:style>
  <w:style w:type="character" w:styleId="af">
    <w:name w:val="annotation reference"/>
    <w:basedOn w:val="a0"/>
    <w:rPr>
      <w:sz w:val="21"/>
      <w:szCs w:val="21"/>
    </w:rPr>
  </w:style>
  <w:style w:type="paragraph" w:styleId="af0">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 w:type="character" w:customStyle="1" w:styleId="10">
    <w:name w:val="未处理的提及1"/>
    <w:basedOn w:val="a0"/>
    <w:uiPriority w:val="99"/>
    <w:semiHidden/>
    <w:unhideWhenUsed/>
    <w:rPr>
      <w:color w:val="605E5C"/>
      <w:shd w:val="clear" w:color="auto" w:fill="E1DFDD"/>
    </w:rPr>
  </w:style>
  <w:style w:type="character" w:customStyle="1" w:styleId="a4">
    <w:name w:val="批注文字 字符"/>
    <w:basedOn w:val="a0"/>
    <w:link w:val="a3"/>
    <w:rPr>
      <w:rFonts w:asciiTheme="minorHAnsi" w:eastAsiaTheme="minorEastAsia" w:hAnsiTheme="minorHAnsi" w:cstheme="minorBidi"/>
      <w:kern w:val="2"/>
      <w:sz w:val="21"/>
      <w:szCs w:val="22"/>
    </w:rPr>
  </w:style>
  <w:style w:type="character" w:customStyle="1" w:styleId="ab">
    <w:name w:val="批注主题 字符"/>
    <w:basedOn w:val="a4"/>
    <w:link w:val="aa"/>
    <w:rPr>
      <w:rFonts w:asciiTheme="minorHAnsi" w:eastAsiaTheme="minorEastAsia" w:hAnsiTheme="minorHAnsi" w:cstheme="minorBidi"/>
      <w:b/>
      <w:bCs/>
      <w:kern w:val="2"/>
      <w:sz w:val="21"/>
      <w:szCs w:val="22"/>
    </w:rPr>
  </w:style>
  <w:style w:type="character" w:customStyle="1" w:styleId="fontstyle01">
    <w:name w:val="fontstyle01"/>
    <w:basedOn w:val="a0"/>
    <w:rPr>
      <w:rFonts w:ascii="宋体" w:eastAsia="宋体" w:hAnsi="宋体" w:hint="eastAsia"/>
      <w:color w:val="000000"/>
      <w:sz w:val="22"/>
      <w:szCs w:val="22"/>
    </w:rPr>
  </w:style>
  <w:style w:type="character" w:customStyle="1" w:styleId="fontstyle21">
    <w:name w:val="fontstyle21"/>
    <w:basedOn w:val="a0"/>
    <w:rPr>
      <w:rFonts w:ascii="TimesNewRomanPSMT" w:hAnsi="TimesNewRomanPSMT"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A2A10-0A64-469C-87B3-7A72D133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d104workstation1</dc:creator>
  <cp:lastModifiedBy>Administrator</cp:lastModifiedBy>
  <cp:revision>2</cp:revision>
  <cp:lastPrinted>2022-10-13T06:23:00Z</cp:lastPrinted>
  <dcterms:created xsi:type="dcterms:W3CDTF">2026-01-04T09:07:00Z</dcterms:created>
  <dcterms:modified xsi:type="dcterms:W3CDTF">2026-01-04T09:07:00Z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8F4DFC7627BD4B6FA5D2D9DA39F2F463</vt:lpwstr>
  </property>
  <property fmtid="{D5CDD505-2E9C-101B-9397-08002B2CF9AE}" pid="4" name="KSOTemplateDocerSaveRecord">
    <vt:lpwstr>eyJoZGlkIjoiZjZlZmU0MmJjZWFhZjNlYzVmZTlmZGI0ZmEyYzhhMjYiLCJ1c2VySWQiOiI0NjQyNDcxMzIifQ==</vt:lpwstr>
  </property>
</Properties>
</file>