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E997">
      <w:pPr>
        <w:pStyle w:val="2"/>
        <w:keepNext w:val="0"/>
        <w:keepLines w:val="0"/>
        <w:widowControl/>
        <w:suppressLineNumbers w:val="0"/>
      </w:pPr>
      <w:r>
        <w:t>博物馆智能化服务系统运行文件</w:t>
      </w:r>
    </w:p>
    <w:p w14:paraId="3A1032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文件编号：BWG-ZN-20260320</w:t>
      </w:r>
    </w:p>
    <w:p w14:paraId="7C4B81C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版本号：V1.0</w:t>
      </w:r>
    </w:p>
    <w:p w14:paraId="142DC41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编制单位：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驻马店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市博物馆信息技术部</w:t>
      </w:r>
    </w:p>
    <w:p w14:paraId="3904499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编制日期：2026年3月20日</w:t>
      </w:r>
    </w:p>
    <w:p w14:paraId="43E1AF6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生效日期：2026年3月28日</w:t>
      </w:r>
    </w:p>
    <w:p w14:paraId="1C08376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修订记录：无</w:t>
      </w:r>
    </w:p>
    <w:p w14:paraId="70FF0EE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前言：为规范XX市博物馆智能化服务系统（以下简称“系统”）的日常运行、操作管理、维护保养及应急处置，保障系统稳定、高效、安全运行，充分发挥系统在博物馆展览服务、文物保护、安防管理、游客服务等方面的智能化支撑作用，特制定本运行文件。本文件适用于系统相关操作、管理及维护人员，所有相关人员须严格遵照执行。</w:t>
      </w:r>
    </w:p>
    <w:p w14:paraId="00AD326C">
      <w:pPr>
        <w:pStyle w:val="3"/>
        <w:keepNext w:val="0"/>
        <w:keepLines w:val="0"/>
        <w:widowControl/>
        <w:suppressLineNumbers w:val="0"/>
        <w:jc w:val="left"/>
      </w:pPr>
      <w:r>
        <w:t>一、系统概况</w:t>
      </w:r>
    </w:p>
    <w:p w14:paraId="306FF18D">
      <w:pPr>
        <w:pStyle w:val="4"/>
        <w:keepNext w:val="0"/>
        <w:keepLines w:val="0"/>
        <w:widowControl/>
        <w:suppressLineNumbers w:val="0"/>
        <w:jc w:val="left"/>
      </w:pPr>
      <w:r>
        <w:t>1.1 系统简介</w:t>
      </w:r>
    </w:p>
    <w:p w14:paraId="10809D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博物馆智能化服务系统是集文物智能监测、游客智能服务、安防智能防控、展览智能管理于一体的综合性智能化系统，涵盖智能终端（导览屏、触控查询机）、数据采集模块（温湿度、光照、安防监控）、后台管理平台三大核心组成部分，旨在提升博物馆服务质量、强化文物保护水平、优化管理效率，为游客提供便捷、高效、安全的参观体验。</w:t>
      </w:r>
    </w:p>
    <w:p w14:paraId="57D4D11D">
      <w:pPr>
        <w:pStyle w:val="4"/>
        <w:keepNext w:val="0"/>
        <w:keepLines w:val="0"/>
        <w:widowControl/>
        <w:suppressLineNumbers w:val="0"/>
        <w:jc w:val="left"/>
      </w:pPr>
      <w:r>
        <w:t>1.2 系统核心功能</w:t>
      </w:r>
    </w:p>
    <w:p w14:paraId="11AFE32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D3854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文物智能监测：实时采集展厅温湿度、光照、紫外线、有害气体等环境参数，异常时自动报警，保障文物保存环境安全；</w:t>
      </w:r>
    </w:p>
    <w:p w14:paraId="69DF1FD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6955D6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97EC44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游客智能服务：提供智能导览、展品查询、路线规划、票务预约、语音讲解等服务，支持多语言切换，适配不同游客需求；</w:t>
      </w:r>
    </w:p>
    <w:p w14:paraId="4A91CBE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1EF1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673AD5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安防智能防控：整合视频监控、入侵检测、消防报警、人员统计等功能，实现展厅、文物库房、出入口等区域的全方位安防监控；</w:t>
      </w:r>
    </w:p>
    <w:p w14:paraId="433AAF3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B8B82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E4650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展览智能管理：支持展品信息录入、展览布局调整、参观流量监控，可根据实际需求优化展览展示效果；</w:t>
      </w:r>
    </w:p>
    <w:p w14:paraId="3859BD4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CC6AD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DBDEB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后台智能管理：实现系统参数设置、数据统计分析、设备状态监控、用户权限管理，可生成各类运行报表，为管理决策提供依据。</w:t>
      </w:r>
    </w:p>
    <w:p w14:paraId="4714871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3E4243">
      <w:pPr>
        <w:pStyle w:val="4"/>
        <w:keepNext w:val="0"/>
        <w:keepLines w:val="0"/>
        <w:widowControl/>
        <w:suppressLineNumbers w:val="0"/>
        <w:jc w:val="left"/>
      </w:pPr>
      <w:r>
        <w:t>1.3 系统组成及分布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680"/>
        <w:gridCol w:w="1104"/>
        <w:gridCol w:w="1647"/>
      </w:tblGrid>
      <w:tr w14:paraId="3D6A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D13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系统组成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B728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设备名称及规格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555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分布区域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9E8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B4A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6D2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智能终端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37C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智能导览屏（55寸）、触控查询机（43寸）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1B0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博物馆大厅、各展厅入口、休息区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60F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导览屏15台、查询机10台</w:t>
            </w:r>
          </w:p>
        </w:tc>
      </w:tr>
      <w:tr w14:paraId="0A99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972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数据采集模块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FD7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温湿度采集器、光照传感器、紫外线传感器、监控摄像头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35B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各展厅、文物库房、出入口、走廊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CDE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温湿度采集器35个、光照/紫外线传感器各25个、摄像头60台</w:t>
            </w:r>
          </w:p>
        </w:tc>
      </w:tr>
      <w:tr w14:paraId="16C5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5250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后台管理平台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817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服务器（2台）、管理软件（1套）、控制台（1套）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9F5B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博物馆信息技术中心机房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A30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服务器2台、控制台1套</w:t>
            </w:r>
          </w:p>
        </w:tc>
      </w:tr>
      <w:tr w14:paraId="0111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F31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辅助设备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8C9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应急电源、网络交换机、报警装置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095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机房、各展厅、出入口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F16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应急电源12台、交换机10台、报警装置18个</w:t>
            </w:r>
          </w:p>
        </w:tc>
      </w:tr>
    </w:tbl>
    <w:p w14:paraId="0202B248">
      <w:pPr>
        <w:pStyle w:val="3"/>
        <w:keepNext w:val="0"/>
        <w:keepLines w:val="0"/>
        <w:widowControl/>
        <w:suppressLineNumbers w:val="0"/>
        <w:jc w:val="left"/>
      </w:pPr>
      <w:r>
        <w:t>二、运行管理职责</w:t>
      </w:r>
    </w:p>
    <w:p w14:paraId="6990FB47">
      <w:pPr>
        <w:pStyle w:val="4"/>
        <w:keepNext w:val="0"/>
        <w:keepLines w:val="0"/>
        <w:widowControl/>
        <w:suppressLineNumbers w:val="0"/>
        <w:jc w:val="left"/>
      </w:pPr>
      <w:r>
        <w:t>2.1 管理部门职责</w:t>
      </w:r>
    </w:p>
    <w:p w14:paraId="5599C9D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博物馆信息技术部作为系统运行管理的责任部门，主要职责如下：</w:t>
      </w:r>
    </w:p>
    <w:p w14:paraId="20A8558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D9960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负责系统的日常运行监控、操作管理及维护保养，确保系统正常运行；</w:t>
      </w:r>
    </w:p>
    <w:p w14:paraId="56B5ECA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5BC30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4FDF1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负责系统参数设置、用户权限管理、数据备份及统计分析；</w:t>
      </w:r>
    </w:p>
    <w:p w14:paraId="700AD32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3C4E7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5E6D02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负责系统故障的排查、上报及应急处置，协调技术人员进行维修；</w:t>
      </w:r>
    </w:p>
    <w:p w14:paraId="5EAAC81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06FFE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889DE2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负责系统相关操作、维护人员的培训及考核；</w:t>
      </w:r>
    </w:p>
    <w:p w14:paraId="53FAFC3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7E63D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A4F3A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负责本运行文件的修订、完善及宣贯，确保相关人员严格执行；</w:t>
      </w:r>
    </w:p>
    <w:p w14:paraId="5003B0D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22CBF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7DEFC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定期对系统运行情况进行总结，提出优化建议，提升系统运行效率。</w:t>
      </w:r>
    </w:p>
    <w:p w14:paraId="05D8C0D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3AF6A5">
      <w:pPr>
        <w:pStyle w:val="4"/>
        <w:keepNext w:val="0"/>
        <w:keepLines w:val="0"/>
        <w:widowControl/>
        <w:suppressLineNumbers w:val="0"/>
        <w:jc w:val="left"/>
      </w:pPr>
      <w:r>
        <w:t>2.2 操作人员职责</w:t>
      </w:r>
    </w:p>
    <w:p w14:paraId="6AB95D7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系统操作人员（含机房值班人员、展厅服务人员）主要职责如下：</w:t>
      </w:r>
    </w:p>
    <w:p w14:paraId="1B6B936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BFDF9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严格按照本文件规定的操作流程进行系统操作，杜绝违规操作；</w:t>
      </w:r>
    </w:p>
    <w:p w14:paraId="54D27B3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167A2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1D7BE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每日上岗前检查所负责区域的系统设备（智能终端、采集模块）运行状态，发现异常及时上报；</w:t>
      </w:r>
    </w:p>
    <w:p w14:paraId="2B58639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C021C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9DD23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负责智能终端的日常清洁、开机、关机操作，确保设备外观完好、运行正常；</w:t>
      </w:r>
    </w:p>
    <w:p w14:paraId="054084E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292D4C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A74389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协助游客使用智能终端，解答游客相关操作疑问；</w:t>
      </w:r>
    </w:p>
    <w:p w14:paraId="4FEAE18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BC172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C24FA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做好系统运行记录，详细记录设备运行状态、操作情况及异常现象；</w:t>
      </w:r>
    </w:p>
    <w:p w14:paraId="4AC7D7C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36B6A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8A624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熟悉系统应急处置流程，发生紧急情况时，及时启动应急措施并上报。</w:t>
      </w:r>
    </w:p>
    <w:p w14:paraId="1975336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1E8888E">
      <w:pPr>
        <w:pStyle w:val="4"/>
        <w:keepNext w:val="0"/>
        <w:keepLines w:val="0"/>
        <w:widowControl/>
        <w:suppressLineNumbers w:val="0"/>
        <w:jc w:val="left"/>
      </w:pPr>
      <w:r>
        <w:t>2.3 维护人员职责</w:t>
      </w:r>
    </w:p>
    <w:p w14:paraId="16A7C4C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系统维护人员（技术人员）主要职责如下：</w:t>
      </w:r>
    </w:p>
    <w:p w14:paraId="0C1EF47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6A6EC4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负责系统设备的定期维护、校准及检修，确保设备性能稳定；</w:t>
      </w:r>
    </w:p>
    <w:p w14:paraId="0D18AB4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3424CF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05B701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负责系统故障的排查、维修，及时处理各类运行异常，确保故障尽快解决；</w:t>
      </w:r>
    </w:p>
    <w:p w14:paraId="00DF21B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85F2B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6768B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负责系统数据的定期备份、恢复，保障数据安全；</w:t>
      </w:r>
    </w:p>
    <w:p w14:paraId="17B7019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003C6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5B5FF1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负责系统软件的升级、补丁更新，确保软件运行稳定、功能完善；</w:t>
      </w:r>
    </w:p>
    <w:p w14:paraId="460FB5C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2C012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3E746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建立设备维护档案，详细记录维护时间、维护内容、故障情况及处理结果；</w:t>
      </w:r>
    </w:p>
    <w:p w14:paraId="2ED5F43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5C395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15AB46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配合管理部门开展操作人员培训，提供技术支持。</w:t>
      </w:r>
    </w:p>
    <w:p w14:paraId="49B2DBD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C82302">
      <w:pPr>
        <w:pStyle w:val="3"/>
        <w:keepNext w:val="0"/>
        <w:keepLines w:val="0"/>
        <w:widowControl/>
        <w:suppressLineNumbers w:val="0"/>
        <w:jc w:val="left"/>
      </w:pPr>
      <w:r>
        <w:t>三、日常运行操作流程</w:t>
      </w:r>
    </w:p>
    <w:p w14:paraId="58C2C8FA">
      <w:pPr>
        <w:pStyle w:val="4"/>
        <w:keepNext w:val="0"/>
        <w:keepLines w:val="0"/>
        <w:widowControl/>
        <w:suppressLineNumbers w:val="0"/>
        <w:jc w:val="left"/>
      </w:pPr>
      <w:r>
        <w:t>3.1 系统开机流程</w:t>
      </w:r>
    </w:p>
    <w:p w14:paraId="43C5142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B14C4B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机房值班人员每日开馆前30分钟到岗，启动后台服务器（按先主服务器、后备用服务器的顺序），检查服务器运行状态（指示灯、运行声音、网络连接）；</w:t>
      </w:r>
    </w:p>
    <w:p w14:paraId="69595F5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50C62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6308E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启动后台管理平台软件，登录管理账号，检查系统整体运行状态，确认数据采集正常、设备连接正常；</w:t>
      </w:r>
    </w:p>
    <w:p w14:paraId="71508EB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5854E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F542F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展厅服务人员开启所负责区域的智能终端（导览屏、查询机），检查设备开机是否正常、显示是否清晰、操作是否灵敏；</w:t>
      </w:r>
    </w:p>
    <w:p w14:paraId="1773F69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B9FF01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68B5ED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维护人员检查各数据采集模块（温湿度、光照、摄像头）运行状态，确认数据正常上传至后台管理平台；</w:t>
      </w:r>
    </w:p>
    <w:p w14:paraId="1FE5FE8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23E8CD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70E89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所有设备启动完成后，操作人员进行全面巡检，确认系统无异常，记录开机情况，方可投入正常运行。</w:t>
      </w:r>
    </w:p>
    <w:p w14:paraId="57737B7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448FC7">
      <w:pPr>
        <w:pStyle w:val="4"/>
        <w:keepNext w:val="0"/>
        <w:keepLines w:val="0"/>
        <w:widowControl/>
        <w:suppressLineNumbers w:val="0"/>
        <w:jc w:val="left"/>
      </w:pPr>
      <w:r>
        <w:t>3.2 系统日常操作规范</w:t>
      </w:r>
    </w:p>
    <w:p w14:paraId="292D04F9">
      <w:pPr>
        <w:pStyle w:val="5"/>
        <w:keepNext w:val="0"/>
        <w:keepLines w:val="0"/>
        <w:widowControl/>
        <w:suppressLineNumbers w:val="0"/>
        <w:jc w:val="left"/>
      </w:pPr>
      <w:r>
        <w:t>3.2.1 后台管理平台操作</w:t>
      </w:r>
    </w:p>
    <w:p w14:paraId="10DD61A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6A9DB8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操作人员需使用专用账号登录后台管理平台，严禁转借账号、泄露密码，登录后及时锁定屏幕，离开岗位时退出登录；</w:t>
      </w:r>
    </w:p>
    <w:p w14:paraId="6D1C7FC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DE1DB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11673B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严禁修改系统核心参数、删除重要数据，如需调整参数，需经管理部门负责人批准，并做好记录；</w:t>
      </w:r>
    </w:p>
    <w:p w14:paraId="01B5AA0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29B9F8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7A6521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每日定时查看系统数据（环境参数、游客流量、设备状态），发现异常数据及时上报，做好数据记录；</w:t>
      </w:r>
    </w:p>
    <w:p w14:paraId="6A1EE78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083B0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4EF37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定期对系统数据进行备份（每周至少1次），备份数据存储在专用存储设备中，做好备份记录。</w:t>
      </w:r>
    </w:p>
    <w:p w14:paraId="74535FC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88A6B2">
      <w:pPr>
        <w:pStyle w:val="5"/>
        <w:keepNext w:val="0"/>
        <w:keepLines w:val="0"/>
        <w:widowControl/>
        <w:suppressLineNumbers w:val="0"/>
        <w:jc w:val="left"/>
      </w:pPr>
      <w:r>
        <w:t>3.2.2 智能终端操作</w:t>
      </w:r>
    </w:p>
    <w:p w14:paraId="427B0D4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FE365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智能终端开机后，自动进入博物馆服务界面，操作人员需检查界面显示是否正常、功能是否可用（导览、查询、讲解等）；</w:t>
      </w:r>
    </w:p>
    <w:p w14:paraId="6A278AC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CDE7FB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C1C7D2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游客使用过程中，操作人员需协助解答操作疑问，及时制止违规操作（如敲击屏幕、恶意删除内容等）；</w:t>
      </w:r>
    </w:p>
    <w:p w14:paraId="77D82B3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02DB5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8555C4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每日定时清洁智能终端屏幕及机身，避免灰尘、污渍影响设备运行，清洁时需关闭设备电源，使用专用清洁工具；</w:t>
      </w:r>
    </w:p>
    <w:p w14:paraId="7AB7B36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010909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B63AD0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严禁随意关闭智能终端、更改设备设置，如需关闭设备，需按正常关机流程操作。</w:t>
      </w:r>
    </w:p>
    <w:p w14:paraId="66DD83C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D45019">
      <w:pPr>
        <w:pStyle w:val="5"/>
        <w:keepNext w:val="0"/>
        <w:keepLines w:val="0"/>
        <w:widowControl/>
        <w:suppressLineNumbers w:val="0"/>
        <w:jc w:val="left"/>
      </w:pPr>
      <w:r>
        <w:t>3.2.3 数据采集模块操作</w:t>
      </w:r>
    </w:p>
    <w:p w14:paraId="33AA870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41EEC6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操作人员每日检查数据采集模块的安装情况，确认无松动、无损坏，采集接口连接牢固；</w:t>
      </w:r>
    </w:p>
    <w:p w14:paraId="72B79DF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214D5E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B21EA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查看后台管理平台显示的采集数据，确认温湿度、光照等参数在文物保存规定范围内（温湿度：18-22℃，相对湿度：50-60%；光照：≤50lux，紫外线：≤5μW/cm²）；</w:t>
      </w:r>
    </w:p>
    <w:p w14:paraId="58848F2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FF9456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617D20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发现采集数据异常时，及时检查采集模块是否正常，如设备故障，立即上报维护人员处理，并做好记录。</w:t>
      </w:r>
    </w:p>
    <w:p w14:paraId="7AA29C5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0358EB">
      <w:pPr>
        <w:pStyle w:val="4"/>
        <w:keepNext w:val="0"/>
        <w:keepLines w:val="0"/>
        <w:widowControl/>
        <w:suppressLineNumbers w:val="0"/>
        <w:jc w:val="left"/>
      </w:pPr>
      <w:r>
        <w:t>3.3 系统关机流程</w:t>
      </w:r>
    </w:p>
    <w:p w14:paraId="4C78576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4AD29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闭馆后，展厅服务人员按正常流程关闭智能终端，确认设备完全关机后，做好设备清洁，整理好周边环境；</w:t>
      </w:r>
    </w:p>
    <w:p w14:paraId="4EA6774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7463E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95FDD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维护人员检查各数据采集模块运行状态，确认无异常后，在后台管理平台发出关机指令，停止数据采集；</w:t>
      </w:r>
    </w:p>
    <w:p w14:paraId="221C6CD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B8F2D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919CE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机房值班人员关闭后台管理平台软件，按先备用服务器、后主服务器的顺序关闭服务器，关闭机房相关电源（除应急电源外）；</w:t>
      </w:r>
    </w:p>
    <w:p w14:paraId="1223D2FE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E4B53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98C23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关机完成后，操作人员进行全面检查，确认所有设备均已关闭，做好关机记录。</w:t>
      </w:r>
    </w:p>
    <w:p w14:paraId="3DA9309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F6A5B6">
      <w:pPr>
        <w:pStyle w:val="3"/>
        <w:keepNext w:val="0"/>
        <w:keepLines w:val="0"/>
        <w:widowControl/>
        <w:suppressLineNumbers w:val="0"/>
        <w:jc w:val="left"/>
      </w:pPr>
      <w:r>
        <w:t>四、维护保养管理</w:t>
      </w:r>
    </w:p>
    <w:p w14:paraId="22BD8B55">
      <w:pPr>
        <w:pStyle w:val="4"/>
        <w:keepNext w:val="0"/>
        <w:keepLines w:val="0"/>
        <w:widowControl/>
        <w:suppressLineNumbers w:val="0"/>
        <w:jc w:val="left"/>
      </w:pPr>
      <w:r>
        <w:t>4.1 日常维护（每日）</w:t>
      </w:r>
    </w:p>
    <w:p w14:paraId="30D7642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060C08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巡检所有智能终端，检查设备运行状态、显示效果、操作灵敏度，清洁设备外观及屏幕；</w:t>
      </w:r>
    </w:p>
    <w:p w14:paraId="2A2BC8E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7368AA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856D2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检查数据采集模块的运行状态，确认数据正常上传，无松动、无损坏；</w:t>
      </w:r>
    </w:p>
    <w:p w14:paraId="119749E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B00A2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F9AB7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检查后台服务器运行状态，查看系统日志，确认无异常记录；</w:t>
      </w:r>
    </w:p>
    <w:p w14:paraId="51C865B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BD84C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82A2CD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检查网络连接情况，确保系统设备网络通畅，无断网、卡顿现象；</w:t>
      </w:r>
    </w:p>
    <w:p w14:paraId="4E66B97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0F9C1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E203E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做好日常维护记录，详细记录维护情况、设备状态。</w:t>
      </w:r>
    </w:p>
    <w:p w14:paraId="66D17E2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81FEA68">
      <w:pPr>
        <w:pStyle w:val="4"/>
        <w:keepNext w:val="0"/>
        <w:keepLines w:val="0"/>
        <w:widowControl/>
        <w:suppressLineNumbers w:val="0"/>
        <w:jc w:val="left"/>
      </w:pPr>
      <w:r>
        <w:t>4.2 定期维护（每周）</w:t>
      </w:r>
    </w:p>
    <w:p w14:paraId="3431A5AC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5230B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对智能终端进行全面检测，检查设备硬件（屏幕、按键、接口）是否正常，软件是否存在卡顿、报错等问题；</w:t>
      </w:r>
    </w:p>
    <w:p w14:paraId="2D4AE3D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A0259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D03B9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校准数据采集模块（温湿度、光照、紫外线传感器），确保采集数据准确；</w:t>
      </w:r>
    </w:p>
    <w:p w14:paraId="7733EBF0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2BA1F03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34B5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对后台服务器进行维护，清理系统垃圾、优化系统性能，备份系统数据；</w:t>
      </w:r>
    </w:p>
    <w:p w14:paraId="2DEE249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1CC168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48C78B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检查应急电源运行状态，模拟断电测试，确保应急电源可正常投入使用；</w:t>
      </w:r>
    </w:p>
    <w:p w14:paraId="3A30D9F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3D46AF9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822A0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汇总一周系统运行情况，分析存在的问题，做好维护记录，提出改进建议。</w:t>
      </w:r>
    </w:p>
    <w:p w14:paraId="70086767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592E1D4">
      <w:pPr>
        <w:pStyle w:val="4"/>
        <w:keepNext w:val="0"/>
        <w:keepLines w:val="0"/>
        <w:widowControl/>
        <w:suppressLineNumbers w:val="0"/>
        <w:jc w:val="left"/>
      </w:pPr>
      <w:r>
        <w:t>4.3 季度维护（每3个月）</w:t>
      </w:r>
    </w:p>
    <w:p w14:paraId="06B67FC8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CF1953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对所有系统设备进行全面检修，更换老化零部件（如传感器、接口线等）；</w:t>
      </w:r>
    </w:p>
    <w:p w14:paraId="49FF79A2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44632C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19E400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升级系统软件及相关驱动，修复软件漏洞，优化系统功能；</w:t>
      </w:r>
    </w:p>
    <w:p w14:paraId="490A545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1EE13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273E4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对文物库房、展厅的采集模块进行全面校准，确保文物保存环境监测准确；</w:t>
      </w:r>
    </w:p>
    <w:p w14:paraId="0A9D6285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BD3D48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7D9E61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检查安防监控系统，调整摄像头角度，确保监控覆盖无死角，录像功能正常；</w:t>
      </w:r>
    </w:p>
    <w:p w14:paraId="7B1A4A3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C3A8A9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BAEB0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对系统运行数据进行全面分析，评估系统运行效率，提出系统优化方案；</w:t>
      </w:r>
    </w:p>
    <w:p w14:paraId="0919459D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57DFE8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178757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完善维护档案，整理季度维护记录，上报管理部门。</w:t>
      </w:r>
    </w:p>
    <w:p w14:paraId="2E93523B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E2A2BB8">
      <w:pPr>
        <w:pStyle w:val="4"/>
        <w:keepNext w:val="0"/>
        <w:keepLines w:val="0"/>
        <w:widowControl/>
        <w:suppressLineNumbers w:val="0"/>
        <w:jc w:val="left"/>
      </w:pPr>
      <w:r>
        <w:t>4.4 维护禁忌</w:t>
      </w:r>
    </w:p>
    <w:p w14:paraId="294FD7C4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D718B1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严禁在系统运行过程中随意插拔设备接口、关闭设备电源，避免设备损坏、数据丢失；</w:t>
      </w:r>
    </w:p>
    <w:p w14:paraId="16C764E1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FF0953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696779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严禁使用非专用工具清洁设备，严禁用水直接冲洗设备，避免设备短路；</w:t>
      </w:r>
    </w:p>
    <w:p w14:paraId="34DCB1C7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7E45AD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80ADF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严禁私自拆卸系统设备，如需检修，需由专业维护人员操作；</w:t>
      </w:r>
    </w:p>
    <w:p w14:paraId="53A4AEA8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661CCC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B826CB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严禁在服务器、智能终端上安装无关软件，避免系统感染病毒、出现卡顿；</w:t>
      </w:r>
    </w:p>
    <w:p w14:paraId="62D35C4B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9A8F36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E239E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维护过程中，需做好安全防护，避免触电、设备坠落等安全事故。</w:t>
      </w:r>
    </w:p>
    <w:p w14:paraId="38566F0F">
      <w:pPr>
        <w:keepNext w:val="0"/>
        <w:keepLines w:val="0"/>
        <w:widowControl/>
        <w:numPr>
          <w:ilvl w:val="0"/>
          <w:numId w:val="1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E85C0C">
      <w:pPr>
        <w:pStyle w:val="3"/>
        <w:keepNext w:val="0"/>
        <w:keepLines w:val="0"/>
        <w:widowControl/>
        <w:suppressLineNumbers w:val="0"/>
        <w:jc w:val="left"/>
      </w:pPr>
      <w:r>
        <w:t>五、故障应急处置</w:t>
      </w:r>
    </w:p>
    <w:p w14:paraId="0FC33E2A">
      <w:pPr>
        <w:pStyle w:val="4"/>
        <w:keepNext w:val="0"/>
        <w:keepLines w:val="0"/>
        <w:widowControl/>
        <w:suppressLineNumbers w:val="0"/>
        <w:jc w:val="left"/>
      </w:pPr>
      <w:r>
        <w:t>5.1 故障分级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2806"/>
        <w:gridCol w:w="1439"/>
      </w:tblGrid>
      <w:tr w14:paraId="4520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459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故障等级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888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故障描述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C86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处置时限</w:t>
            </w:r>
          </w:p>
        </w:tc>
      </w:tr>
      <w:tr w14:paraId="7750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157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一级（紧急）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CC6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系统全面瘫痪、服务器故障、文物保存环境参数严重异常、安防报警触发等，影响博物馆正常运营及文物安全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300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立即处置，1小时内初步控制，24小时内解决</w:t>
            </w:r>
          </w:p>
        </w:tc>
      </w:tr>
      <w:tr w14:paraId="5282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67F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二级（一般）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7A9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部分智能终端故障、个别采集模块数据异常、网络卡顿等，不影响博物馆正常运营，仅影响部分服务功能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3503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2小时内处置，4小时内解决</w:t>
            </w:r>
          </w:p>
        </w:tc>
      </w:tr>
      <w:tr w14:paraId="7ED7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4FD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三级（轻微）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A74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设备外观轻微损坏、软件小故障、数据显示异常（不影响实际使用）等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4F46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24小时内处置，48小时内解决</w:t>
            </w:r>
          </w:p>
        </w:tc>
      </w:tr>
    </w:tbl>
    <w:p w14:paraId="5B8F93FE">
      <w:pPr>
        <w:pStyle w:val="4"/>
        <w:keepNext w:val="0"/>
        <w:keepLines w:val="0"/>
        <w:widowControl/>
        <w:suppressLineNumbers w:val="0"/>
        <w:jc w:val="left"/>
      </w:pPr>
      <w:r>
        <w:t>5.2 应急处置流程</w:t>
      </w:r>
    </w:p>
    <w:p w14:paraId="17417645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8BEC13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故障发现：操作人员发现系统故障后，立即停止相关操作，确认故障现象、发生位置及影响范围，做好故障记录；</w:t>
      </w:r>
    </w:p>
    <w:p w14:paraId="65E6D23C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B9918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8E280D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故障上报：根据故障等级，及时上报相关负责人（一级故障立即上报部门负责人及博物馆分管领导，二、三级故障上报维护人员及部门负责人）；</w:t>
      </w:r>
    </w:p>
    <w:p w14:paraId="6637722C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AD7A7E7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B270CA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应急处置：维护人员接到上报后，立即赶赴现场，排查故障原因，采取应急措施（如启动备用设备、调整系统参数、临时关闭故障设备等），控制故障影响范围；</w:t>
      </w:r>
    </w:p>
    <w:p w14:paraId="4895F8F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0050872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09812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故障维修：根据故障原因，开展维修工作，优先保障文物安全及博物馆正常运营，维修过程中做好记录；</w:t>
      </w:r>
    </w:p>
    <w:p w14:paraId="57607FD6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198A93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19DC3D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故障恢复：维修完成后，测试系统运行状态，确认故障已解决，设备运行正常，数据恢复正常；</w:t>
      </w:r>
    </w:p>
    <w:p w14:paraId="310E4B90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19F100A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4FC07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总结归档：故障解决后，分析故障原因，总结处置经验，完善应急处置方案，将故障记录、维修记录归档留存。</w:t>
      </w:r>
    </w:p>
    <w:p w14:paraId="0A7335ED">
      <w:pPr>
        <w:keepNext w:val="0"/>
        <w:keepLines w:val="0"/>
        <w:widowControl/>
        <w:numPr>
          <w:ilvl w:val="0"/>
          <w:numId w:val="1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EBDF6E">
      <w:pPr>
        <w:pStyle w:val="4"/>
        <w:keepNext w:val="0"/>
        <w:keepLines w:val="0"/>
        <w:widowControl/>
        <w:suppressLineNumbers w:val="0"/>
        <w:jc w:val="left"/>
      </w:pPr>
      <w:r>
        <w:t>5.3 常见故障处置方法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1390"/>
        <w:gridCol w:w="2611"/>
      </w:tblGrid>
      <w:tr w14:paraId="3A8A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EFC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常见故障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AFE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故障原因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889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处置方法</w:t>
            </w:r>
          </w:p>
        </w:tc>
      </w:tr>
      <w:tr w14:paraId="7E33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0DC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智能终端无法开机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2DE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电源接触不良、设备故障、停电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310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检查电源接口，重新插拔电源；确认供电正常；若设备故障，启动备用设备，联系维护人员维修</w:t>
            </w:r>
          </w:p>
        </w:tc>
      </w:tr>
      <w:tr w14:paraId="4007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931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数据采集模块无数据上传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C0A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网络中断、模块松动、传感器故障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4B9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检查网络连接；重新固定采集模块；校准传感器，若故障无法解决，更换模块</w:t>
            </w:r>
          </w:p>
        </w:tc>
      </w:tr>
      <w:tr w14:paraId="6DFF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5BE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后台管理平台卡顿、报错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F77D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服务器负载过大、系统垃圾过多、软件漏洞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EDC1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清理系统垃圾、重启服务器；检查软件版本，及时升级补丁；若仍异常，联系技术人员排查</w:t>
            </w:r>
          </w:p>
        </w:tc>
      </w:tr>
      <w:tr w14:paraId="4F34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091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安防报警触发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336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人员违规闯入、设备误报、故障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407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立即赶赴现场查看，确认是否为误报；若为违规闯入，联系安保人员处置；若为设备故障，排查维修</w:t>
            </w:r>
          </w:p>
        </w:tc>
      </w:tr>
      <w:tr w14:paraId="3C2D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9A8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温湿度参数异常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999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传感器故障、空调系统故障、环境变化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8EF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校准传感器；联系空调管理部门调整空调参数；若为传感器故障，更换传感器</w:t>
            </w:r>
          </w:p>
        </w:tc>
      </w:tr>
    </w:tbl>
    <w:p w14:paraId="70A33D31">
      <w:pPr>
        <w:pStyle w:val="3"/>
        <w:keepNext w:val="0"/>
        <w:keepLines w:val="0"/>
        <w:widowControl/>
        <w:suppressLineNumbers w:val="0"/>
        <w:jc w:val="left"/>
      </w:pPr>
      <w:r>
        <w:t>六、数据管理与安全</w:t>
      </w:r>
    </w:p>
    <w:p w14:paraId="576EBAB5">
      <w:pPr>
        <w:pStyle w:val="4"/>
        <w:keepNext w:val="0"/>
        <w:keepLines w:val="0"/>
        <w:widowControl/>
        <w:suppressLineNumbers w:val="0"/>
        <w:jc w:val="left"/>
      </w:pPr>
      <w:r>
        <w:t>6.1 数据管理</w:t>
      </w:r>
    </w:p>
    <w:p w14:paraId="7507527B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41245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系统数据包括文物环境监测数据、游客流量数据、设备运行数据、展品信息数据等，所有数据需分类管理，确保数据完整、准确；</w:t>
      </w:r>
    </w:p>
    <w:p w14:paraId="5210B310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CA9C79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DD0C2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定期对系统数据进行备份，备份方式采用本地备份+异地备份相结合，每周至少备份1次，重要数据每日备份；</w:t>
      </w:r>
    </w:p>
    <w:p w14:paraId="6DAC1FB8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1919177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F9173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备份数据需存储在专用存储设备中，做好标识，定期检查备份数据的完整性，确保可正常恢复；</w:t>
      </w:r>
    </w:p>
    <w:p w14:paraId="6B6329A6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0C4ECA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DF200D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数据保存期限：文物环境监测数据、设备运行数据保存至少3年，游客流量数据、展品信息数据长期保存；</w:t>
      </w:r>
    </w:p>
    <w:p w14:paraId="7BAC64EB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7B03CB8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125BDB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严禁随意删除、修改系统数据，如需删除、修改，需经管理部门负责人批准，并做好记录。</w:t>
      </w:r>
    </w:p>
    <w:p w14:paraId="259672B1">
      <w:pPr>
        <w:keepNext w:val="0"/>
        <w:keepLines w:val="0"/>
        <w:widowControl/>
        <w:numPr>
          <w:ilvl w:val="0"/>
          <w:numId w:val="1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18AA918">
      <w:pPr>
        <w:pStyle w:val="4"/>
        <w:keepNext w:val="0"/>
        <w:keepLines w:val="0"/>
        <w:widowControl/>
        <w:suppressLineNumbers w:val="0"/>
        <w:jc w:val="left"/>
      </w:pPr>
      <w:r>
        <w:t>6.2 安全管理</w:t>
      </w:r>
    </w:p>
    <w:p w14:paraId="39489CFD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86C0B5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系统用户需设置专用账号及密码，密码需定期更换（每3个月），严禁转借账号、泄露密码；</w:t>
      </w:r>
    </w:p>
    <w:p w14:paraId="48F18B95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74108B0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346B80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后台管理平台需开启权限管理功能，根据操作人员职责分配不同权限，严禁超权限操作；</w:t>
      </w:r>
    </w:p>
    <w:p w14:paraId="374D3F1A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81D7AE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E8DF58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定期对系统进行病毒查杀、漏洞扫描，安装防火墙，防止系统被入侵、数据被泄露；</w:t>
      </w:r>
    </w:p>
    <w:p w14:paraId="2A60662F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8EF008C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C9C6A5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严禁外来人员操作系统设备、访问后台管理平台，如需技术支持，需由管理部门人员陪同；</w:t>
      </w:r>
    </w:p>
    <w:p w14:paraId="07247768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5A858DB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0014F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系统设备需做好防盗、防损坏措施，机房需安装门禁系统，严禁无关人员进入；</w:t>
      </w:r>
    </w:p>
    <w:p w14:paraId="09286FB3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11EEFAA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81AB3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发生数据泄露、系统入侵等安全事件时，立即停止系统运行，采取应急措施，上报管理部门及相关领导，查明原因并处置。</w:t>
      </w:r>
    </w:p>
    <w:p w14:paraId="58740CDF">
      <w:pPr>
        <w:keepNext w:val="0"/>
        <w:keepLines w:val="0"/>
        <w:widowControl/>
        <w:numPr>
          <w:ilvl w:val="0"/>
          <w:numId w:val="1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7ECE612">
      <w:pPr>
        <w:pStyle w:val="3"/>
        <w:keepNext w:val="0"/>
        <w:keepLines w:val="0"/>
        <w:widowControl/>
        <w:suppressLineNumbers w:val="0"/>
        <w:jc w:val="left"/>
      </w:pPr>
      <w:r>
        <w:t>七、培训与考核</w:t>
      </w:r>
    </w:p>
    <w:p w14:paraId="75F8A08A">
      <w:pPr>
        <w:pStyle w:val="4"/>
        <w:keepNext w:val="0"/>
        <w:keepLines w:val="0"/>
        <w:widowControl/>
        <w:suppressLineNumbers w:val="0"/>
        <w:jc w:val="left"/>
      </w:pPr>
      <w:r>
        <w:t>7.1 培训管理</w:t>
      </w:r>
    </w:p>
    <w:p w14:paraId="7B952487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DE4EA5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管理部门定期组织系统相关人员开展培训（每6个月至少1次），培训内容包括系统操作流程、维护保养方法、应急处置流程、数据安全管理等；</w:t>
      </w:r>
    </w:p>
    <w:p w14:paraId="50426741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08AF9E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68D66C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新入职操作人员、维护人员需进行岗前培训，考核合格后方可上岗；</w:t>
      </w:r>
    </w:p>
    <w:p w14:paraId="62028A2A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BA90C5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17E39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系统升级、功能优化后，及时组织相关人员开展培训，确保人员熟悉新功能、新操作；</w:t>
      </w:r>
    </w:p>
    <w:p w14:paraId="3F524EC1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6907EC8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25E556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建立培训档案，记录培训时间、培训内容、参训人员及考核结果。</w:t>
      </w:r>
    </w:p>
    <w:p w14:paraId="27C52208">
      <w:pPr>
        <w:keepNext w:val="0"/>
        <w:keepLines w:val="0"/>
        <w:widowControl/>
        <w:numPr>
          <w:ilvl w:val="0"/>
          <w:numId w:val="17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7E49E16">
      <w:pPr>
        <w:pStyle w:val="4"/>
        <w:keepNext w:val="0"/>
        <w:keepLines w:val="0"/>
        <w:widowControl/>
        <w:suppressLineNumbers w:val="0"/>
        <w:jc w:val="left"/>
      </w:pPr>
      <w:r>
        <w:t>7.2 考核管理</w:t>
      </w:r>
    </w:p>
    <w:p w14:paraId="67CCFE8B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489CE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管理部门定期对系统操作人员、维护人员进行考核（每季度1次），考核内容包括操作规范、维护质量、故障处置能力、数据安全管理等；</w:t>
      </w:r>
    </w:p>
    <w:p w14:paraId="28A72C1C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38E03BB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6812C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考核结果与绩效挂钩，对考核优秀的人员给予表彰，对考核不合格的人员进行再培训，再培训后仍不合格的，调整岗位或予以辞退；</w:t>
      </w:r>
    </w:p>
    <w:p w14:paraId="4ABA4BD5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C6E605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0B4293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建立考核档案，记录考核结果，作为人员岗位调整、培训安排的依据。</w:t>
      </w:r>
    </w:p>
    <w:p w14:paraId="10F50EB5">
      <w:pPr>
        <w:keepNext w:val="0"/>
        <w:keepLines w:val="0"/>
        <w:widowControl/>
        <w:numPr>
          <w:ilvl w:val="0"/>
          <w:numId w:val="18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D4AD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18A74"/>
    <w:multiLevelType w:val="multilevel"/>
    <w:tmpl w:val="81118A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3A47F5F"/>
    <w:multiLevelType w:val="multilevel"/>
    <w:tmpl w:val="A3A47F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689776A"/>
    <w:multiLevelType w:val="multilevel"/>
    <w:tmpl w:val="C68977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8A080E6"/>
    <w:multiLevelType w:val="multilevel"/>
    <w:tmpl w:val="C8A080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D06C73CD"/>
    <w:multiLevelType w:val="multilevel"/>
    <w:tmpl w:val="D06C73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E6EB69A5"/>
    <w:multiLevelType w:val="multilevel"/>
    <w:tmpl w:val="E6EB69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076D9C9"/>
    <w:multiLevelType w:val="multilevel"/>
    <w:tmpl w:val="F076D9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102B3065"/>
    <w:multiLevelType w:val="multilevel"/>
    <w:tmpl w:val="102B30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10FDCC0A"/>
    <w:multiLevelType w:val="multilevel"/>
    <w:tmpl w:val="10FDCC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2CE9875A"/>
    <w:multiLevelType w:val="multilevel"/>
    <w:tmpl w:val="2CE987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313A5F9B"/>
    <w:multiLevelType w:val="multilevel"/>
    <w:tmpl w:val="313A5F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3FA1A3B0"/>
    <w:multiLevelType w:val="multilevel"/>
    <w:tmpl w:val="3FA1A3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42BD407F"/>
    <w:multiLevelType w:val="multilevel"/>
    <w:tmpl w:val="42BD40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48373D13"/>
    <w:multiLevelType w:val="multilevel"/>
    <w:tmpl w:val="48373D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57588C15"/>
    <w:multiLevelType w:val="multilevel"/>
    <w:tmpl w:val="57588C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6CC3958E"/>
    <w:multiLevelType w:val="multilevel"/>
    <w:tmpl w:val="6CC395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727FC0E0"/>
    <w:multiLevelType w:val="multilevel"/>
    <w:tmpl w:val="727FC0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730F5F26"/>
    <w:multiLevelType w:val="multilevel"/>
    <w:tmpl w:val="730F5F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1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  <w:num w:numId="16">
    <w:abstractNumId w:val="0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2026-03-20T10:51:15Z</dcterms:created>
  <dc:creator>庞佳妮</dc:creator>
  <cp:lastModifiedBy>XingHe</cp:lastModifiedBy>
  <dcterms:modified xsi:type="dcterms:W3CDTF">2026-03-20T10:52:15Z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BA4A34102D404610926FCE4CFAE94B56_12</vt:lpwstr>
  </property>
</Properties>
</file>