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99E9">
      <w:pPr>
        <w:keepNext w:val="0"/>
        <w:keepLines w:val="0"/>
        <w:widowControl/>
        <w:suppressLineNumbers w:val="0"/>
        <w:jc w:val="left"/>
      </w:pPr>
      <w:r>
        <w:rPr>
          <w:rStyle w:val="4"/>
          <w:rFonts w:ascii="宋体" w:hAnsi="宋体" w:eastAsia="宋体" w:cs="宋体"/>
          <w:kern w:val="0"/>
          <w:sz w:val="24"/>
          <w:szCs w:val="24"/>
          <w:lang w:val="en-US" w:eastAsia="zh-CN" w:bidi="ar"/>
        </w:rPr>
        <w:t>1. 驻马店博物馆遮阳装置产品说明书</w:t>
      </w:r>
    </w:p>
    <w:p w14:paraId="4DBB4EA3">
      <w:pPr>
        <w:keepNext w:val="0"/>
        <w:keepLines w:val="0"/>
        <w:widowControl/>
        <w:suppressLineNumbers w:val="0"/>
        <w:jc w:val="left"/>
      </w:pPr>
      <w:r>
        <w:rPr>
          <w:rStyle w:val="4"/>
          <w:rFonts w:ascii="宋体" w:hAnsi="宋体" w:eastAsia="宋体" w:cs="宋体"/>
          <w:kern w:val="0"/>
          <w:sz w:val="24"/>
          <w:szCs w:val="24"/>
          <w:lang w:val="en-US" w:eastAsia="zh-CN" w:bidi="ar"/>
        </w:rPr>
        <w:t>产品名称：</w:t>
      </w:r>
      <w:r>
        <w:rPr>
          <w:rFonts w:ascii="宋体" w:hAnsi="宋体" w:eastAsia="宋体" w:cs="宋体"/>
          <w:kern w:val="0"/>
          <w:sz w:val="24"/>
          <w:szCs w:val="24"/>
          <w:lang w:val="en-US" w:eastAsia="zh-CN" w:bidi="ar"/>
        </w:rPr>
        <w:t>​ 博物馆专用智能外遮阳百叶系统</w:t>
      </w:r>
    </w:p>
    <w:p w14:paraId="1225BB30">
      <w:pPr>
        <w:keepNext w:val="0"/>
        <w:keepLines w:val="0"/>
        <w:widowControl/>
        <w:suppressLineNumbers w:val="0"/>
        <w:jc w:val="left"/>
      </w:pPr>
      <w:r>
        <w:rPr>
          <w:rStyle w:val="4"/>
          <w:rFonts w:ascii="宋体" w:hAnsi="宋体" w:eastAsia="宋体" w:cs="宋体"/>
          <w:kern w:val="0"/>
          <w:sz w:val="24"/>
          <w:szCs w:val="24"/>
          <w:lang w:val="en-US" w:eastAsia="zh-CN" w:bidi="ar"/>
        </w:rPr>
        <w:t>产品型号：</w:t>
      </w:r>
      <w:r>
        <w:rPr>
          <w:rFonts w:ascii="宋体" w:hAnsi="宋体" w:eastAsia="宋体" w:cs="宋体"/>
          <w:kern w:val="0"/>
          <w:sz w:val="24"/>
          <w:szCs w:val="24"/>
          <w:lang w:val="en-US" w:eastAsia="zh-CN" w:bidi="ar"/>
        </w:rPr>
        <w:t>​ ZM-SS-3000</w:t>
      </w:r>
    </w:p>
    <w:p w14:paraId="793ED051">
      <w:pPr>
        <w:keepNext w:val="0"/>
        <w:keepLines w:val="0"/>
        <w:widowControl/>
        <w:suppressLineNumbers w:val="0"/>
        <w:jc w:val="left"/>
      </w:pPr>
      <w:bookmarkStart w:id="0" w:name="_GoBack"/>
      <w:bookmarkEnd w:id="0"/>
      <w:r>
        <w:rPr>
          <w:rStyle w:val="4"/>
          <w:rFonts w:ascii="宋体" w:hAnsi="宋体" w:eastAsia="宋体" w:cs="宋体"/>
          <w:kern w:val="0"/>
          <w:sz w:val="24"/>
          <w:szCs w:val="24"/>
          <w:lang w:val="en-US" w:eastAsia="zh-CN" w:bidi="ar"/>
        </w:rPr>
        <w:t>适用场所：</w:t>
      </w:r>
      <w:r>
        <w:rPr>
          <w:rFonts w:ascii="宋体" w:hAnsi="宋体" w:eastAsia="宋体" w:cs="宋体"/>
          <w:kern w:val="0"/>
          <w:sz w:val="24"/>
          <w:szCs w:val="24"/>
          <w:lang w:val="en-US" w:eastAsia="zh-CN" w:bidi="ar"/>
        </w:rPr>
        <w:t>​ 博物馆、美术馆、档案馆等对光、热有严格控制要求的公共建筑。</w:t>
      </w:r>
    </w:p>
    <w:p w14:paraId="0F9C7B05">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38CECA26">
      <w:pPr>
        <w:keepNext w:val="0"/>
        <w:keepLines w:val="0"/>
        <w:widowControl/>
        <w:suppressLineNumbers w:val="0"/>
        <w:jc w:val="left"/>
      </w:pPr>
      <w:r>
        <w:rPr>
          <w:rStyle w:val="4"/>
          <w:rFonts w:ascii="宋体" w:hAnsi="宋体" w:eastAsia="宋体" w:cs="宋体"/>
          <w:kern w:val="0"/>
          <w:sz w:val="24"/>
          <w:szCs w:val="24"/>
          <w:lang w:val="en-US" w:eastAsia="zh-CN" w:bidi="ar"/>
        </w:rPr>
        <w:t>一、 产品概述</w:t>
      </w:r>
    </w:p>
    <w:p w14:paraId="5C34ECF7">
      <w:pPr>
        <w:keepNext w:val="0"/>
        <w:keepLines w:val="0"/>
        <w:widowControl/>
        <w:suppressLineNumbers w:val="0"/>
        <w:jc w:val="left"/>
      </w:pPr>
      <w:r>
        <w:rPr>
          <w:rFonts w:ascii="宋体" w:hAnsi="宋体" w:eastAsia="宋体" w:cs="宋体"/>
          <w:kern w:val="0"/>
          <w:sz w:val="24"/>
          <w:szCs w:val="24"/>
          <w:lang w:val="en-US" w:eastAsia="zh-CN" w:bidi="ar"/>
        </w:rPr>
        <w:t>ZM-SS-3000型智能外遮阳百叶系统，是专为驻马店博物馆等文物保护与展陈空间设计的综合遮阳解决方案。本系统集高效遮阳、智能控制、节能环保与建筑美学于一体，旨在精确调控进入室内的太阳辐射，有效防止紫外线、红外线对珍贵文物的损害，同时提升室内视觉舒适度与空调能效，营造稳定、安全的文物保存与展览光环境。</w:t>
      </w:r>
    </w:p>
    <w:p w14:paraId="7DB52661">
      <w:pPr>
        <w:keepNext w:val="0"/>
        <w:keepLines w:val="0"/>
        <w:widowControl/>
        <w:suppressLineNumbers w:val="0"/>
        <w:jc w:val="left"/>
      </w:pPr>
      <w:r>
        <w:rPr>
          <w:rStyle w:val="4"/>
          <w:rFonts w:ascii="宋体" w:hAnsi="宋体" w:eastAsia="宋体" w:cs="宋体"/>
          <w:kern w:val="0"/>
          <w:sz w:val="24"/>
          <w:szCs w:val="24"/>
          <w:lang w:val="en-US" w:eastAsia="zh-CN" w:bidi="ar"/>
        </w:rPr>
        <w:t>二、 系统构成</w:t>
      </w:r>
    </w:p>
    <w:p w14:paraId="7AD81DD7">
      <w:pPr>
        <w:keepNext w:val="0"/>
        <w:keepLines w:val="0"/>
        <w:widowControl/>
        <w:numPr>
          <w:ilvl w:val="0"/>
          <w:numId w:val="1"/>
        </w:numPr>
        <w:suppressLineNumbers w:val="0"/>
        <w:spacing w:before="0" w:beforeAutospacing="1" w:after="0" w:afterAutospacing="1"/>
        <w:ind w:left="1440" w:hanging="360"/>
      </w:pPr>
    </w:p>
    <w:p w14:paraId="67BD591F">
      <w:pPr>
        <w:keepNext w:val="0"/>
        <w:keepLines w:val="0"/>
        <w:widowControl/>
        <w:suppressLineNumbers w:val="0"/>
        <w:ind w:left="720"/>
        <w:jc w:val="left"/>
      </w:pPr>
      <w:r>
        <w:rPr>
          <w:rStyle w:val="4"/>
          <w:rFonts w:ascii="宋体" w:hAnsi="宋体" w:eastAsia="宋体" w:cs="宋体"/>
          <w:kern w:val="0"/>
          <w:sz w:val="24"/>
          <w:szCs w:val="24"/>
          <w:lang w:val="en-US" w:eastAsia="zh-CN" w:bidi="ar"/>
        </w:rPr>
        <w:t>遮阳叶片</w:t>
      </w:r>
      <w:r>
        <w:rPr>
          <w:rFonts w:ascii="宋体" w:hAnsi="宋体" w:eastAsia="宋体" w:cs="宋体"/>
          <w:kern w:val="0"/>
          <w:sz w:val="24"/>
          <w:szCs w:val="24"/>
          <w:lang w:val="en-US" w:eastAsia="zh-CN" w:bidi="ar"/>
        </w:rPr>
        <w:t>：高强度铝合金材质，表面经氟碳喷涂处理（可定制与建筑立面协调的颜色）。叶片呈“S”型或梭形截面，兼具遮阳、导风、防尘功能。可选集成光伏发电层。</w:t>
      </w:r>
    </w:p>
    <w:p w14:paraId="7DEE94CE">
      <w:pPr>
        <w:keepNext w:val="0"/>
        <w:keepLines w:val="0"/>
        <w:widowControl/>
        <w:numPr>
          <w:ilvl w:val="0"/>
          <w:numId w:val="1"/>
        </w:numPr>
        <w:suppressLineNumbers w:val="0"/>
        <w:spacing w:before="0" w:beforeAutospacing="1" w:after="0" w:afterAutospacing="1"/>
        <w:ind w:left="1440" w:hanging="360"/>
      </w:pPr>
    </w:p>
    <w:p w14:paraId="4FE4B4A7">
      <w:pPr>
        <w:keepNext w:val="0"/>
        <w:keepLines w:val="0"/>
        <w:widowControl/>
        <w:numPr>
          <w:ilvl w:val="0"/>
          <w:numId w:val="1"/>
        </w:numPr>
        <w:suppressLineNumbers w:val="0"/>
        <w:spacing w:before="0" w:beforeAutospacing="1" w:after="0" w:afterAutospacing="1"/>
        <w:ind w:left="1440" w:hanging="360"/>
      </w:pPr>
    </w:p>
    <w:p w14:paraId="2569BF15">
      <w:pPr>
        <w:keepNext w:val="0"/>
        <w:keepLines w:val="0"/>
        <w:widowControl/>
        <w:suppressLineNumbers w:val="0"/>
        <w:ind w:left="720"/>
        <w:jc w:val="left"/>
      </w:pPr>
      <w:r>
        <w:rPr>
          <w:rStyle w:val="4"/>
          <w:rFonts w:ascii="宋体" w:hAnsi="宋体" w:eastAsia="宋体" w:cs="宋体"/>
          <w:kern w:val="0"/>
          <w:sz w:val="24"/>
          <w:szCs w:val="24"/>
          <w:lang w:val="en-US" w:eastAsia="zh-CN" w:bidi="ar"/>
        </w:rPr>
        <w:t>传动系统</w:t>
      </w:r>
      <w:r>
        <w:rPr>
          <w:rFonts w:ascii="宋体" w:hAnsi="宋体" w:eastAsia="宋体" w:cs="宋体"/>
          <w:kern w:val="0"/>
          <w:sz w:val="24"/>
          <w:szCs w:val="24"/>
          <w:lang w:val="en-US" w:eastAsia="zh-CN" w:bidi="ar"/>
        </w:rPr>
        <w:t>：专用铝合金导轨，高强度抗腐蚀。静音、平稳的电机驱动系统，保证运行可靠。</w:t>
      </w:r>
    </w:p>
    <w:p w14:paraId="25F34133">
      <w:pPr>
        <w:keepNext w:val="0"/>
        <w:keepLines w:val="0"/>
        <w:widowControl/>
        <w:numPr>
          <w:ilvl w:val="0"/>
          <w:numId w:val="1"/>
        </w:numPr>
        <w:suppressLineNumbers w:val="0"/>
        <w:spacing w:before="0" w:beforeAutospacing="1" w:after="0" w:afterAutospacing="1"/>
        <w:ind w:left="1440" w:hanging="360"/>
      </w:pPr>
    </w:p>
    <w:p w14:paraId="24CF3B77">
      <w:pPr>
        <w:keepNext w:val="0"/>
        <w:keepLines w:val="0"/>
        <w:widowControl/>
        <w:numPr>
          <w:ilvl w:val="0"/>
          <w:numId w:val="1"/>
        </w:numPr>
        <w:suppressLineNumbers w:val="0"/>
        <w:spacing w:before="0" w:beforeAutospacing="1" w:after="0" w:afterAutospacing="1"/>
        <w:ind w:left="1440" w:hanging="360"/>
      </w:pPr>
    </w:p>
    <w:p w14:paraId="0974DFFD">
      <w:pPr>
        <w:keepNext w:val="0"/>
        <w:keepLines w:val="0"/>
        <w:widowControl/>
        <w:suppressLineNumbers w:val="0"/>
        <w:ind w:left="720"/>
        <w:jc w:val="left"/>
      </w:pPr>
      <w:r>
        <w:rPr>
          <w:rStyle w:val="4"/>
          <w:rFonts w:ascii="宋体" w:hAnsi="宋体" w:eastAsia="宋体" w:cs="宋体"/>
          <w:kern w:val="0"/>
          <w:sz w:val="24"/>
          <w:szCs w:val="24"/>
          <w:lang w:val="en-US" w:eastAsia="zh-CN" w:bidi="ar"/>
        </w:rPr>
        <w:t>智能控制系统</w:t>
      </w:r>
      <w:r>
        <w:rPr>
          <w:rFonts w:ascii="宋体" w:hAnsi="宋体" w:eastAsia="宋体" w:cs="宋体"/>
          <w:kern w:val="0"/>
          <w:sz w:val="24"/>
          <w:szCs w:val="24"/>
          <w:lang w:val="en-US" w:eastAsia="zh-CN" w:bidi="ar"/>
        </w:rPr>
        <w:t>：</w:t>
      </w:r>
    </w:p>
    <w:p w14:paraId="66923AD1">
      <w:pPr>
        <w:keepNext w:val="0"/>
        <w:keepLines w:val="0"/>
        <w:widowControl/>
        <w:numPr>
          <w:ilvl w:val="0"/>
          <w:numId w:val="1"/>
        </w:numPr>
        <w:suppressLineNumbers w:val="0"/>
        <w:spacing w:before="0" w:beforeAutospacing="1" w:after="0" w:afterAutospacing="1"/>
        <w:ind w:left="1440" w:hanging="360"/>
      </w:pPr>
    </w:p>
    <w:p w14:paraId="2886D28C">
      <w:pPr>
        <w:keepNext w:val="0"/>
        <w:keepLines w:val="0"/>
        <w:widowControl/>
        <w:numPr>
          <w:ilvl w:val="1"/>
          <w:numId w:val="1"/>
        </w:numPr>
        <w:suppressLineNumbers w:val="0"/>
        <w:spacing w:before="0" w:beforeAutospacing="1" w:after="0" w:afterAutospacing="1"/>
        <w:ind w:left="2882" w:hanging="360"/>
      </w:pPr>
    </w:p>
    <w:p w14:paraId="055A3426">
      <w:pPr>
        <w:keepNext w:val="0"/>
        <w:keepLines w:val="0"/>
        <w:widowControl/>
        <w:suppressLineNumbers w:val="0"/>
        <w:ind w:left="1440"/>
        <w:jc w:val="left"/>
      </w:pPr>
      <w:r>
        <w:rPr>
          <w:rStyle w:val="4"/>
          <w:rFonts w:ascii="宋体" w:hAnsi="宋体" w:eastAsia="宋体" w:cs="宋体"/>
          <w:kern w:val="0"/>
          <w:sz w:val="24"/>
          <w:szCs w:val="24"/>
          <w:lang w:val="en-US" w:eastAsia="zh-CN" w:bidi="ar"/>
        </w:rPr>
        <w:t>核心部件</w:t>
      </w:r>
      <w:r>
        <w:rPr>
          <w:rFonts w:ascii="宋体" w:hAnsi="宋体" w:eastAsia="宋体" w:cs="宋体"/>
          <w:kern w:val="0"/>
          <w:sz w:val="24"/>
          <w:szCs w:val="24"/>
          <w:lang w:val="en-US" w:eastAsia="zh-CN" w:bidi="ar"/>
        </w:rPr>
        <w:t>：中央控制单元、光强度传感器、风雨传感器、温度传感器、角度传感器。</w:t>
      </w:r>
    </w:p>
    <w:p w14:paraId="1A2FB6DC">
      <w:pPr>
        <w:keepNext w:val="0"/>
        <w:keepLines w:val="0"/>
        <w:widowControl/>
        <w:numPr>
          <w:ilvl w:val="1"/>
          <w:numId w:val="1"/>
        </w:numPr>
        <w:suppressLineNumbers w:val="0"/>
        <w:spacing w:before="0" w:beforeAutospacing="1" w:after="0" w:afterAutospacing="1"/>
        <w:ind w:left="2882" w:hanging="360"/>
      </w:pPr>
    </w:p>
    <w:p w14:paraId="2BEBEFF3">
      <w:pPr>
        <w:keepNext w:val="0"/>
        <w:keepLines w:val="0"/>
        <w:widowControl/>
        <w:numPr>
          <w:ilvl w:val="1"/>
          <w:numId w:val="1"/>
        </w:numPr>
        <w:suppressLineNumbers w:val="0"/>
        <w:spacing w:before="0" w:beforeAutospacing="1" w:after="0" w:afterAutospacing="1"/>
        <w:ind w:left="2882" w:hanging="360"/>
      </w:pPr>
    </w:p>
    <w:p w14:paraId="659A1C39">
      <w:pPr>
        <w:keepNext w:val="0"/>
        <w:keepLines w:val="0"/>
        <w:widowControl/>
        <w:suppressLineNumbers w:val="0"/>
        <w:ind w:left="1440"/>
        <w:jc w:val="left"/>
      </w:pPr>
      <w:r>
        <w:rPr>
          <w:rStyle w:val="4"/>
          <w:rFonts w:ascii="宋体" w:hAnsi="宋体" w:eastAsia="宋体" w:cs="宋体"/>
          <w:kern w:val="0"/>
          <w:sz w:val="24"/>
          <w:szCs w:val="24"/>
          <w:lang w:val="en-US" w:eastAsia="zh-CN" w:bidi="ar"/>
        </w:rPr>
        <w:t>控制方式</w:t>
      </w:r>
      <w:r>
        <w:rPr>
          <w:rFonts w:ascii="宋体" w:hAnsi="宋体" w:eastAsia="宋体" w:cs="宋体"/>
          <w:kern w:val="0"/>
          <w:sz w:val="24"/>
          <w:szCs w:val="24"/>
          <w:lang w:val="en-US" w:eastAsia="zh-CN" w:bidi="ar"/>
        </w:rPr>
        <w:t>：支持</w:t>
      </w:r>
      <w:r>
        <w:rPr>
          <w:rStyle w:val="4"/>
          <w:rFonts w:ascii="宋体" w:hAnsi="宋体" w:eastAsia="宋体" w:cs="宋体"/>
          <w:kern w:val="0"/>
          <w:sz w:val="24"/>
          <w:szCs w:val="24"/>
          <w:lang w:val="en-US" w:eastAsia="zh-CN" w:bidi="ar"/>
        </w:rPr>
        <w:t>自动控制</w:t>
      </w:r>
      <w:r>
        <w:rPr>
          <w:rFonts w:ascii="宋体" w:hAnsi="宋体" w:eastAsia="宋体" w:cs="宋体"/>
          <w:kern w:val="0"/>
          <w:sz w:val="24"/>
          <w:szCs w:val="24"/>
          <w:lang w:val="en-US" w:eastAsia="zh-CN" w:bidi="ar"/>
        </w:rPr>
        <w:t>（根据光照、温度、时间预设程序自动调节叶片角度与开合）、</w:t>
      </w:r>
      <w:r>
        <w:rPr>
          <w:rStyle w:val="4"/>
          <w:rFonts w:ascii="宋体" w:hAnsi="宋体" w:eastAsia="宋体" w:cs="宋体"/>
          <w:kern w:val="0"/>
          <w:sz w:val="24"/>
          <w:szCs w:val="24"/>
          <w:lang w:val="en-US" w:eastAsia="zh-CN" w:bidi="ar"/>
        </w:rPr>
        <w:t>群组/分区控制</w:t>
      </w:r>
      <w:r>
        <w:rPr>
          <w:rFonts w:ascii="宋体" w:hAnsi="宋体" w:eastAsia="宋体" w:cs="宋体"/>
          <w:kern w:val="0"/>
          <w:sz w:val="24"/>
          <w:szCs w:val="24"/>
          <w:lang w:val="en-US" w:eastAsia="zh-CN" w:bidi="ar"/>
        </w:rPr>
        <w:t>、</w:t>
      </w:r>
      <w:r>
        <w:rPr>
          <w:rStyle w:val="4"/>
          <w:rFonts w:ascii="宋体" w:hAnsi="宋体" w:eastAsia="宋体" w:cs="宋体"/>
          <w:kern w:val="0"/>
          <w:sz w:val="24"/>
          <w:szCs w:val="24"/>
          <w:lang w:val="en-US" w:eastAsia="zh-CN" w:bidi="ar"/>
        </w:rPr>
        <w:t>手动控制</w:t>
      </w:r>
      <w:r>
        <w:rPr>
          <w:rFonts w:ascii="宋体" w:hAnsi="宋体" w:eastAsia="宋体" w:cs="宋体"/>
          <w:kern w:val="0"/>
          <w:sz w:val="24"/>
          <w:szCs w:val="24"/>
          <w:lang w:val="en-US" w:eastAsia="zh-CN" w:bidi="ar"/>
        </w:rPr>
        <w:t>（墙面开关、遥控器、手机APP）。</w:t>
      </w:r>
    </w:p>
    <w:p w14:paraId="6E467990">
      <w:pPr>
        <w:keepNext w:val="0"/>
        <w:keepLines w:val="0"/>
        <w:widowControl/>
        <w:numPr>
          <w:ilvl w:val="1"/>
          <w:numId w:val="1"/>
        </w:numPr>
        <w:suppressLineNumbers w:val="0"/>
        <w:spacing w:before="0" w:beforeAutospacing="1" w:after="0" w:afterAutospacing="1"/>
        <w:ind w:left="2882" w:hanging="360"/>
      </w:pPr>
    </w:p>
    <w:p w14:paraId="77B43EF2">
      <w:pPr>
        <w:keepNext w:val="0"/>
        <w:keepLines w:val="0"/>
        <w:widowControl/>
        <w:numPr>
          <w:ilvl w:val="1"/>
          <w:numId w:val="1"/>
        </w:numPr>
        <w:suppressLineNumbers w:val="0"/>
        <w:spacing w:before="0" w:beforeAutospacing="1" w:after="0" w:afterAutospacing="1"/>
        <w:ind w:left="2882" w:hanging="360"/>
      </w:pPr>
    </w:p>
    <w:p w14:paraId="588051C8">
      <w:pPr>
        <w:keepNext w:val="0"/>
        <w:keepLines w:val="0"/>
        <w:widowControl/>
        <w:suppressLineNumbers w:val="0"/>
        <w:ind w:left="1440"/>
        <w:jc w:val="left"/>
      </w:pPr>
      <w:r>
        <w:rPr>
          <w:rStyle w:val="4"/>
          <w:rFonts w:ascii="宋体" w:hAnsi="宋体" w:eastAsia="宋体" w:cs="宋体"/>
          <w:kern w:val="0"/>
          <w:sz w:val="24"/>
          <w:szCs w:val="24"/>
          <w:lang w:val="en-US" w:eastAsia="zh-CN" w:bidi="ar"/>
        </w:rPr>
        <w:t>集成接口</w:t>
      </w:r>
      <w:r>
        <w:rPr>
          <w:rFonts w:ascii="宋体" w:hAnsi="宋体" w:eastAsia="宋体" w:cs="宋体"/>
          <w:kern w:val="0"/>
          <w:sz w:val="24"/>
          <w:szCs w:val="24"/>
          <w:lang w:val="en-US" w:eastAsia="zh-CN" w:bidi="ar"/>
        </w:rPr>
        <w:t>：支持与楼宇自控系统（BAS）或博物馆环境监测系统对接，实现数据联动。</w:t>
      </w:r>
    </w:p>
    <w:p w14:paraId="77A61117">
      <w:pPr>
        <w:keepNext w:val="0"/>
        <w:keepLines w:val="0"/>
        <w:widowControl/>
        <w:numPr>
          <w:ilvl w:val="1"/>
          <w:numId w:val="1"/>
        </w:numPr>
        <w:suppressLineNumbers w:val="0"/>
        <w:spacing w:before="0" w:beforeAutospacing="1" w:after="0" w:afterAutospacing="1"/>
        <w:ind w:left="2882" w:hanging="360"/>
      </w:pPr>
    </w:p>
    <w:p w14:paraId="11734810">
      <w:pPr>
        <w:keepNext w:val="0"/>
        <w:keepLines w:val="0"/>
        <w:widowControl/>
        <w:numPr>
          <w:ilvl w:val="0"/>
          <w:numId w:val="1"/>
        </w:numPr>
        <w:suppressLineNumbers w:val="0"/>
        <w:spacing w:before="0" w:beforeAutospacing="1" w:after="0" w:afterAutospacing="1"/>
        <w:ind w:left="1440" w:hanging="360"/>
      </w:pPr>
    </w:p>
    <w:p w14:paraId="738E8ED6">
      <w:pPr>
        <w:keepNext w:val="0"/>
        <w:keepLines w:val="0"/>
        <w:widowControl/>
        <w:suppressLineNumbers w:val="0"/>
        <w:ind w:left="720"/>
        <w:jc w:val="left"/>
      </w:pPr>
      <w:r>
        <w:rPr>
          <w:rStyle w:val="4"/>
          <w:rFonts w:ascii="宋体" w:hAnsi="宋体" w:eastAsia="宋体" w:cs="宋体"/>
          <w:kern w:val="0"/>
          <w:sz w:val="24"/>
          <w:szCs w:val="24"/>
          <w:lang w:val="en-US" w:eastAsia="zh-CN" w:bidi="ar"/>
        </w:rPr>
        <w:t>安装结构</w:t>
      </w:r>
      <w:r>
        <w:rPr>
          <w:rFonts w:ascii="宋体" w:hAnsi="宋体" w:eastAsia="宋体" w:cs="宋体"/>
          <w:kern w:val="0"/>
          <w:sz w:val="24"/>
          <w:szCs w:val="24"/>
          <w:lang w:val="en-US" w:eastAsia="zh-CN" w:bidi="ar"/>
        </w:rPr>
        <w:t>：高强度铝合金或钢结构支架，经防锈防腐处理，与建筑主体可靠连接，满足抗风压、抗震要求。</w:t>
      </w:r>
    </w:p>
    <w:p w14:paraId="3D4E7EE9">
      <w:pPr>
        <w:keepNext w:val="0"/>
        <w:keepLines w:val="0"/>
        <w:widowControl/>
        <w:numPr>
          <w:ilvl w:val="0"/>
          <w:numId w:val="1"/>
        </w:numPr>
        <w:suppressLineNumbers w:val="0"/>
        <w:spacing w:before="0" w:beforeAutospacing="1" w:after="0" w:afterAutospacing="1"/>
        <w:ind w:left="1440" w:hanging="360"/>
      </w:pPr>
    </w:p>
    <w:p w14:paraId="2924C2F7">
      <w:pPr>
        <w:keepNext w:val="0"/>
        <w:keepLines w:val="0"/>
        <w:widowControl/>
        <w:suppressLineNumbers w:val="0"/>
        <w:jc w:val="left"/>
      </w:pPr>
      <w:r>
        <w:rPr>
          <w:rStyle w:val="4"/>
          <w:rFonts w:ascii="宋体" w:hAnsi="宋体" w:eastAsia="宋体" w:cs="宋体"/>
          <w:kern w:val="0"/>
          <w:sz w:val="24"/>
          <w:szCs w:val="24"/>
          <w:lang w:val="en-US" w:eastAsia="zh-CN" w:bidi="ar"/>
        </w:rPr>
        <w:t>三、 主要技术参数</w:t>
      </w:r>
    </w:p>
    <w:p w14:paraId="185B18B9">
      <w:pPr>
        <w:keepNext w:val="0"/>
        <w:keepLines w:val="0"/>
        <w:widowControl/>
        <w:numPr>
          <w:ilvl w:val="0"/>
          <w:numId w:val="2"/>
        </w:numPr>
        <w:suppressLineNumbers w:val="0"/>
        <w:spacing w:before="0" w:beforeAutospacing="1" w:after="0" w:afterAutospacing="1"/>
        <w:ind w:left="1440" w:hanging="360"/>
      </w:pPr>
    </w:p>
    <w:p w14:paraId="21BDD512">
      <w:pPr>
        <w:keepNext w:val="0"/>
        <w:keepLines w:val="0"/>
        <w:widowControl/>
        <w:suppressLineNumbers w:val="0"/>
        <w:ind w:left="720"/>
        <w:jc w:val="left"/>
      </w:pPr>
      <w:r>
        <w:rPr>
          <w:rStyle w:val="4"/>
          <w:rFonts w:ascii="宋体" w:hAnsi="宋体" w:eastAsia="宋体" w:cs="宋体"/>
          <w:kern w:val="0"/>
          <w:sz w:val="24"/>
          <w:szCs w:val="24"/>
          <w:lang w:val="en-US" w:eastAsia="zh-CN" w:bidi="ar"/>
        </w:rPr>
        <w:t>叶片宽度/厚度</w:t>
      </w:r>
      <w:r>
        <w:rPr>
          <w:rFonts w:ascii="宋体" w:hAnsi="宋体" w:eastAsia="宋体" w:cs="宋体"/>
          <w:kern w:val="0"/>
          <w:sz w:val="24"/>
          <w:szCs w:val="24"/>
          <w:lang w:val="en-US" w:eastAsia="zh-CN" w:bidi="ar"/>
        </w:rPr>
        <w:t>：200mm / 0.5mm (标准型，可定制)</w:t>
      </w:r>
    </w:p>
    <w:p w14:paraId="49E20FF1">
      <w:pPr>
        <w:keepNext w:val="0"/>
        <w:keepLines w:val="0"/>
        <w:widowControl/>
        <w:numPr>
          <w:ilvl w:val="0"/>
          <w:numId w:val="2"/>
        </w:numPr>
        <w:suppressLineNumbers w:val="0"/>
        <w:spacing w:before="0" w:beforeAutospacing="1" w:after="0" w:afterAutospacing="1"/>
        <w:ind w:left="1440" w:hanging="360"/>
      </w:pPr>
    </w:p>
    <w:p w14:paraId="355C0B1C">
      <w:pPr>
        <w:keepNext w:val="0"/>
        <w:keepLines w:val="0"/>
        <w:widowControl/>
        <w:numPr>
          <w:ilvl w:val="0"/>
          <w:numId w:val="2"/>
        </w:numPr>
        <w:suppressLineNumbers w:val="0"/>
        <w:spacing w:before="0" w:beforeAutospacing="1" w:after="0" w:afterAutospacing="1"/>
        <w:ind w:left="1440" w:hanging="360"/>
      </w:pPr>
    </w:p>
    <w:p w14:paraId="0235ED8A">
      <w:pPr>
        <w:keepNext w:val="0"/>
        <w:keepLines w:val="0"/>
        <w:widowControl/>
        <w:suppressLineNumbers w:val="0"/>
        <w:ind w:left="720"/>
        <w:jc w:val="left"/>
      </w:pPr>
      <w:r>
        <w:rPr>
          <w:rStyle w:val="4"/>
          <w:rFonts w:ascii="宋体" w:hAnsi="宋体" w:eastAsia="宋体" w:cs="宋体"/>
          <w:kern w:val="0"/>
          <w:sz w:val="24"/>
          <w:szCs w:val="24"/>
          <w:lang w:val="en-US" w:eastAsia="zh-CN" w:bidi="ar"/>
        </w:rPr>
        <w:t>叶片角度调节范围</w:t>
      </w:r>
      <w:r>
        <w:rPr>
          <w:rFonts w:ascii="宋体" w:hAnsi="宋体" w:eastAsia="宋体" w:cs="宋体"/>
          <w:kern w:val="0"/>
          <w:sz w:val="24"/>
          <w:szCs w:val="24"/>
          <w:lang w:val="en-US" w:eastAsia="zh-CN" w:bidi="ar"/>
        </w:rPr>
        <w:t>：0°~ 105°（可调）</w:t>
      </w:r>
    </w:p>
    <w:p w14:paraId="5F7819F5">
      <w:pPr>
        <w:keepNext w:val="0"/>
        <w:keepLines w:val="0"/>
        <w:widowControl/>
        <w:numPr>
          <w:ilvl w:val="0"/>
          <w:numId w:val="2"/>
        </w:numPr>
        <w:suppressLineNumbers w:val="0"/>
        <w:spacing w:before="0" w:beforeAutospacing="1" w:after="0" w:afterAutospacing="1"/>
        <w:ind w:left="1440" w:hanging="360"/>
      </w:pPr>
    </w:p>
    <w:p w14:paraId="4AEEC1B8">
      <w:pPr>
        <w:keepNext w:val="0"/>
        <w:keepLines w:val="0"/>
        <w:widowControl/>
        <w:numPr>
          <w:ilvl w:val="0"/>
          <w:numId w:val="2"/>
        </w:numPr>
        <w:suppressLineNumbers w:val="0"/>
        <w:spacing w:before="0" w:beforeAutospacing="1" w:after="0" w:afterAutospacing="1"/>
        <w:ind w:left="1440" w:hanging="360"/>
      </w:pPr>
    </w:p>
    <w:p w14:paraId="207EE489">
      <w:pPr>
        <w:keepNext w:val="0"/>
        <w:keepLines w:val="0"/>
        <w:widowControl/>
        <w:suppressLineNumbers w:val="0"/>
        <w:ind w:left="720"/>
        <w:jc w:val="left"/>
      </w:pPr>
      <w:r>
        <w:rPr>
          <w:rStyle w:val="4"/>
          <w:rFonts w:ascii="宋体" w:hAnsi="宋体" w:eastAsia="宋体" w:cs="宋体"/>
          <w:kern w:val="0"/>
          <w:sz w:val="24"/>
          <w:szCs w:val="24"/>
          <w:lang w:val="en-US" w:eastAsia="zh-CN" w:bidi="ar"/>
        </w:rPr>
        <w:t>驱动电机</w:t>
      </w:r>
      <w:r>
        <w:rPr>
          <w:rFonts w:ascii="宋体" w:hAnsi="宋体" w:eastAsia="宋体" w:cs="宋体"/>
          <w:kern w:val="0"/>
          <w:sz w:val="24"/>
          <w:szCs w:val="24"/>
          <w:lang w:val="en-US" w:eastAsia="zh-CN" w:bidi="ar"/>
        </w:rPr>
        <w:t>：24V DC， IP65防护等级</w:t>
      </w:r>
    </w:p>
    <w:p w14:paraId="407E6A2C">
      <w:pPr>
        <w:keepNext w:val="0"/>
        <w:keepLines w:val="0"/>
        <w:widowControl/>
        <w:numPr>
          <w:ilvl w:val="0"/>
          <w:numId w:val="2"/>
        </w:numPr>
        <w:suppressLineNumbers w:val="0"/>
        <w:spacing w:before="0" w:beforeAutospacing="1" w:after="0" w:afterAutospacing="1"/>
        <w:ind w:left="1440" w:hanging="360"/>
      </w:pPr>
    </w:p>
    <w:p w14:paraId="29222879">
      <w:pPr>
        <w:keepNext w:val="0"/>
        <w:keepLines w:val="0"/>
        <w:widowControl/>
        <w:numPr>
          <w:ilvl w:val="0"/>
          <w:numId w:val="2"/>
        </w:numPr>
        <w:suppressLineNumbers w:val="0"/>
        <w:spacing w:before="0" w:beforeAutospacing="1" w:after="0" w:afterAutospacing="1"/>
        <w:ind w:left="1440" w:hanging="360"/>
      </w:pPr>
    </w:p>
    <w:p w14:paraId="4828895E">
      <w:pPr>
        <w:keepNext w:val="0"/>
        <w:keepLines w:val="0"/>
        <w:widowControl/>
        <w:suppressLineNumbers w:val="0"/>
        <w:ind w:left="720"/>
        <w:jc w:val="left"/>
      </w:pPr>
      <w:r>
        <w:rPr>
          <w:rStyle w:val="4"/>
          <w:rFonts w:ascii="宋体" w:hAnsi="宋体" w:eastAsia="宋体" w:cs="宋体"/>
          <w:kern w:val="0"/>
          <w:sz w:val="24"/>
          <w:szCs w:val="24"/>
          <w:lang w:val="en-US" w:eastAsia="zh-CN" w:bidi="ar"/>
        </w:rPr>
        <w:t>额定载荷</w:t>
      </w:r>
      <w:r>
        <w:rPr>
          <w:rFonts w:ascii="宋体" w:hAnsi="宋体" w:eastAsia="宋体" w:cs="宋体"/>
          <w:kern w:val="0"/>
          <w:sz w:val="24"/>
          <w:szCs w:val="24"/>
          <w:lang w:val="en-US" w:eastAsia="zh-CN" w:bidi="ar"/>
        </w:rPr>
        <w:t>：≥ 800 N/m</w:t>
      </w:r>
    </w:p>
    <w:p w14:paraId="78D6942A">
      <w:pPr>
        <w:keepNext w:val="0"/>
        <w:keepLines w:val="0"/>
        <w:widowControl/>
        <w:numPr>
          <w:ilvl w:val="0"/>
          <w:numId w:val="2"/>
        </w:numPr>
        <w:suppressLineNumbers w:val="0"/>
        <w:spacing w:before="0" w:beforeAutospacing="1" w:after="0" w:afterAutospacing="1"/>
        <w:ind w:left="1440" w:hanging="360"/>
      </w:pPr>
    </w:p>
    <w:p w14:paraId="1F74C6CE">
      <w:pPr>
        <w:keepNext w:val="0"/>
        <w:keepLines w:val="0"/>
        <w:widowControl/>
        <w:numPr>
          <w:ilvl w:val="0"/>
          <w:numId w:val="2"/>
        </w:numPr>
        <w:suppressLineNumbers w:val="0"/>
        <w:spacing w:before="0" w:beforeAutospacing="1" w:after="0" w:afterAutospacing="1"/>
        <w:ind w:left="1440" w:hanging="360"/>
      </w:pPr>
    </w:p>
    <w:p w14:paraId="40B832DF">
      <w:pPr>
        <w:keepNext w:val="0"/>
        <w:keepLines w:val="0"/>
        <w:widowControl/>
        <w:suppressLineNumbers w:val="0"/>
        <w:ind w:left="720"/>
        <w:jc w:val="left"/>
      </w:pPr>
      <w:r>
        <w:rPr>
          <w:rStyle w:val="4"/>
          <w:rFonts w:ascii="宋体" w:hAnsi="宋体" w:eastAsia="宋体" w:cs="宋体"/>
          <w:kern w:val="0"/>
          <w:sz w:val="24"/>
          <w:szCs w:val="24"/>
          <w:lang w:val="en-US" w:eastAsia="zh-CN" w:bidi="ar"/>
        </w:rPr>
        <w:t>抗风性能</w:t>
      </w:r>
      <w:r>
        <w:rPr>
          <w:rFonts w:ascii="宋体" w:hAnsi="宋体" w:eastAsia="宋体" w:cs="宋体"/>
          <w:kern w:val="0"/>
          <w:sz w:val="24"/>
          <w:szCs w:val="24"/>
          <w:lang w:val="en-US" w:eastAsia="zh-CN" w:bidi="ar"/>
        </w:rPr>
        <w:t>：≥ 9级（依据 GB/T 29738-2013）</w:t>
      </w:r>
    </w:p>
    <w:p w14:paraId="2F011F36">
      <w:pPr>
        <w:keepNext w:val="0"/>
        <w:keepLines w:val="0"/>
        <w:widowControl/>
        <w:numPr>
          <w:ilvl w:val="0"/>
          <w:numId w:val="2"/>
        </w:numPr>
        <w:suppressLineNumbers w:val="0"/>
        <w:spacing w:before="0" w:beforeAutospacing="1" w:after="0" w:afterAutospacing="1"/>
        <w:ind w:left="1440" w:hanging="360"/>
      </w:pPr>
    </w:p>
    <w:p w14:paraId="4E441C5E">
      <w:pPr>
        <w:keepNext w:val="0"/>
        <w:keepLines w:val="0"/>
        <w:widowControl/>
        <w:numPr>
          <w:ilvl w:val="0"/>
          <w:numId w:val="2"/>
        </w:numPr>
        <w:suppressLineNumbers w:val="0"/>
        <w:spacing w:before="0" w:beforeAutospacing="1" w:after="0" w:afterAutospacing="1"/>
        <w:ind w:left="1440" w:hanging="360"/>
      </w:pPr>
    </w:p>
    <w:p w14:paraId="4598E069">
      <w:pPr>
        <w:keepNext w:val="0"/>
        <w:keepLines w:val="0"/>
        <w:widowControl/>
        <w:suppressLineNumbers w:val="0"/>
        <w:ind w:left="720"/>
        <w:jc w:val="left"/>
      </w:pPr>
      <w:r>
        <w:rPr>
          <w:rStyle w:val="4"/>
          <w:rFonts w:ascii="宋体" w:hAnsi="宋体" w:eastAsia="宋体" w:cs="宋体"/>
          <w:kern w:val="0"/>
          <w:sz w:val="24"/>
          <w:szCs w:val="24"/>
          <w:lang w:val="en-US" w:eastAsia="zh-CN" w:bidi="ar"/>
        </w:rPr>
        <w:t>噪音等级</w:t>
      </w:r>
      <w:r>
        <w:rPr>
          <w:rFonts w:ascii="宋体" w:hAnsi="宋体" w:eastAsia="宋体" w:cs="宋体"/>
          <w:kern w:val="0"/>
          <w:sz w:val="24"/>
          <w:szCs w:val="24"/>
          <w:lang w:val="en-US" w:eastAsia="zh-CN" w:bidi="ar"/>
        </w:rPr>
        <w:t>：运行噪音 ≤ 40 dB(A)</w:t>
      </w:r>
    </w:p>
    <w:p w14:paraId="737F9E71">
      <w:pPr>
        <w:keepNext w:val="0"/>
        <w:keepLines w:val="0"/>
        <w:widowControl/>
        <w:numPr>
          <w:ilvl w:val="0"/>
          <w:numId w:val="2"/>
        </w:numPr>
        <w:suppressLineNumbers w:val="0"/>
        <w:spacing w:before="0" w:beforeAutospacing="1" w:after="0" w:afterAutospacing="1"/>
        <w:ind w:left="1440" w:hanging="360"/>
      </w:pPr>
    </w:p>
    <w:p w14:paraId="42FCE38B">
      <w:pPr>
        <w:keepNext w:val="0"/>
        <w:keepLines w:val="0"/>
        <w:widowControl/>
        <w:numPr>
          <w:ilvl w:val="0"/>
          <w:numId w:val="2"/>
        </w:numPr>
        <w:suppressLineNumbers w:val="0"/>
        <w:spacing w:before="0" w:beforeAutospacing="1" w:after="0" w:afterAutospacing="1"/>
        <w:ind w:left="1440" w:hanging="360"/>
      </w:pPr>
    </w:p>
    <w:p w14:paraId="27D645D0">
      <w:pPr>
        <w:keepNext w:val="0"/>
        <w:keepLines w:val="0"/>
        <w:widowControl/>
        <w:suppressLineNumbers w:val="0"/>
        <w:ind w:left="720"/>
        <w:jc w:val="left"/>
      </w:pPr>
      <w:r>
        <w:rPr>
          <w:rStyle w:val="4"/>
          <w:rFonts w:ascii="宋体" w:hAnsi="宋体" w:eastAsia="宋体" w:cs="宋体"/>
          <w:kern w:val="0"/>
          <w:sz w:val="24"/>
          <w:szCs w:val="24"/>
          <w:lang w:val="en-US" w:eastAsia="zh-CN" w:bidi="ar"/>
        </w:rPr>
        <w:t>遮阳系数(SC)</w:t>
      </w:r>
      <w:r>
        <w:rPr>
          <w:rFonts w:ascii="宋体" w:hAnsi="宋体" w:eastAsia="宋体" w:cs="宋体"/>
          <w:kern w:val="0"/>
          <w:sz w:val="24"/>
          <w:szCs w:val="24"/>
          <w:lang w:val="en-US" w:eastAsia="zh-CN" w:bidi="ar"/>
        </w:rPr>
        <w:t>：0.1 ~ 0.4 (可调)</w:t>
      </w:r>
    </w:p>
    <w:p w14:paraId="770428E0">
      <w:pPr>
        <w:keepNext w:val="0"/>
        <w:keepLines w:val="0"/>
        <w:widowControl/>
        <w:numPr>
          <w:ilvl w:val="0"/>
          <w:numId w:val="2"/>
        </w:numPr>
        <w:suppressLineNumbers w:val="0"/>
        <w:spacing w:before="0" w:beforeAutospacing="1" w:after="0" w:afterAutospacing="1"/>
        <w:ind w:left="1440" w:hanging="360"/>
      </w:pPr>
    </w:p>
    <w:p w14:paraId="3C3E59A7">
      <w:pPr>
        <w:keepNext w:val="0"/>
        <w:keepLines w:val="0"/>
        <w:widowControl/>
        <w:numPr>
          <w:ilvl w:val="0"/>
          <w:numId w:val="2"/>
        </w:numPr>
        <w:suppressLineNumbers w:val="0"/>
        <w:spacing w:before="0" w:beforeAutospacing="1" w:after="0" w:afterAutospacing="1"/>
        <w:ind w:left="1440" w:hanging="360"/>
      </w:pPr>
    </w:p>
    <w:p w14:paraId="6497E2A2">
      <w:pPr>
        <w:keepNext w:val="0"/>
        <w:keepLines w:val="0"/>
        <w:widowControl/>
        <w:suppressLineNumbers w:val="0"/>
        <w:ind w:left="720"/>
        <w:jc w:val="left"/>
      </w:pPr>
      <w:r>
        <w:rPr>
          <w:rStyle w:val="4"/>
          <w:rFonts w:ascii="宋体" w:hAnsi="宋体" w:eastAsia="宋体" w:cs="宋体"/>
          <w:kern w:val="0"/>
          <w:sz w:val="24"/>
          <w:szCs w:val="24"/>
          <w:lang w:val="en-US" w:eastAsia="zh-CN" w:bidi="ar"/>
        </w:rPr>
        <w:t>紫外线阻隔率</w:t>
      </w:r>
      <w:r>
        <w:rPr>
          <w:rFonts w:ascii="宋体" w:hAnsi="宋体" w:eastAsia="宋体" w:cs="宋体"/>
          <w:kern w:val="0"/>
          <w:sz w:val="24"/>
          <w:szCs w:val="24"/>
          <w:lang w:val="en-US" w:eastAsia="zh-CN" w:bidi="ar"/>
        </w:rPr>
        <w:t>：≥ 99%</w:t>
      </w:r>
    </w:p>
    <w:p w14:paraId="139F1CB9">
      <w:pPr>
        <w:keepNext w:val="0"/>
        <w:keepLines w:val="0"/>
        <w:widowControl/>
        <w:numPr>
          <w:ilvl w:val="0"/>
          <w:numId w:val="2"/>
        </w:numPr>
        <w:suppressLineNumbers w:val="0"/>
        <w:spacing w:before="0" w:beforeAutospacing="1" w:after="0" w:afterAutospacing="1"/>
        <w:ind w:left="1440" w:hanging="360"/>
      </w:pPr>
    </w:p>
    <w:p w14:paraId="146B488F">
      <w:pPr>
        <w:keepNext w:val="0"/>
        <w:keepLines w:val="0"/>
        <w:widowControl/>
        <w:numPr>
          <w:ilvl w:val="0"/>
          <w:numId w:val="2"/>
        </w:numPr>
        <w:suppressLineNumbers w:val="0"/>
        <w:spacing w:before="0" w:beforeAutospacing="1" w:after="0" w:afterAutospacing="1"/>
        <w:ind w:left="1440" w:hanging="360"/>
      </w:pPr>
    </w:p>
    <w:p w14:paraId="2259245A">
      <w:pPr>
        <w:keepNext w:val="0"/>
        <w:keepLines w:val="0"/>
        <w:widowControl/>
        <w:suppressLineNumbers w:val="0"/>
        <w:ind w:left="720"/>
        <w:jc w:val="left"/>
      </w:pPr>
      <w:r>
        <w:rPr>
          <w:rStyle w:val="4"/>
          <w:rFonts w:ascii="宋体" w:hAnsi="宋体" w:eastAsia="宋体" w:cs="宋体"/>
          <w:kern w:val="0"/>
          <w:sz w:val="24"/>
          <w:szCs w:val="24"/>
          <w:lang w:val="en-US" w:eastAsia="zh-CN" w:bidi="ar"/>
        </w:rPr>
        <w:t>红外线反射率</w:t>
      </w:r>
      <w:r>
        <w:rPr>
          <w:rFonts w:ascii="宋体" w:hAnsi="宋体" w:eastAsia="宋体" w:cs="宋体"/>
          <w:kern w:val="0"/>
          <w:sz w:val="24"/>
          <w:szCs w:val="24"/>
          <w:lang w:val="en-US" w:eastAsia="zh-CN" w:bidi="ar"/>
        </w:rPr>
        <w:t>：≥ 85%</w:t>
      </w:r>
    </w:p>
    <w:p w14:paraId="3C6C6145">
      <w:pPr>
        <w:keepNext w:val="0"/>
        <w:keepLines w:val="0"/>
        <w:widowControl/>
        <w:numPr>
          <w:ilvl w:val="0"/>
          <w:numId w:val="2"/>
        </w:numPr>
        <w:suppressLineNumbers w:val="0"/>
        <w:spacing w:before="0" w:beforeAutospacing="1" w:after="0" w:afterAutospacing="1"/>
        <w:ind w:left="1440" w:hanging="360"/>
      </w:pPr>
    </w:p>
    <w:p w14:paraId="14E3C7F1">
      <w:pPr>
        <w:keepNext w:val="0"/>
        <w:keepLines w:val="0"/>
        <w:widowControl/>
        <w:numPr>
          <w:ilvl w:val="0"/>
          <w:numId w:val="2"/>
        </w:numPr>
        <w:suppressLineNumbers w:val="0"/>
        <w:spacing w:before="0" w:beforeAutospacing="1" w:after="0" w:afterAutospacing="1"/>
        <w:ind w:left="1440" w:hanging="360"/>
      </w:pPr>
    </w:p>
    <w:p w14:paraId="4DEE1C27">
      <w:pPr>
        <w:keepNext w:val="0"/>
        <w:keepLines w:val="0"/>
        <w:widowControl/>
        <w:suppressLineNumbers w:val="0"/>
        <w:ind w:left="720"/>
        <w:jc w:val="left"/>
      </w:pPr>
      <w:r>
        <w:rPr>
          <w:rStyle w:val="4"/>
          <w:rFonts w:ascii="宋体" w:hAnsi="宋体" w:eastAsia="宋体" w:cs="宋体"/>
          <w:kern w:val="0"/>
          <w:sz w:val="24"/>
          <w:szCs w:val="24"/>
          <w:lang w:val="en-US" w:eastAsia="zh-CN" w:bidi="ar"/>
        </w:rPr>
        <w:t>设计使用寿命</w:t>
      </w:r>
      <w:r>
        <w:rPr>
          <w:rFonts w:ascii="宋体" w:hAnsi="宋体" w:eastAsia="宋体" w:cs="宋体"/>
          <w:kern w:val="0"/>
          <w:sz w:val="24"/>
          <w:szCs w:val="24"/>
          <w:lang w:val="en-US" w:eastAsia="zh-CN" w:bidi="ar"/>
        </w:rPr>
        <w:t>：≥ 20年</w:t>
      </w:r>
    </w:p>
    <w:p w14:paraId="5963579B">
      <w:pPr>
        <w:keepNext w:val="0"/>
        <w:keepLines w:val="0"/>
        <w:widowControl/>
        <w:numPr>
          <w:ilvl w:val="0"/>
          <w:numId w:val="2"/>
        </w:numPr>
        <w:suppressLineNumbers w:val="0"/>
        <w:spacing w:before="0" w:beforeAutospacing="1" w:after="0" w:afterAutospacing="1"/>
        <w:ind w:left="1440" w:hanging="360"/>
      </w:pPr>
    </w:p>
    <w:p w14:paraId="1377AB84">
      <w:pPr>
        <w:keepNext w:val="0"/>
        <w:keepLines w:val="0"/>
        <w:widowControl/>
        <w:suppressLineNumbers w:val="0"/>
        <w:jc w:val="left"/>
      </w:pPr>
      <w:r>
        <w:rPr>
          <w:rStyle w:val="4"/>
          <w:rFonts w:ascii="宋体" w:hAnsi="宋体" w:eastAsia="宋体" w:cs="宋体"/>
          <w:kern w:val="0"/>
          <w:sz w:val="24"/>
          <w:szCs w:val="24"/>
          <w:lang w:val="en-US" w:eastAsia="zh-CN" w:bidi="ar"/>
        </w:rPr>
        <w:t>四、 功能特点</w:t>
      </w:r>
    </w:p>
    <w:p w14:paraId="366EB107">
      <w:pPr>
        <w:keepNext w:val="0"/>
        <w:keepLines w:val="0"/>
        <w:widowControl/>
        <w:numPr>
          <w:ilvl w:val="0"/>
          <w:numId w:val="3"/>
        </w:numPr>
        <w:suppressLineNumbers w:val="0"/>
        <w:spacing w:before="0" w:beforeAutospacing="1" w:after="0" w:afterAutospacing="1"/>
        <w:ind w:left="1440" w:hanging="360"/>
      </w:pPr>
    </w:p>
    <w:p w14:paraId="7EB08FD3">
      <w:pPr>
        <w:keepNext w:val="0"/>
        <w:keepLines w:val="0"/>
        <w:widowControl/>
        <w:suppressLineNumbers w:val="0"/>
        <w:ind w:left="720"/>
        <w:jc w:val="left"/>
      </w:pPr>
      <w:r>
        <w:rPr>
          <w:rStyle w:val="4"/>
          <w:rFonts w:ascii="宋体" w:hAnsi="宋体" w:eastAsia="宋体" w:cs="宋体"/>
          <w:kern w:val="0"/>
          <w:sz w:val="24"/>
          <w:szCs w:val="24"/>
          <w:lang w:val="en-US" w:eastAsia="zh-CN" w:bidi="ar"/>
        </w:rPr>
        <w:t>文物保护</w:t>
      </w:r>
      <w:r>
        <w:rPr>
          <w:rFonts w:ascii="宋体" w:hAnsi="宋体" w:eastAsia="宋体" w:cs="宋体"/>
          <w:kern w:val="0"/>
          <w:sz w:val="24"/>
          <w:szCs w:val="24"/>
          <w:lang w:val="en-US" w:eastAsia="zh-CN" w:bidi="ar"/>
        </w:rPr>
        <w:t>：高效阻挡紫外线与红外热辐射，从源头减少光线对有机质文物（如书画、纺织品）的 fading 损害，稳定微环境温度。</w:t>
      </w:r>
    </w:p>
    <w:p w14:paraId="0977FB6A">
      <w:pPr>
        <w:keepNext w:val="0"/>
        <w:keepLines w:val="0"/>
        <w:widowControl/>
        <w:numPr>
          <w:ilvl w:val="0"/>
          <w:numId w:val="3"/>
        </w:numPr>
        <w:suppressLineNumbers w:val="0"/>
        <w:spacing w:before="0" w:beforeAutospacing="1" w:after="0" w:afterAutospacing="1"/>
        <w:ind w:left="1440" w:hanging="360"/>
      </w:pPr>
    </w:p>
    <w:p w14:paraId="4698B482">
      <w:pPr>
        <w:keepNext w:val="0"/>
        <w:keepLines w:val="0"/>
        <w:widowControl/>
        <w:numPr>
          <w:ilvl w:val="0"/>
          <w:numId w:val="3"/>
        </w:numPr>
        <w:suppressLineNumbers w:val="0"/>
        <w:spacing w:before="0" w:beforeAutospacing="1" w:after="0" w:afterAutospacing="1"/>
        <w:ind w:left="1440" w:hanging="360"/>
      </w:pPr>
    </w:p>
    <w:p w14:paraId="43CEF09F">
      <w:pPr>
        <w:keepNext w:val="0"/>
        <w:keepLines w:val="0"/>
        <w:widowControl/>
        <w:suppressLineNumbers w:val="0"/>
        <w:ind w:left="720"/>
        <w:jc w:val="left"/>
      </w:pPr>
      <w:r>
        <w:rPr>
          <w:rStyle w:val="4"/>
          <w:rFonts w:ascii="宋体" w:hAnsi="宋体" w:eastAsia="宋体" w:cs="宋体"/>
          <w:kern w:val="0"/>
          <w:sz w:val="24"/>
          <w:szCs w:val="24"/>
          <w:lang w:val="en-US" w:eastAsia="zh-CN" w:bidi="ar"/>
        </w:rPr>
        <w:t>智能光控</w:t>
      </w:r>
      <w:r>
        <w:rPr>
          <w:rFonts w:ascii="宋体" w:hAnsi="宋体" w:eastAsia="宋体" w:cs="宋体"/>
          <w:kern w:val="0"/>
          <w:sz w:val="24"/>
          <w:szCs w:val="24"/>
          <w:lang w:val="en-US" w:eastAsia="zh-CN" w:bidi="ar"/>
        </w:rPr>
        <w:t>：根据室外光照强度与预设展厅照度目标值，自动调整叶片角度，实现自然采光的最大化利用与均匀分布，减少人工照明能耗。</w:t>
      </w:r>
    </w:p>
    <w:p w14:paraId="4DB13590">
      <w:pPr>
        <w:keepNext w:val="0"/>
        <w:keepLines w:val="0"/>
        <w:widowControl/>
        <w:numPr>
          <w:ilvl w:val="0"/>
          <w:numId w:val="3"/>
        </w:numPr>
        <w:suppressLineNumbers w:val="0"/>
        <w:spacing w:before="0" w:beforeAutospacing="1" w:after="0" w:afterAutospacing="1"/>
        <w:ind w:left="1440" w:hanging="360"/>
      </w:pPr>
    </w:p>
    <w:p w14:paraId="553CF341">
      <w:pPr>
        <w:keepNext w:val="0"/>
        <w:keepLines w:val="0"/>
        <w:widowControl/>
        <w:numPr>
          <w:ilvl w:val="0"/>
          <w:numId w:val="3"/>
        </w:numPr>
        <w:suppressLineNumbers w:val="0"/>
        <w:spacing w:before="0" w:beforeAutospacing="1" w:after="0" w:afterAutospacing="1"/>
        <w:ind w:left="1440" w:hanging="360"/>
      </w:pPr>
    </w:p>
    <w:p w14:paraId="36C7CFB3">
      <w:pPr>
        <w:keepNext w:val="0"/>
        <w:keepLines w:val="0"/>
        <w:widowControl/>
        <w:suppressLineNumbers w:val="0"/>
        <w:ind w:left="720"/>
        <w:jc w:val="left"/>
      </w:pPr>
      <w:r>
        <w:rPr>
          <w:rStyle w:val="4"/>
          <w:rFonts w:ascii="宋体" w:hAnsi="宋体" w:eastAsia="宋体" w:cs="宋体"/>
          <w:kern w:val="0"/>
          <w:sz w:val="24"/>
          <w:szCs w:val="24"/>
          <w:lang w:val="en-US" w:eastAsia="zh-CN" w:bidi="ar"/>
        </w:rPr>
        <w:t>节能降耗</w:t>
      </w:r>
      <w:r>
        <w:rPr>
          <w:rFonts w:ascii="宋体" w:hAnsi="宋体" w:eastAsia="宋体" w:cs="宋体"/>
          <w:kern w:val="0"/>
          <w:sz w:val="24"/>
          <w:szCs w:val="24"/>
          <w:lang w:val="en-US" w:eastAsia="zh-CN" w:bidi="ar"/>
        </w:rPr>
        <w:t>：夏季有效遮挡太阳辐射，降低空调冷负荷；冬季可调整角度，允许阳光进入辅助采暖，降低建筑综合能耗。</w:t>
      </w:r>
    </w:p>
    <w:p w14:paraId="24755D1E">
      <w:pPr>
        <w:keepNext w:val="0"/>
        <w:keepLines w:val="0"/>
        <w:widowControl/>
        <w:numPr>
          <w:ilvl w:val="0"/>
          <w:numId w:val="3"/>
        </w:numPr>
        <w:suppressLineNumbers w:val="0"/>
        <w:spacing w:before="0" w:beforeAutospacing="1" w:after="0" w:afterAutospacing="1"/>
        <w:ind w:left="1440" w:hanging="360"/>
      </w:pPr>
    </w:p>
    <w:p w14:paraId="5DE65FA5">
      <w:pPr>
        <w:keepNext w:val="0"/>
        <w:keepLines w:val="0"/>
        <w:widowControl/>
        <w:numPr>
          <w:ilvl w:val="0"/>
          <w:numId w:val="3"/>
        </w:numPr>
        <w:suppressLineNumbers w:val="0"/>
        <w:spacing w:before="0" w:beforeAutospacing="1" w:after="0" w:afterAutospacing="1"/>
        <w:ind w:left="1440" w:hanging="360"/>
      </w:pPr>
    </w:p>
    <w:p w14:paraId="14E850E3">
      <w:pPr>
        <w:keepNext w:val="0"/>
        <w:keepLines w:val="0"/>
        <w:widowControl/>
        <w:suppressLineNumbers w:val="0"/>
        <w:ind w:left="720"/>
        <w:jc w:val="left"/>
      </w:pPr>
      <w:r>
        <w:rPr>
          <w:rStyle w:val="4"/>
          <w:rFonts w:ascii="宋体" w:hAnsi="宋体" w:eastAsia="宋体" w:cs="宋体"/>
          <w:kern w:val="0"/>
          <w:sz w:val="24"/>
          <w:szCs w:val="24"/>
          <w:lang w:val="en-US" w:eastAsia="zh-CN" w:bidi="ar"/>
        </w:rPr>
        <w:t>智能联动</w:t>
      </w:r>
      <w:r>
        <w:rPr>
          <w:rFonts w:ascii="宋体" w:hAnsi="宋体" w:eastAsia="宋体" w:cs="宋体"/>
          <w:kern w:val="0"/>
          <w:sz w:val="24"/>
          <w:szCs w:val="24"/>
          <w:lang w:val="en-US" w:eastAsia="zh-CN" w:bidi="ar"/>
        </w:rPr>
        <w:t>：遇强风、大雨天气，风雨传感器触发，系统自动将叶片调整至安全角度或收回状态，保护装置与建筑。</w:t>
      </w:r>
    </w:p>
    <w:p w14:paraId="3D5BDBB7">
      <w:pPr>
        <w:keepNext w:val="0"/>
        <w:keepLines w:val="0"/>
        <w:widowControl/>
        <w:numPr>
          <w:ilvl w:val="0"/>
          <w:numId w:val="3"/>
        </w:numPr>
        <w:suppressLineNumbers w:val="0"/>
        <w:spacing w:before="0" w:beforeAutospacing="1" w:after="0" w:afterAutospacing="1"/>
        <w:ind w:left="1440" w:hanging="360"/>
      </w:pPr>
    </w:p>
    <w:p w14:paraId="4588D60A">
      <w:pPr>
        <w:keepNext w:val="0"/>
        <w:keepLines w:val="0"/>
        <w:widowControl/>
        <w:numPr>
          <w:ilvl w:val="0"/>
          <w:numId w:val="3"/>
        </w:numPr>
        <w:suppressLineNumbers w:val="0"/>
        <w:spacing w:before="0" w:beforeAutospacing="1" w:after="0" w:afterAutospacing="1"/>
        <w:ind w:left="1440" w:hanging="360"/>
      </w:pPr>
    </w:p>
    <w:p w14:paraId="71F47D11">
      <w:pPr>
        <w:keepNext w:val="0"/>
        <w:keepLines w:val="0"/>
        <w:widowControl/>
        <w:suppressLineNumbers w:val="0"/>
        <w:ind w:left="720"/>
        <w:jc w:val="left"/>
      </w:pPr>
      <w:r>
        <w:rPr>
          <w:rStyle w:val="4"/>
          <w:rFonts w:ascii="宋体" w:hAnsi="宋体" w:eastAsia="宋体" w:cs="宋体"/>
          <w:kern w:val="0"/>
          <w:sz w:val="24"/>
          <w:szCs w:val="24"/>
          <w:lang w:val="en-US" w:eastAsia="zh-CN" w:bidi="ar"/>
        </w:rPr>
        <w:t>美观与视野</w:t>
      </w:r>
      <w:r>
        <w:rPr>
          <w:rFonts w:ascii="宋体" w:hAnsi="宋体" w:eastAsia="宋体" w:cs="宋体"/>
          <w:kern w:val="0"/>
          <w:sz w:val="24"/>
          <w:szCs w:val="24"/>
          <w:lang w:val="en-US" w:eastAsia="zh-CN" w:bidi="ar"/>
        </w:rPr>
        <w:t>：外观简洁现代，与建筑立面融为一体。用户可在遮阳与观景模式间灵活切换。</w:t>
      </w:r>
    </w:p>
    <w:p w14:paraId="609DCE9E">
      <w:pPr>
        <w:keepNext w:val="0"/>
        <w:keepLines w:val="0"/>
        <w:widowControl/>
        <w:numPr>
          <w:ilvl w:val="0"/>
          <w:numId w:val="3"/>
        </w:numPr>
        <w:suppressLineNumbers w:val="0"/>
        <w:spacing w:before="0" w:beforeAutospacing="1" w:after="0" w:afterAutospacing="1"/>
        <w:ind w:left="1440" w:hanging="360"/>
      </w:pPr>
    </w:p>
    <w:p w14:paraId="2D7DAF90">
      <w:pPr>
        <w:keepNext w:val="0"/>
        <w:keepLines w:val="0"/>
        <w:widowControl/>
        <w:suppressLineNumbers w:val="0"/>
        <w:jc w:val="left"/>
      </w:pPr>
      <w:r>
        <w:rPr>
          <w:rStyle w:val="4"/>
          <w:rFonts w:ascii="宋体" w:hAnsi="宋体" w:eastAsia="宋体" w:cs="宋体"/>
          <w:kern w:val="0"/>
          <w:sz w:val="24"/>
          <w:szCs w:val="24"/>
          <w:lang w:val="en-US" w:eastAsia="zh-CN" w:bidi="ar"/>
        </w:rPr>
        <w:t>五、 安装与维护</w:t>
      </w:r>
    </w:p>
    <w:p w14:paraId="41584FA9">
      <w:pPr>
        <w:keepNext w:val="0"/>
        <w:keepLines w:val="0"/>
        <w:widowControl/>
        <w:numPr>
          <w:ilvl w:val="0"/>
          <w:numId w:val="4"/>
        </w:numPr>
        <w:suppressLineNumbers w:val="0"/>
        <w:spacing w:before="0" w:beforeAutospacing="1" w:after="0" w:afterAutospacing="1"/>
        <w:ind w:left="1440" w:hanging="360"/>
      </w:pPr>
    </w:p>
    <w:p w14:paraId="1575B163">
      <w:pPr>
        <w:keepNext w:val="0"/>
        <w:keepLines w:val="0"/>
        <w:widowControl/>
        <w:suppressLineNumbers w:val="0"/>
        <w:ind w:left="720"/>
        <w:jc w:val="left"/>
      </w:pPr>
      <w:r>
        <w:rPr>
          <w:rStyle w:val="4"/>
          <w:rFonts w:ascii="宋体" w:hAnsi="宋体" w:eastAsia="宋体" w:cs="宋体"/>
          <w:kern w:val="0"/>
          <w:sz w:val="24"/>
          <w:szCs w:val="24"/>
          <w:lang w:val="en-US" w:eastAsia="zh-CN" w:bidi="ar"/>
        </w:rPr>
        <w:t>安装</w:t>
      </w:r>
      <w:r>
        <w:rPr>
          <w:rFonts w:ascii="宋体" w:hAnsi="宋体" w:eastAsia="宋体" w:cs="宋体"/>
          <w:kern w:val="0"/>
          <w:sz w:val="24"/>
          <w:szCs w:val="24"/>
          <w:lang w:val="en-US" w:eastAsia="zh-CN" w:bidi="ar"/>
        </w:rPr>
        <w:t>：由专业施工团队，依据经审核的专项施工图纸进行安装。安装过程需与幕墙、电气专业紧密配合。</w:t>
      </w:r>
    </w:p>
    <w:p w14:paraId="0F129403">
      <w:pPr>
        <w:keepNext w:val="0"/>
        <w:keepLines w:val="0"/>
        <w:widowControl/>
        <w:numPr>
          <w:ilvl w:val="0"/>
          <w:numId w:val="4"/>
        </w:numPr>
        <w:suppressLineNumbers w:val="0"/>
        <w:spacing w:before="0" w:beforeAutospacing="1" w:after="0" w:afterAutospacing="1"/>
        <w:ind w:left="1440" w:hanging="360"/>
      </w:pPr>
    </w:p>
    <w:p w14:paraId="6E974109">
      <w:pPr>
        <w:keepNext w:val="0"/>
        <w:keepLines w:val="0"/>
        <w:widowControl/>
        <w:numPr>
          <w:ilvl w:val="0"/>
          <w:numId w:val="4"/>
        </w:numPr>
        <w:suppressLineNumbers w:val="0"/>
        <w:spacing w:before="0" w:beforeAutospacing="1" w:after="0" w:afterAutospacing="1"/>
        <w:ind w:left="1440" w:hanging="360"/>
      </w:pPr>
    </w:p>
    <w:p w14:paraId="18015BB2">
      <w:pPr>
        <w:keepNext w:val="0"/>
        <w:keepLines w:val="0"/>
        <w:widowControl/>
        <w:suppressLineNumbers w:val="0"/>
        <w:ind w:left="720"/>
        <w:jc w:val="left"/>
      </w:pPr>
      <w:r>
        <w:rPr>
          <w:rStyle w:val="4"/>
          <w:rFonts w:ascii="宋体" w:hAnsi="宋体" w:eastAsia="宋体" w:cs="宋体"/>
          <w:kern w:val="0"/>
          <w:sz w:val="24"/>
          <w:szCs w:val="24"/>
          <w:lang w:val="en-US" w:eastAsia="zh-CN" w:bidi="ar"/>
        </w:rPr>
        <w:t>调试</w:t>
      </w:r>
      <w:r>
        <w:rPr>
          <w:rFonts w:ascii="宋体" w:hAnsi="宋体" w:eastAsia="宋体" w:cs="宋体"/>
          <w:kern w:val="0"/>
          <w:sz w:val="24"/>
          <w:szCs w:val="24"/>
          <w:lang w:val="en-US" w:eastAsia="zh-CN" w:bidi="ar"/>
        </w:rPr>
        <w:t>：安装完成后，进行全面的系统调试，包括行程限位设定、传感器校准、控制逻辑编程、与总控系统联调。</w:t>
      </w:r>
    </w:p>
    <w:p w14:paraId="0D9231CE">
      <w:pPr>
        <w:keepNext w:val="0"/>
        <w:keepLines w:val="0"/>
        <w:widowControl/>
        <w:numPr>
          <w:ilvl w:val="0"/>
          <w:numId w:val="4"/>
        </w:numPr>
        <w:suppressLineNumbers w:val="0"/>
        <w:spacing w:before="0" w:beforeAutospacing="1" w:after="0" w:afterAutospacing="1"/>
        <w:ind w:left="1440" w:hanging="360"/>
      </w:pPr>
    </w:p>
    <w:p w14:paraId="3E8FA856">
      <w:pPr>
        <w:keepNext w:val="0"/>
        <w:keepLines w:val="0"/>
        <w:widowControl/>
        <w:numPr>
          <w:ilvl w:val="0"/>
          <w:numId w:val="4"/>
        </w:numPr>
        <w:suppressLineNumbers w:val="0"/>
        <w:spacing w:before="0" w:beforeAutospacing="1" w:after="0" w:afterAutospacing="1"/>
        <w:ind w:left="1440" w:hanging="360"/>
      </w:pPr>
    </w:p>
    <w:p w14:paraId="1CCFD42C">
      <w:pPr>
        <w:keepNext w:val="0"/>
        <w:keepLines w:val="0"/>
        <w:widowControl/>
        <w:suppressLineNumbers w:val="0"/>
        <w:ind w:left="720"/>
        <w:jc w:val="left"/>
      </w:pPr>
      <w:r>
        <w:rPr>
          <w:rStyle w:val="4"/>
          <w:rFonts w:ascii="宋体" w:hAnsi="宋体" w:eastAsia="宋体" w:cs="宋体"/>
          <w:kern w:val="0"/>
          <w:sz w:val="24"/>
          <w:szCs w:val="24"/>
          <w:lang w:val="en-US" w:eastAsia="zh-CN" w:bidi="ar"/>
        </w:rPr>
        <w:t>维护</w:t>
      </w:r>
      <w:r>
        <w:rPr>
          <w:rFonts w:ascii="宋体" w:hAnsi="宋体" w:eastAsia="宋体" w:cs="宋体"/>
          <w:kern w:val="0"/>
          <w:sz w:val="24"/>
          <w:szCs w:val="24"/>
          <w:lang w:val="en-US" w:eastAsia="zh-CN" w:bidi="ar"/>
        </w:rPr>
        <w:t>：日常维护需求低。建议每半年进行一次常规检查（清洁叶片表面、检查轨道顺畅度、测试传感器与电机运行状态）。提供详细维护手册。</w:t>
      </w:r>
    </w:p>
    <w:p w14:paraId="4EFD1A44">
      <w:pPr>
        <w:keepNext w:val="0"/>
        <w:keepLines w:val="0"/>
        <w:widowControl/>
        <w:numPr>
          <w:ilvl w:val="0"/>
          <w:numId w:val="4"/>
        </w:numPr>
        <w:suppressLineNumbers w:val="0"/>
        <w:spacing w:before="0" w:beforeAutospacing="1" w:after="0" w:afterAutospacing="1"/>
        <w:ind w:left="1440" w:hanging="360"/>
      </w:pPr>
    </w:p>
    <w:p w14:paraId="58AC9343">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04C28B6B">
      <w:pPr>
        <w:keepNext w:val="0"/>
        <w:keepLines w:val="0"/>
        <w:widowControl/>
        <w:suppressLineNumbers w:val="0"/>
        <w:jc w:val="left"/>
      </w:pPr>
      <w:r>
        <w:rPr>
          <w:rStyle w:val="4"/>
          <w:rFonts w:ascii="宋体" w:hAnsi="宋体" w:eastAsia="宋体" w:cs="宋体"/>
          <w:kern w:val="0"/>
          <w:sz w:val="24"/>
          <w:szCs w:val="24"/>
          <w:lang w:val="en-US" w:eastAsia="zh-CN" w:bidi="ar"/>
        </w:rPr>
        <w:t>2. 驻马店博物馆遮阳装置采购及安装项目招标文件（核心部分）</w:t>
      </w:r>
    </w:p>
    <w:p w14:paraId="091BB73B">
      <w:pPr>
        <w:keepNext w:val="0"/>
        <w:keepLines w:val="0"/>
        <w:widowControl/>
        <w:suppressLineNumbers w:val="0"/>
        <w:jc w:val="left"/>
      </w:pPr>
      <w:r>
        <w:rPr>
          <w:rStyle w:val="4"/>
          <w:rFonts w:ascii="宋体" w:hAnsi="宋体" w:eastAsia="宋体" w:cs="宋体"/>
          <w:kern w:val="0"/>
          <w:sz w:val="24"/>
          <w:szCs w:val="24"/>
          <w:lang w:val="en-US" w:eastAsia="zh-CN" w:bidi="ar"/>
        </w:rPr>
        <w:t>项目名称：</w:t>
      </w:r>
      <w:r>
        <w:rPr>
          <w:rFonts w:ascii="宋体" w:hAnsi="宋体" w:eastAsia="宋体" w:cs="宋体"/>
          <w:kern w:val="0"/>
          <w:sz w:val="24"/>
          <w:szCs w:val="24"/>
          <w:lang w:val="en-US" w:eastAsia="zh-CN" w:bidi="ar"/>
        </w:rPr>
        <w:t>​ 驻马店博物馆建筑外遮阳系统采购及安装项目</w:t>
      </w:r>
    </w:p>
    <w:p w14:paraId="1AA16E12">
      <w:pPr>
        <w:keepNext w:val="0"/>
        <w:keepLines w:val="0"/>
        <w:widowControl/>
        <w:suppressLineNumbers w:val="0"/>
        <w:jc w:val="left"/>
      </w:pPr>
      <w:r>
        <w:rPr>
          <w:rStyle w:val="4"/>
          <w:rFonts w:ascii="宋体" w:hAnsi="宋体" w:eastAsia="宋体" w:cs="宋体"/>
          <w:kern w:val="0"/>
          <w:sz w:val="24"/>
          <w:szCs w:val="24"/>
          <w:lang w:val="en-US" w:eastAsia="zh-CN" w:bidi="ar"/>
        </w:rPr>
        <w:t>招标编号：</w:t>
      </w:r>
      <w:r>
        <w:rPr>
          <w:rFonts w:ascii="宋体" w:hAnsi="宋体" w:eastAsia="宋体" w:cs="宋体"/>
          <w:kern w:val="0"/>
          <w:sz w:val="24"/>
          <w:szCs w:val="24"/>
          <w:lang w:val="en-US" w:eastAsia="zh-CN" w:bidi="ar"/>
        </w:rPr>
        <w:t>​ ZMD-ZB-20260320-001</w:t>
      </w:r>
    </w:p>
    <w:p w14:paraId="40849EA4">
      <w:pPr>
        <w:keepNext w:val="0"/>
        <w:keepLines w:val="0"/>
        <w:widowControl/>
        <w:suppressLineNumbers w:val="0"/>
        <w:jc w:val="left"/>
      </w:pPr>
      <w:r>
        <w:rPr>
          <w:rStyle w:val="4"/>
          <w:rFonts w:ascii="宋体" w:hAnsi="宋体" w:eastAsia="宋体" w:cs="宋体"/>
          <w:kern w:val="0"/>
          <w:sz w:val="24"/>
          <w:szCs w:val="24"/>
          <w:lang w:val="en-US" w:eastAsia="zh-CN" w:bidi="ar"/>
        </w:rPr>
        <w:t>招标人：</w:t>
      </w:r>
      <w:r>
        <w:rPr>
          <w:rFonts w:ascii="宋体" w:hAnsi="宋体" w:eastAsia="宋体" w:cs="宋体"/>
          <w:kern w:val="0"/>
          <w:sz w:val="24"/>
          <w:szCs w:val="24"/>
          <w:lang w:val="en-US" w:eastAsia="zh-CN" w:bidi="ar"/>
        </w:rPr>
        <w:t>​ 驻马店博物馆</w:t>
      </w:r>
    </w:p>
    <w:p w14:paraId="314CFD27">
      <w:pPr>
        <w:keepNext w:val="0"/>
        <w:keepLines w:val="0"/>
        <w:widowControl/>
        <w:suppressLineNumbers w:val="0"/>
        <w:jc w:val="left"/>
      </w:pPr>
      <w:r>
        <w:rPr>
          <w:rStyle w:val="4"/>
          <w:rFonts w:ascii="宋体" w:hAnsi="宋体" w:eastAsia="宋体" w:cs="宋体"/>
          <w:kern w:val="0"/>
          <w:sz w:val="24"/>
          <w:szCs w:val="24"/>
          <w:lang w:val="en-US" w:eastAsia="zh-CN" w:bidi="ar"/>
        </w:rPr>
        <w:t>资金来源：</w:t>
      </w:r>
      <w:r>
        <w:rPr>
          <w:rFonts w:ascii="宋体" w:hAnsi="宋体" w:eastAsia="宋体" w:cs="宋体"/>
          <w:kern w:val="0"/>
          <w:sz w:val="24"/>
          <w:szCs w:val="24"/>
          <w:lang w:val="en-US" w:eastAsia="zh-CN" w:bidi="ar"/>
        </w:rPr>
        <w:t>​ 财政资金，已落实</w:t>
      </w:r>
    </w:p>
    <w:p w14:paraId="6BBC971B">
      <w:pPr>
        <w:keepNext w:val="0"/>
        <w:keepLines w:val="0"/>
        <w:widowControl/>
        <w:suppressLineNumbers w:val="0"/>
        <w:jc w:val="left"/>
      </w:pPr>
      <w:r>
        <w:rPr>
          <w:rStyle w:val="4"/>
          <w:rFonts w:ascii="宋体" w:hAnsi="宋体" w:eastAsia="宋体" w:cs="宋体"/>
          <w:kern w:val="0"/>
          <w:sz w:val="24"/>
          <w:szCs w:val="24"/>
          <w:lang w:val="en-US" w:eastAsia="zh-CN" w:bidi="ar"/>
        </w:rPr>
        <w:t>招标方式：</w:t>
      </w:r>
      <w:r>
        <w:rPr>
          <w:rFonts w:ascii="宋体" w:hAnsi="宋体" w:eastAsia="宋体" w:cs="宋体"/>
          <w:kern w:val="0"/>
          <w:sz w:val="24"/>
          <w:szCs w:val="24"/>
          <w:lang w:val="en-US" w:eastAsia="zh-CN" w:bidi="ar"/>
        </w:rPr>
        <w:t>​ 公开招标</w:t>
      </w:r>
    </w:p>
    <w:p w14:paraId="574454C1">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217CE4A0">
      <w:pPr>
        <w:keepNext w:val="0"/>
        <w:keepLines w:val="0"/>
        <w:widowControl/>
        <w:suppressLineNumbers w:val="0"/>
        <w:jc w:val="left"/>
      </w:pPr>
      <w:r>
        <w:rPr>
          <w:rStyle w:val="4"/>
          <w:rFonts w:ascii="宋体" w:hAnsi="宋体" w:eastAsia="宋体" w:cs="宋体"/>
          <w:kern w:val="0"/>
          <w:sz w:val="24"/>
          <w:szCs w:val="24"/>
          <w:lang w:val="en-US" w:eastAsia="zh-CN" w:bidi="ar"/>
        </w:rPr>
        <w:t>一、 投标人须知前附表</w:t>
      </w:r>
    </w:p>
    <w:tbl>
      <w:tblPr>
        <w:tblW w:w="0" w:type="auto"/>
        <w:tblInd w:w="0" w:type="dxa"/>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Layout w:type="autofit"/>
        <w:tblCellMar>
          <w:top w:w="0" w:type="dxa"/>
          <w:left w:w="0" w:type="dxa"/>
          <w:bottom w:w="0" w:type="dxa"/>
          <w:right w:w="0" w:type="dxa"/>
        </w:tblCellMar>
      </w:tblPr>
      <w:tblGrid>
        <w:gridCol w:w="780"/>
        <w:gridCol w:w="7655"/>
      </w:tblGrid>
      <w:tr w14:paraId="59E103AF">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PrEx>
        <w:trPr>
          <w:tblHeader/>
        </w:trPr>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7B9938A2">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条款号</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B2A128D">
            <w:pPr>
              <w:keepNext w:val="0"/>
              <w:keepLines w:val="0"/>
              <w:widowControl/>
              <w:suppressLineNumbers w:val="0"/>
              <w:pBdr>
                <w:top w:val="none" w:color="auto" w:sz="0" w:space="0"/>
                <w:left w:val="none" w:color="auto" w:sz="0" w:space="0"/>
                <w:bottom w:val="none" w:color="auto" w:sz="0" w:space="0"/>
                <w:right w:val="none" w:color="auto" w:sz="0" w:space="0"/>
              </w:pBdr>
              <w:jc w:val="center"/>
              <w:rPr>
                <w:b/>
                <w:bCs/>
                <w:sz w:val="16"/>
                <w:szCs w:val="16"/>
              </w:rPr>
            </w:pPr>
            <w:r>
              <w:rPr>
                <w:rFonts w:ascii="宋体" w:hAnsi="宋体" w:eastAsia="宋体" w:cs="宋体"/>
                <w:b/>
                <w:bCs/>
                <w:kern w:val="0"/>
                <w:sz w:val="16"/>
                <w:szCs w:val="16"/>
                <w:bdr w:val="none" w:color="auto" w:sz="0" w:space="0"/>
                <w:lang w:val="en-US" w:eastAsia="zh-CN" w:bidi="ar"/>
              </w:rPr>
              <w:t>内容规定</w:t>
            </w:r>
          </w:p>
        </w:tc>
      </w:tr>
      <w:tr w14:paraId="64CA11AD">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FFC227B">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项目概况</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2BA2789">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为驻马店博物馆[具体楼栋或区域，如：东、西立面及天窗]采购并安装智能外遮阳系统，包括产品供应、运输、安装、调试、培训及保修。</w:t>
            </w:r>
          </w:p>
        </w:tc>
      </w:tr>
      <w:tr w14:paraId="50790814">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94348A1">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预算金额</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01A921FD">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人民币 [填写] 万元（最高限价）</w:t>
            </w:r>
          </w:p>
        </w:tc>
      </w:tr>
      <w:tr w14:paraId="3B08F8EC">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7A6834C">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工期要求</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204F1C3D">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合同签订后 [如：90] 日历天内完成供货、安装、调试并验收合格。</w:t>
            </w:r>
          </w:p>
        </w:tc>
      </w:tr>
      <w:tr w14:paraId="02E65119">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5CFEB449">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质量要求</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6226CB44">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符合国家、行业现行相关标准及本招标文件技术要求，达到“合格”及以上标准。</w:t>
            </w:r>
          </w:p>
        </w:tc>
      </w:tr>
      <w:tr w14:paraId="5A7F78AC">
        <w:tblPrEx>
          <w:tblBorders>
            <w:top w:val="single" w:color="E0E0E0" w:sz="4" w:space="0"/>
            <w:left w:val="single" w:color="E0E0E0" w:sz="4" w:space="0"/>
            <w:bottom w:val="single" w:color="E0E0E0" w:sz="4" w:space="0"/>
            <w:right w:val="single" w:color="E0E0E0" w:sz="4"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1FB40C5E">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投标人资格</w:t>
            </w:r>
          </w:p>
        </w:tc>
        <w:tc>
          <w:tcPr>
            <w:tcW w:w="0" w:type="auto"/>
            <w:tcBorders>
              <w:top w:val="single" w:color="E0E0E0" w:sz="4" w:space="0"/>
              <w:left w:val="single" w:color="E0E0E0" w:sz="4" w:space="0"/>
              <w:bottom w:val="single" w:color="E0E0E0" w:sz="4" w:space="0"/>
              <w:right w:val="single" w:color="E0E0E0" w:sz="4" w:space="0"/>
            </w:tcBorders>
            <w:shd w:val="clear"/>
            <w:tcMar>
              <w:top w:w="107" w:type="dxa"/>
              <w:bottom w:w="107" w:type="dxa"/>
              <w:right w:w="129" w:type="dxa"/>
            </w:tcMar>
            <w:vAlign w:val="center"/>
          </w:tcPr>
          <w:p w14:paraId="1533C753">
            <w:pPr>
              <w:keepNext w:val="0"/>
              <w:keepLines w:val="0"/>
              <w:widowControl/>
              <w:suppressLineNumbers w:val="0"/>
              <w:pBdr>
                <w:top w:val="none" w:color="auto" w:sz="0" w:space="0"/>
                <w:left w:val="none" w:color="auto" w:sz="0" w:space="0"/>
                <w:bottom w:val="none" w:color="auto" w:sz="0" w:space="0"/>
                <w:right w:val="none" w:color="auto" w:sz="0" w:space="0"/>
              </w:pBdr>
              <w:jc w:val="left"/>
              <w:rPr>
                <w:sz w:val="16"/>
                <w:szCs w:val="16"/>
              </w:rPr>
            </w:pPr>
            <w:r>
              <w:rPr>
                <w:rFonts w:ascii="宋体" w:hAnsi="宋体" w:eastAsia="宋体" w:cs="宋体"/>
                <w:kern w:val="0"/>
                <w:sz w:val="16"/>
                <w:szCs w:val="16"/>
                <w:bdr w:val="none" w:color="auto" w:sz="0" w:space="0"/>
                <w:lang w:val="en-US" w:eastAsia="zh-CN" w:bidi="ar"/>
              </w:rPr>
              <w:t>1. 独立法人资格，经营范围包含相关产品生产或销售、建筑机电安装等。</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2. 具备类似项目业绩（提供近3年合同金额不低于[如：50万]的类似项目合同复印件）。</w:t>
            </w:r>
            <w:r>
              <w:rPr>
                <w:rFonts w:ascii="宋体" w:hAnsi="宋体" w:eastAsia="宋体" w:cs="宋体"/>
                <w:kern w:val="0"/>
                <w:sz w:val="16"/>
                <w:szCs w:val="16"/>
                <w:bdr w:val="none" w:color="auto" w:sz="0" w:space="0"/>
                <w:lang w:val="en-US" w:eastAsia="zh-CN" w:bidi="ar"/>
              </w:rPr>
              <w:br w:type="textWrapping"/>
            </w:r>
            <w:r>
              <w:rPr>
                <w:rFonts w:ascii="宋体" w:hAnsi="宋体" w:eastAsia="宋体" w:cs="宋体"/>
                <w:kern w:val="0"/>
                <w:sz w:val="16"/>
                <w:szCs w:val="16"/>
                <w:bdr w:val="none" w:color="auto" w:sz="0" w:space="0"/>
                <w:lang w:val="en-US" w:eastAsia="zh-CN" w:bidi="ar"/>
              </w:rPr>
              <w:t>3. 项目经理需具备机电工程专业二级及以上注册建造师资格。</w:t>
            </w:r>
          </w:p>
        </w:tc>
      </w:tr>
    </w:tbl>
    <w:p w14:paraId="62835A87">
      <w:pPr>
        <w:keepNext w:val="0"/>
        <w:keepLines w:val="0"/>
        <w:widowControl/>
        <w:suppressLineNumbers w:val="0"/>
        <w:jc w:val="left"/>
      </w:pPr>
      <w:r>
        <w:rPr>
          <w:rStyle w:val="4"/>
          <w:rFonts w:ascii="宋体" w:hAnsi="宋体" w:eastAsia="宋体" w:cs="宋体"/>
          <w:kern w:val="0"/>
          <w:sz w:val="24"/>
          <w:szCs w:val="24"/>
          <w:lang w:val="en-US" w:eastAsia="zh-CN" w:bidi="ar"/>
        </w:rPr>
        <w:t>二、 技术要求（核心部分）</w:t>
      </w:r>
    </w:p>
    <w:p w14:paraId="054D4CDD">
      <w:pPr>
        <w:keepNext w:val="0"/>
        <w:keepLines w:val="0"/>
        <w:widowControl/>
        <w:numPr>
          <w:ilvl w:val="0"/>
          <w:numId w:val="5"/>
        </w:numPr>
        <w:suppressLineNumbers w:val="0"/>
        <w:spacing w:before="0" w:beforeAutospacing="1" w:after="0" w:afterAutospacing="1"/>
        <w:ind w:left="1440" w:hanging="360"/>
      </w:pPr>
    </w:p>
    <w:p w14:paraId="7196FEBC">
      <w:pPr>
        <w:keepNext w:val="0"/>
        <w:keepLines w:val="0"/>
        <w:widowControl/>
        <w:suppressLineNumbers w:val="0"/>
        <w:ind w:left="720"/>
        <w:jc w:val="left"/>
      </w:pPr>
      <w:r>
        <w:rPr>
          <w:rStyle w:val="4"/>
          <w:rFonts w:ascii="宋体" w:hAnsi="宋体" w:eastAsia="宋体" w:cs="宋体"/>
          <w:kern w:val="0"/>
          <w:sz w:val="24"/>
          <w:szCs w:val="24"/>
          <w:lang w:val="en-US" w:eastAsia="zh-CN" w:bidi="ar"/>
        </w:rPr>
        <w:t>系统总体要求</w:t>
      </w:r>
      <w:r>
        <w:rPr>
          <w:rFonts w:ascii="宋体" w:hAnsi="宋体" w:eastAsia="宋体" w:cs="宋体"/>
          <w:kern w:val="0"/>
          <w:sz w:val="24"/>
          <w:szCs w:val="24"/>
          <w:lang w:val="en-US" w:eastAsia="zh-CN" w:bidi="ar"/>
        </w:rPr>
        <w:t>：投标产品需为成熟的智能外遮阳百叶系统，需提供与“ZM-SS-3000型”同等或更优性能的产品解决方案。系统须满足《公共建筑节能设计标准》、《博物馆建筑设计规范》等相关规定。</w:t>
      </w:r>
    </w:p>
    <w:p w14:paraId="0AD09681">
      <w:pPr>
        <w:keepNext w:val="0"/>
        <w:keepLines w:val="0"/>
        <w:widowControl/>
        <w:numPr>
          <w:ilvl w:val="0"/>
          <w:numId w:val="5"/>
        </w:numPr>
        <w:suppressLineNumbers w:val="0"/>
        <w:spacing w:before="0" w:beforeAutospacing="1" w:after="0" w:afterAutospacing="1"/>
        <w:ind w:left="1440" w:hanging="360"/>
      </w:pPr>
    </w:p>
    <w:p w14:paraId="133CCF10">
      <w:pPr>
        <w:keepNext w:val="0"/>
        <w:keepLines w:val="0"/>
        <w:widowControl/>
        <w:numPr>
          <w:ilvl w:val="0"/>
          <w:numId w:val="5"/>
        </w:numPr>
        <w:suppressLineNumbers w:val="0"/>
        <w:spacing w:before="0" w:beforeAutospacing="1" w:after="0" w:afterAutospacing="1"/>
        <w:ind w:left="1440" w:hanging="360"/>
      </w:pPr>
    </w:p>
    <w:p w14:paraId="755C2EAE">
      <w:pPr>
        <w:keepNext w:val="0"/>
        <w:keepLines w:val="0"/>
        <w:widowControl/>
        <w:suppressLineNumbers w:val="0"/>
        <w:ind w:left="720"/>
        <w:jc w:val="left"/>
      </w:pPr>
      <w:r>
        <w:rPr>
          <w:rStyle w:val="4"/>
          <w:rFonts w:ascii="宋体" w:hAnsi="宋体" w:eastAsia="宋体" w:cs="宋体"/>
          <w:kern w:val="0"/>
          <w:sz w:val="24"/>
          <w:szCs w:val="24"/>
          <w:lang w:val="en-US" w:eastAsia="zh-CN" w:bidi="ar"/>
        </w:rPr>
        <w:t>主要部件技术要求</w:t>
      </w:r>
      <w:r>
        <w:rPr>
          <w:rFonts w:ascii="宋体" w:hAnsi="宋体" w:eastAsia="宋体" w:cs="宋体"/>
          <w:kern w:val="0"/>
          <w:sz w:val="24"/>
          <w:szCs w:val="24"/>
          <w:lang w:val="en-US" w:eastAsia="zh-CN" w:bidi="ar"/>
        </w:rPr>
        <w:t>：</w:t>
      </w:r>
    </w:p>
    <w:p w14:paraId="63374C61">
      <w:pPr>
        <w:keepNext w:val="0"/>
        <w:keepLines w:val="0"/>
        <w:widowControl/>
        <w:numPr>
          <w:ilvl w:val="0"/>
          <w:numId w:val="5"/>
        </w:numPr>
        <w:suppressLineNumbers w:val="0"/>
        <w:spacing w:before="0" w:beforeAutospacing="1" w:after="0" w:afterAutospacing="1"/>
        <w:ind w:left="1440" w:hanging="360"/>
      </w:pPr>
    </w:p>
    <w:p w14:paraId="4EB120A2">
      <w:pPr>
        <w:keepNext w:val="0"/>
        <w:keepLines w:val="0"/>
        <w:widowControl/>
        <w:numPr>
          <w:ilvl w:val="1"/>
          <w:numId w:val="6"/>
        </w:numPr>
        <w:suppressLineNumbers w:val="0"/>
        <w:tabs>
          <w:tab w:val="left" w:pos="1440"/>
        </w:tabs>
        <w:spacing w:before="0" w:beforeAutospacing="1" w:after="0" w:afterAutospacing="1"/>
        <w:ind w:left="2882" w:hanging="360"/>
      </w:pPr>
    </w:p>
    <w:p w14:paraId="0C872E27">
      <w:pPr>
        <w:keepNext w:val="0"/>
        <w:keepLines w:val="0"/>
        <w:widowControl/>
        <w:suppressLineNumbers w:val="0"/>
        <w:ind w:left="1440"/>
        <w:jc w:val="left"/>
      </w:pPr>
      <w:r>
        <w:rPr>
          <w:rStyle w:val="4"/>
          <w:rFonts w:ascii="宋体" w:hAnsi="宋体" w:eastAsia="宋体" w:cs="宋体"/>
          <w:kern w:val="0"/>
          <w:sz w:val="24"/>
          <w:szCs w:val="24"/>
          <w:lang w:val="en-US" w:eastAsia="zh-CN" w:bidi="ar"/>
        </w:rPr>
        <w:t>叶片</w:t>
      </w:r>
      <w:r>
        <w:rPr>
          <w:rFonts w:ascii="宋体" w:hAnsi="宋体" w:eastAsia="宋体" w:cs="宋体"/>
          <w:kern w:val="0"/>
          <w:sz w:val="24"/>
          <w:szCs w:val="24"/>
          <w:lang w:val="en-US" w:eastAsia="zh-CN" w:bidi="ar"/>
        </w:rPr>
        <w:t>：高强度铝合金，氟碳喷涂，厚度≥0.5mm，宽度[200mm]。需提供材质证明、涂层检测报告。遮阳系数、紫外线阻隔率等技术参数需优于或等于本文件所列标准。</w:t>
      </w:r>
    </w:p>
    <w:p w14:paraId="177814E0">
      <w:pPr>
        <w:keepNext w:val="0"/>
        <w:keepLines w:val="0"/>
        <w:widowControl/>
        <w:numPr>
          <w:ilvl w:val="1"/>
          <w:numId w:val="6"/>
        </w:numPr>
        <w:suppressLineNumbers w:val="0"/>
        <w:tabs>
          <w:tab w:val="left" w:pos="1440"/>
        </w:tabs>
        <w:spacing w:before="0" w:beforeAutospacing="1" w:after="0" w:afterAutospacing="1"/>
        <w:ind w:left="2882" w:hanging="360"/>
      </w:pPr>
    </w:p>
    <w:p w14:paraId="0460AFB3">
      <w:pPr>
        <w:keepNext w:val="0"/>
        <w:keepLines w:val="0"/>
        <w:widowControl/>
        <w:numPr>
          <w:ilvl w:val="1"/>
          <w:numId w:val="6"/>
        </w:numPr>
        <w:suppressLineNumbers w:val="0"/>
        <w:tabs>
          <w:tab w:val="left" w:pos="1440"/>
        </w:tabs>
        <w:spacing w:before="0" w:beforeAutospacing="1" w:after="0" w:afterAutospacing="1"/>
        <w:ind w:left="2882" w:hanging="360"/>
      </w:pPr>
    </w:p>
    <w:p w14:paraId="311EC5FD">
      <w:pPr>
        <w:keepNext w:val="0"/>
        <w:keepLines w:val="0"/>
        <w:widowControl/>
        <w:suppressLineNumbers w:val="0"/>
        <w:ind w:left="1440"/>
        <w:jc w:val="left"/>
      </w:pPr>
      <w:r>
        <w:rPr>
          <w:rStyle w:val="4"/>
          <w:rFonts w:ascii="宋体" w:hAnsi="宋体" w:eastAsia="宋体" w:cs="宋体"/>
          <w:kern w:val="0"/>
          <w:sz w:val="24"/>
          <w:szCs w:val="24"/>
          <w:lang w:val="en-US" w:eastAsia="zh-CN" w:bidi="ar"/>
        </w:rPr>
        <w:t>驱动与控制</w:t>
      </w:r>
      <w:r>
        <w:rPr>
          <w:rFonts w:ascii="宋体" w:hAnsi="宋体" w:eastAsia="宋体" w:cs="宋体"/>
          <w:kern w:val="0"/>
          <w:sz w:val="24"/>
          <w:szCs w:val="24"/>
          <w:lang w:val="en-US" w:eastAsia="zh-CN" w:bidi="ar"/>
        </w:rPr>
        <w:t>：电机需直流低压，带过载保护。控制系统必须包含中央控制器、光照/风雨/角度传感器，并具备自动、手动、定时、场景、群组控制功能。需能与博物馆现有楼宇自控系统（提供接口协议）实现无缝对接。</w:t>
      </w:r>
    </w:p>
    <w:p w14:paraId="68098654">
      <w:pPr>
        <w:keepNext w:val="0"/>
        <w:keepLines w:val="0"/>
        <w:widowControl/>
        <w:numPr>
          <w:ilvl w:val="1"/>
          <w:numId w:val="6"/>
        </w:numPr>
        <w:suppressLineNumbers w:val="0"/>
        <w:tabs>
          <w:tab w:val="left" w:pos="1440"/>
        </w:tabs>
        <w:spacing w:before="0" w:beforeAutospacing="1" w:after="0" w:afterAutospacing="1"/>
        <w:ind w:left="2882" w:hanging="360"/>
      </w:pPr>
    </w:p>
    <w:p w14:paraId="382F2B3B">
      <w:pPr>
        <w:keepNext w:val="0"/>
        <w:keepLines w:val="0"/>
        <w:widowControl/>
        <w:numPr>
          <w:ilvl w:val="1"/>
          <w:numId w:val="6"/>
        </w:numPr>
        <w:suppressLineNumbers w:val="0"/>
        <w:tabs>
          <w:tab w:val="left" w:pos="1440"/>
        </w:tabs>
        <w:spacing w:before="0" w:beforeAutospacing="1" w:after="0" w:afterAutospacing="1"/>
        <w:ind w:left="2882" w:hanging="360"/>
      </w:pPr>
    </w:p>
    <w:p w14:paraId="534FE870">
      <w:pPr>
        <w:keepNext w:val="0"/>
        <w:keepLines w:val="0"/>
        <w:widowControl/>
        <w:suppressLineNumbers w:val="0"/>
        <w:ind w:left="1440"/>
        <w:jc w:val="left"/>
      </w:pPr>
      <w:r>
        <w:rPr>
          <w:rStyle w:val="4"/>
          <w:rFonts w:ascii="宋体" w:hAnsi="宋体" w:eastAsia="宋体" w:cs="宋体"/>
          <w:kern w:val="0"/>
          <w:sz w:val="24"/>
          <w:szCs w:val="24"/>
          <w:lang w:val="en-US" w:eastAsia="zh-CN" w:bidi="ar"/>
        </w:rPr>
        <w:t>结构</w:t>
      </w:r>
      <w:r>
        <w:rPr>
          <w:rFonts w:ascii="宋体" w:hAnsi="宋体" w:eastAsia="宋体" w:cs="宋体"/>
          <w:kern w:val="0"/>
          <w:sz w:val="24"/>
          <w:szCs w:val="24"/>
          <w:lang w:val="en-US" w:eastAsia="zh-CN" w:bidi="ar"/>
        </w:rPr>
        <w:t>：支撑结构承载力、抗风压性能（≥9级）需提供计算书。所有金属部件需做防腐蚀处理。</w:t>
      </w:r>
    </w:p>
    <w:p w14:paraId="1B7BE9AA">
      <w:pPr>
        <w:keepNext w:val="0"/>
        <w:keepLines w:val="0"/>
        <w:widowControl/>
        <w:numPr>
          <w:ilvl w:val="1"/>
          <w:numId w:val="6"/>
        </w:numPr>
        <w:suppressLineNumbers w:val="0"/>
        <w:tabs>
          <w:tab w:val="left" w:pos="1440"/>
        </w:tabs>
        <w:spacing w:before="0" w:beforeAutospacing="1" w:after="0" w:afterAutospacing="1"/>
        <w:ind w:left="2882" w:hanging="360"/>
      </w:pPr>
    </w:p>
    <w:p w14:paraId="37B01CB8">
      <w:pPr>
        <w:keepNext w:val="0"/>
        <w:keepLines w:val="0"/>
        <w:widowControl/>
        <w:numPr>
          <w:ilvl w:val="0"/>
          <w:numId w:val="5"/>
        </w:numPr>
        <w:suppressLineNumbers w:val="0"/>
        <w:spacing w:before="0" w:beforeAutospacing="1" w:after="0" w:afterAutospacing="1"/>
        <w:ind w:left="1440" w:hanging="360"/>
      </w:pPr>
    </w:p>
    <w:p w14:paraId="309AD56A">
      <w:pPr>
        <w:keepNext w:val="0"/>
        <w:keepLines w:val="0"/>
        <w:widowControl/>
        <w:suppressLineNumbers w:val="0"/>
        <w:ind w:left="720"/>
        <w:jc w:val="left"/>
      </w:pPr>
      <w:r>
        <w:rPr>
          <w:rStyle w:val="4"/>
          <w:rFonts w:ascii="宋体" w:hAnsi="宋体" w:eastAsia="宋体" w:cs="宋体"/>
          <w:kern w:val="0"/>
          <w:sz w:val="24"/>
          <w:szCs w:val="24"/>
          <w:lang w:val="en-US" w:eastAsia="zh-CN" w:bidi="ar"/>
        </w:rPr>
        <w:t>深化设计与安装</w:t>
      </w:r>
      <w:r>
        <w:rPr>
          <w:rFonts w:ascii="宋体" w:hAnsi="宋体" w:eastAsia="宋体" w:cs="宋体"/>
          <w:kern w:val="0"/>
          <w:sz w:val="24"/>
          <w:szCs w:val="24"/>
          <w:lang w:val="en-US" w:eastAsia="zh-CN" w:bidi="ar"/>
        </w:rPr>
        <w:t>：中标人需根据招标人提供的建筑图纸，在进场前完成</w:t>
      </w:r>
      <w:r>
        <w:rPr>
          <w:rStyle w:val="4"/>
          <w:rFonts w:ascii="宋体" w:hAnsi="宋体" w:eastAsia="宋体" w:cs="宋体"/>
          <w:kern w:val="0"/>
          <w:sz w:val="24"/>
          <w:szCs w:val="24"/>
          <w:lang w:val="en-US" w:eastAsia="zh-CN" w:bidi="ar"/>
        </w:rPr>
        <w:t>深化设计图纸</w:t>
      </w:r>
      <w:r>
        <w:rPr>
          <w:rFonts w:ascii="宋体" w:hAnsi="宋体" w:eastAsia="宋体" w:cs="宋体"/>
          <w:kern w:val="0"/>
          <w:sz w:val="24"/>
          <w:szCs w:val="24"/>
          <w:lang w:val="en-US" w:eastAsia="zh-CN" w:bidi="ar"/>
        </w:rPr>
        <w:t>（含结构受力计算、控制系统图、安装节点大样），并经设计单位及招标人确认。安装需确保对建筑主体结构及幕墙无损害，做好防水密封。</w:t>
      </w:r>
    </w:p>
    <w:p w14:paraId="740D9266">
      <w:pPr>
        <w:keepNext w:val="0"/>
        <w:keepLines w:val="0"/>
        <w:widowControl/>
        <w:numPr>
          <w:ilvl w:val="0"/>
          <w:numId w:val="5"/>
        </w:numPr>
        <w:suppressLineNumbers w:val="0"/>
        <w:spacing w:before="0" w:beforeAutospacing="1" w:after="0" w:afterAutospacing="1"/>
        <w:ind w:left="1440" w:hanging="360"/>
      </w:pPr>
    </w:p>
    <w:p w14:paraId="6CF3BFF0">
      <w:pPr>
        <w:keepNext w:val="0"/>
        <w:keepLines w:val="0"/>
        <w:widowControl/>
        <w:numPr>
          <w:ilvl w:val="0"/>
          <w:numId w:val="5"/>
        </w:numPr>
        <w:suppressLineNumbers w:val="0"/>
        <w:spacing w:before="0" w:beforeAutospacing="1" w:after="0" w:afterAutospacing="1"/>
        <w:ind w:left="1440" w:hanging="360"/>
      </w:pPr>
    </w:p>
    <w:p w14:paraId="0D63A377">
      <w:pPr>
        <w:keepNext w:val="0"/>
        <w:keepLines w:val="0"/>
        <w:widowControl/>
        <w:suppressLineNumbers w:val="0"/>
        <w:ind w:left="720"/>
        <w:jc w:val="left"/>
      </w:pPr>
      <w:r>
        <w:rPr>
          <w:rStyle w:val="4"/>
          <w:rFonts w:ascii="宋体" w:hAnsi="宋体" w:eastAsia="宋体" w:cs="宋体"/>
          <w:kern w:val="0"/>
          <w:sz w:val="24"/>
          <w:szCs w:val="24"/>
          <w:lang w:val="en-US" w:eastAsia="zh-CN" w:bidi="ar"/>
        </w:rPr>
        <w:t>调试与验收</w:t>
      </w:r>
      <w:r>
        <w:rPr>
          <w:rFonts w:ascii="宋体" w:hAnsi="宋体" w:eastAsia="宋体" w:cs="宋体"/>
          <w:kern w:val="0"/>
          <w:sz w:val="24"/>
          <w:szCs w:val="24"/>
          <w:lang w:val="en-US" w:eastAsia="zh-CN" w:bidi="ar"/>
        </w:rPr>
        <w:t>：安装完成后，需进行不少于7天的连续无故障试运行。最终验收前，需提供完整的系统操作手册、维护手册及第三方检测机构出具的</w:t>
      </w:r>
      <w:r>
        <w:rPr>
          <w:rStyle w:val="4"/>
          <w:rFonts w:ascii="宋体" w:hAnsi="宋体" w:eastAsia="宋体" w:cs="宋体"/>
          <w:kern w:val="0"/>
          <w:sz w:val="24"/>
          <w:szCs w:val="24"/>
          <w:lang w:val="en-US" w:eastAsia="zh-CN" w:bidi="ar"/>
        </w:rPr>
        <w:t>遮阳系数、抗风压、耐候性</w:t>
      </w:r>
      <w:r>
        <w:rPr>
          <w:rFonts w:ascii="宋体" w:hAnsi="宋体" w:eastAsia="宋体" w:cs="宋体"/>
          <w:kern w:val="0"/>
          <w:sz w:val="24"/>
          <w:szCs w:val="24"/>
          <w:lang w:val="en-US" w:eastAsia="zh-CN" w:bidi="ar"/>
        </w:rPr>
        <w:t>等关键性能检测报告。</w:t>
      </w:r>
    </w:p>
    <w:p w14:paraId="64B535F1">
      <w:pPr>
        <w:keepNext w:val="0"/>
        <w:keepLines w:val="0"/>
        <w:widowControl/>
        <w:numPr>
          <w:ilvl w:val="0"/>
          <w:numId w:val="5"/>
        </w:numPr>
        <w:suppressLineNumbers w:val="0"/>
        <w:spacing w:before="0" w:beforeAutospacing="1" w:after="0" w:afterAutospacing="1"/>
        <w:ind w:left="1440" w:hanging="360"/>
      </w:pPr>
    </w:p>
    <w:p w14:paraId="492F9720">
      <w:pPr>
        <w:keepNext w:val="0"/>
        <w:keepLines w:val="0"/>
        <w:widowControl/>
        <w:suppressLineNumbers w:val="0"/>
        <w:jc w:val="left"/>
      </w:pPr>
      <w:r>
        <w:rPr>
          <w:rStyle w:val="4"/>
          <w:rFonts w:ascii="宋体" w:hAnsi="宋体" w:eastAsia="宋体" w:cs="宋体"/>
          <w:kern w:val="0"/>
          <w:sz w:val="24"/>
          <w:szCs w:val="24"/>
          <w:lang w:val="en-US" w:eastAsia="zh-CN" w:bidi="ar"/>
        </w:rPr>
        <w:t>三、 评标办法</w:t>
      </w:r>
    </w:p>
    <w:p w14:paraId="773E9EF8">
      <w:pPr>
        <w:keepNext w:val="0"/>
        <w:keepLines w:val="0"/>
        <w:widowControl/>
        <w:suppressLineNumbers w:val="0"/>
        <w:jc w:val="left"/>
      </w:pPr>
      <w:r>
        <w:rPr>
          <w:rFonts w:ascii="宋体" w:hAnsi="宋体" w:eastAsia="宋体" w:cs="宋体"/>
          <w:kern w:val="0"/>
          <w:sz w:val="24"/>
          <w:szCs w:val="24"/>
          <w:lang w:val="en-US" w:eastAsia="zh-CN" w:bidi="ar"/>
        </w:rPr>
        <w:t>本次招标采用</w:t>
      </w:r>
      <w:r>
        <w:rPr>
          <w:rStyle w:val="4"/>
          <w:rFonts w:ascii="宋体" w:hAnsi="宋体" w:eastAsia="宋体" w:cs="宋体"/>
          <w:kern w:val="0"/>
          <w:sz w:val="24"/>
          <w:szCs w:val="24"/>
          <w:lang w:val="en-US" w:eastAsia="zh-CN" w:bidi="ar"/>
        </w:rPr>
        <w:t>综合评估法</w:t>
      </w:r>
      <w:r>
        <w:rPr>
          <w:rFonts w:ascii="宋体" w:hAnsi="宋体" w:eastAsia="宋体" w:cs="宋体"/>
          <w:kern w:val="0"/>
          <w:sz w:val="24"/>
          <w:szCs w:val="24"/>
          <w:lang w:val="en-US" w:eastAsia="zh-CN" w:bidi="ar"/>
        </w:rPr>
        <w:t>。总分为100分，其中：</w:t>
      </w:r>
    </w:p>
    <w:p w14:paraId="4C63A8AC">
      <w:pPr>
        <w:keepNext w:val="0"/>
        <w:keepLines w:val="0"/>
        <w:widowControl/>
        <w:numPr>
          <w:ilvl w:val="0"/>
          <w:numId w:val="7"/>
        </w:numPr>
        <w:suppressLineNumbers w:val="0"/>
        <w:spacing w:before="0" w:beforeAutospacing="1" w:after="0" w:afterAutospacing="1"/>
        <w:ind w:left="1440" w:hanging="360"/>
      </w:pPr>
    </w:p>
    <w:p w14:paraId="258F9BFA">
      <w:pPr>
        <w:keepNext w:val="0"/>
        <w:keepLines w:val="0"/>
        <w:widowControl/>
        <w:suppressLineNumbers w:val="0"/>
        <w:ind w:left="720"/>
        <w:jc w:val="left"/>
      </w:pPr>
      <w:r>
        <w:rPr>
          <w:rStyle w:val="4"/>
          <w:rFonts w:ascii="宋体" w:hAnsi="宋体" w:eastAsia="宋体" w:cs="宋体"/>
          <w:kern w:val="0"/>
          <w:sz w:val="24"/>
          <w:szCs w:val="24"/>
          <w:lang w:val="en-US" w:eastAsia="zh-CN" w:bidi="ar"/>
        </w:rPr>
        <w:t>技术部分 (50分)</w:t>
      </w:r>
      <w:r>
        <w:rPr>
          <w:rFonts w:ascii="宋体" w:hAnsi="宋体" w:eastAsia="宋体" w:cs="宋体"/>
          <w:kern w:val="0"/>
          <w:sz w:val="24"/>
          <w:szCs w:val="24"/>
          <w:lang w:val="en-US" w:eastAsia="zh-CN" w:bidi="ar"/>
        </w:rPr>
        <w:t>：包括产品技术性能与方案先进性（20分）、深化设计及施工方案（15分）、项目团队与业绩（10分）、培训与售后服务方案（5分）。</w:t>
      </w:r>
    </w:p>
    <w:p w14:paraId="3C36A5CE">
      <w:pPr>
        <w:keepNext w:val="0"/>
        <w:keepLines w:val="0"/>
        <w:widowControl/>
        <w:numPr>
          <w:ilvl w:val="0"/>
          <w:numId w:val="7"/>
        </w:numPr>
        <w:suppressLineNumbers w:val="0"/>
        <w:spacing w:before="0" w:beforeAutospacing="1" w:after="0" w:afterAutospacing="1"/>
        <w:ind w:left="1440" w:hanging="360"/>
      </w:pPr>
    </w:p>
    <w:p w14:paraId="69BA6030">
      <w:pPr>
        <w:keepNext w:val="0"/>
        <w:keepLines w:val="0"/>
        <w:widowControl/>
        <w:numPr>
          <w:ilvl w:val="0"/>
          <w:numId w:val="7"/>
        </w:numPr>
        <w:suppressLineNumbers w:val="0"/>
        <w:spacing w:before="0" w:beforeAutospacing="1" w:after="0" w:afterAutospacing="1"/>
        <w:ind w:left="1440" w:hanging="360"/>
      </w:pPr>
    </w:p>
    <w:p w14:paraId="58F71E37">
      <w:pPr>
        <w:keepNext w:val="0"/>
        <w:keepLines w:val="0"/>
        <w:widowControl/>
        <w:suppressLineNumbers w:val="0"/>
        <w:ind w:left="720"/>
        <w:jc w:val="left"/>
      </w:pPr>
      <w:r>
        <w:rPr>
          <w:rStyle w:val="4"/>
          <w:rFonts w:ascii="宋体" w:hAnsi="宋体" w:eastAsia="宋体" w:cs="宋体"/>
          <w:kern w:val="0"/>
          <w:sz w:val="24"/>
          <w:szCs w:val="24"/>
          <w:lang w:val="en-US" w:eastAsia="zh-CN" w:bidi="ar"/>
        </w:rPr>
        <w:t>商务部分 (40分)</w:t>
      </w:r>
      <w:r>
        <w:rPr>
          <w:rFonts w:ascii="宋体" w:hAnsi="宋体" w:eastAsia="宋体" w:cs="宋体"/>
          <w:kern w:val="0"/>
          <w:sz w:val="24"/>
          <w:szCs w:val="24"/>
          <w:lang w:val="en-US" w:eastAsia="zh-CN" w:bidi="ar"/>
        </w:rPr>
        <w:t>：以经评审的不低于成本的最低投标报价为基准价，得满分40分，其他报价按公式计算。</w:t>
      </w:r>
    </w:p>
    <w:p w14:paraId="6D462BCA">
      <w:pPr>
        <w:keepNext w:val="0"/>
        <w:keepLines w:val="0"/>
        <w:widowControl/>
        <w:numPr>
          <w:ilvl w:val="0"/>
          <w:numId w:val="7"/>
        </w:numPr>
        <w:suppressLineNumbers w:val="0"/>
        <w:spacing w:before="0" w:beforeAutospacing="1" w:after="0" w:afterAutospacing="1"/>
        <w:ind w:left="1440" w:hanging="360"/>
      </w:pPr>
    </w:p>
    <w:p w14:paraId="3537D010">
      <w:pPr>
        <w:keepNext w:val="0"/>
        <w:keepLines w:val="0"/>
        <w:widowControl/>
        <w:numPr>
          <w:ilvl w:val="0"/>
          <w:numId w:val="7"/>
        </w:numPr>
        <w:suppressLineNumbers w:val="0"/>
        <w:spacing w:before="0" w:beforeAutospacing="1" w:after="0" w:afterAutospacing="1"/>
        <w:ind w:left="1440" w:hanging="360"/>
      </w:pPr>
    </w:p>
    <w:p w14:paraId="0F058B7D">
      <w:pPr>
        <w:keepNext w:val="0"/>
        <w:keepLines w:val="0"/>
        <w:widowControl/>
        <w:suppressLineNumbers w:val="0"/>
        <w:ind w:left="720"/>
        <w:jc w:val="left"/>
      </w:pPr>
      <w:r>
        <w:rPr>
          <w:rStyle w:val="4"/>
          <w:rFonts w:ascii="宋体" w:hAnsi="宋体" w:eastAsia="宋体" w:cs="宋体"/>
          <w:kern w:val="0"/>
          <w:sz w:val="24"/>
          <w:szCs w:val="24"/>
          <w:lang w:val="en-US" w:eastAsia="zh-CN" w:bidi="ar"/>
        </w:rPr>
        <w:t>投标文件质量 (10分)</w:t>
      </w:r>
      <w:r>
        <w:rPr>
          <w:rFonts w:ascii="宋体" w:hAnsi="宋体" w:eastAsia="宋体" w:cs="宋体"/>
          <w:kern w:val="0"/>
          <w:sz w:val="24"/>
          <w:szCs w:val="24"/>
          <w:lang w:val="en-US" w:eastAsia="zh-CN" w:bidi="ar"/>
        </w:rPr>
        <w:t>：响应性、完整性、规范性。</w:t>
      </w:r>
    </w:p>
    <w:p w14:paraId="5905CE75">
      <w:pPr>
        <w:keepNext w:val="0"/>
        <w:keepLines w:val="0"/>
        <w:widowControl/>
        <w:numPr>
          <w:ilvl w:val="0"/>
          <w:numId w:val="7"/>
        </w:numPr>
        <w:suppressLineNumbers w:val="0"/>
        <w:spacing w:before="0" w:beforeAutospacing="1" w:after="0" w:afterAutospacing="1"/>
        <w:ind w:left="1440" w:hanging="360"/>
      </w:pPr>
    </w:p>
    <w:p w14:paraId="266FC4FD">
      <w:pPr>
        <w:keepNext w:val="0"/>
        <w:keepLines w:val="0"/>
        <w:widowControl/>
        <w:suppressLineNumbers w:val="0"/>
        <w:jc w:val="left"/>
      </w:pPr>
      <w:r>
        <w:rPr>
          <w:rStyle w:val="4"/>
          <w:rFonts w:ascii="宋体" w:hAnsi="宋体" w:eastAsia="宋体" w:cs="宋体"/>
          <w:kern w:val="0"/>
          <w:sz w:val="24"/>
          <w:szCs w:val="24"/>
          <w:lang w:val="en-US" w:eastAsia="zh-CN" w:bidi="ar"/>
        </w:rPr>
        <w:t>（以下为招标文件其他章节目录，具体内容略）</w:t>
      </w:r>
    </w:p>
    <w:p w14:paraId="2C5A3D98">
      <w:pPr>
        <w:keepNext w:val="0"/>
        <w:keepLines w:val="0"/>
        <w:widowControl/>
        <w:numPr>
          <w:ilvl w:val="0"/>
          <w:numId w:val="8"/>
        </w:numPr>
        <w:suppressLineNumbers w:val="0"/>
        <w:spacing w:before="0" w:beforeAutospacing="1" w:after="0" w:afterAutospacing="1"/>
        <w:ind w:left="1440" w:hanging="360"/>
      </w:pPr>
    </w:p>
    <w:p w14:paraId="1BAC2AE7">
      <w:pPr>
        <w:keepNext w:val="0"/>
        <w:keepLines w:val="0"/>
        <w:widowControl/>
        <w:suppressLineNumbers w:val="0"/>
        <w:ind w:left="720"/>
        <w:jc w:val="left"/>
      </w:pPr>
      <w:r>
        <w:rPr>
          <w:rFonts w:ascii="宋体" w:hAnsi="宋体" w:eastAsia="宋体" w:cs="宋体"/>
          <w:kern w:val="0"/>
          <w:sz w:val="24"/>
          <w:szCs w:val="24"/>
          <w:lang w:val="en-US" w:eastAsia="zh-CN" w:bidi="ar"/>
        </w:rPr>
        <w:t>第四章 合同条款及格式</w:t>
      </w:r>
    </w:p>
    <w:p w14:paraId="4320DB95">
      <w:pPr>
        <w:keepNext w:val="0"/>
        <w:keepLines w:val="0"/>
        <w:widowControl/>
        <w:numPr>
          <w:ilvl w:val="0"/>
          <w:numId w:val="8"/>
        </w:numPr>
        <w:suppressLineNumbers w:val="0"/>
        <w:spacing w:before="0" w:beforeAutospacing="1" w:after="0" w:afterAutospacing="1"/>
        <w:ind w:left="1440" w:hanging="360"/>
      </w:pPr>
    </w:p>
    <w:p w14:paraId="2761AECE">
      <w:pPr>
        <w:keepNext w:val="0"/>
        <w:keepLines w:val="0"/>
        <w:widowControl/>
        <w:numPr>
          <w:ilvl w:val="0"/>
          <w:numId w:val="8"/>
        </w:numPr>
        <w:suppressLineNumbers w:val="0"/>
        <w:spacing w:before="0" w:beforeAutospacing="1" w:after="0" w:afterAutospacing="1"/>
        <w:ind w:left="1440" w:hanging="360"/>
      </w:pPr>
    </w:p>
    <w:p w14:paraId="51F4447D">
      <w:pPr>
        <w:keepNext w:val="0"/>
        <w:keepLines w:val="0"/>
        <w:widowControl/>
        <w:suppressLineNumbers w:val="0"/>
        <w:ind w:left="720"/>
        <w:jc w:val="left"/>
      </w:pPr>
      <w:r>
        <w:rPr>
          <w:rFonts w:ascii="宋体" w:hAnsi="宋体" w:eastAsia="宋体" w:cs="宋体"/>
          <w:kern w:val="0"/>
          <w:sz w:val="24"/>
          <w:szCs w:val="24"/>
          <w:lang w:val="en-US" w:eastAsia="zh-CN" w:bidi="ar"/>
        </w:rPr>
        <w:t>第五章 工程量清单（如有）</w:t>
      </w:r>
    </w:p>
    <w:p w14:paraId="488D7505">
      <w:pPr>
        <w:keepNext w:val="0"/>
        <w:keepLines w:val="0"/>
        <w:widowControl/>
        <w:numPr>
          <w:ilvl w:val="0"/>
          <w:numId w:val="8"/>
        </w:numPr>
        <w:suppressLineNumbers w:val="0"/>
        <w:spacing w:before="0" w:beforeAutospacing="1" w:after="0" w:afterAutospacing="1"/>
        <w:ind w:left="1440" w:hanging="360"/>
      </w:pPr>
    </w:p>
    <w:p w14:paraId="15E7D64E">
      <w:pPr>
        <w:keepNext w:val="0"/>
        <w:keepLines w:val="0"/>
        <w:widowControl/>
        <w:numPr>
          <w:ilvl w:val="0"/>
          <w:numId w:val="8"/>
        </w:numPr>
        <w:suppressLineNumbers w:val="0"/>
        <w:spacing w:before="0" w:beforeAutospacing="1" w:after="0" w:afterAutospacing="1"/>
        <w:ind w:left="1440" w:hanging="360"/>
      </w:pPr>
    </w:p>
    <w:p w14:paraId="264A54DC">
      <w:pPr>
        <w:keepNext w:val="0"/>
        <w:keepLines w:val="0"/>
        <w:widowControl/>
        <w:suppressLineNumbers w:val="0"/>
        <w:ind w:left="720"/>
        <w:jc w:val="left"/>
      </w:pPr>
      <w:r>
        <w:rPr>
          <w:rFonts w:ascii="宋体" w:hAnsi="宋体" w:eastAsia="宋体" w:cs="宋体"/>
          <w:kern w:val="0"/>
          <w:sz w:val="24"/>
          <w:szCs w:val="24"/>
          <w:lang w:val="en-US" w:eastAsia="zh-CN" w:bidi="ar"/>
        </w:rPr>
        <w:t>第六章 图纸</w:t>
      </w:r>
    </w:p>
    <w:p w14:paraId="1CA36139">
      <w:pPr>
        <w:keepNext w:val="0"/>
        <w:keepLines w:val="0"/>
        <w:widowControl/>
        <w:numPr>
          <w:ilvl w:val="0"/>
          <w:numId w:val="8"/>
        </w:numPr>
        <w:suppressLineNumbers w:val="0"/>
        <w:spacing w:before="0" w:beforeAutospacing="1" w:after="0" w:afterAutospacing="1"/>
        <w:ind w:left="1440" w:hanging="360"/>
      </w:pPr>
    </w:p>
    <w:p w14:paraId="610F3FD5">
      <w:pPr>
        <w:keepNext w:val="0"/>
        <w:keepLines w:val="0"/>
        <w:widowControl/>
        <w:numPr>
          <w:ilvl w:val="0"/>
          <w:numId w:val="8"/>
        </w:numPr>
        <w:suppressLineNumbers w:val="0"/>
        <w:spacing w:before="0" w:beforeAutospacing="1" w:after="0" w:afterAutospacing="1"/>
        <w:ind w:left="1440" w:hanging="360"/>
      </w:pPr>
    </w:p>
    <w:p w14:paraId="4D0163A6">
      <w:pPr>
        <w:keepNext w:val="0"/>
        <w:keepLines w:val="0"/>
        <w:widowControl/>
        <w:suppressLineNumbers w:val="0"/>
        <w:ind w:left="720"/>
        <w:jc w:val="left"/>
      </w:pPr>
      <w:r>
        <w:rPr>
          <w:rFonts w:ascii="宋体" w:hAnsi="宋体" w:eastAsia="宋体" w:cs="宋体"/>
          <w:kern w:val="0"/>
          <w:sz w:val="24"/>
          <w:szCs w:val="24"/>
          <w:lang w:val="en-US" w:eastAsia="zh-CN" w:bidi="ar"/>
        </w:rPr>
        <w:t>第七章 技术标准和要求（详细）</w:t>
      </w:r>
    </w:p>
    <w:p w14:paraId="48EC52CF">
      <w:pPr>
        <w:keepNext w:val="0"/>
        <w:keepLines w:val="0"/>
        <w:widowControl/>
        <w:numPr>
          <w:ilvl w:val="0"/>
          <w:numId w:val="8"/>
        </w:numPr>
        <w:suppressLineNumbers w:val="0"/>
        <w:spacing w:before="0" w:beforeAutospacing="1" w:after="0" w:afterAutospacing="1"/>
        <w:ind w:left="1440" w:hanging="360"/>
      </w:pPr>
    </w:p>
    <w:p w14:paraId="535A64AC">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4E370805">
      <w:pPr>
        <w:keepNext w:val="0"/>
        <w:keepLines w:val="0"/>
        <w:widowControl/>
        <w:suppressLineNumbers w:val="0"/>
        <w:jc w:val="left"/>
      </w:pPr>
      <w:r>
        <w:rPr>
          <w:rStyle w:val="4"/>
          <w:rFonts w:ascii="宋体" w:hAnsi="宋体" w:eastAsia="宋体" w:cs="宋体"/>
          <w:kern w:val="0"/>
          <w:sz w:val="24"/>
          <w:szCs w:val="24"/>
          <w:lang w:val="en-US" w:eastAsia="zh-CN" w:bidi="ar"/>
        </w:rPr>
        <w:t>3. 驻马店博物馆遮阳装置采购及安装合同（核心条款）</w:t>
      </w:r>
    </w:p>
    <w:p w14:paraId="21B51965">
      <w:pPr>
        <w:keepNext w:val="0"/>
        <w:keepLines w:val="0"/>
        <w:widowControl/>
        <w:suppressLineNumbers w:val="0"/>
        <w:jc w:val="left"/>
      </w:pPr>
      <w:r>
        <w:rPr>
          <w:rStyle w:val="4"/>
          <w:rFonts w:ascii="宋体" w:hAnsi="宋体" w:eastAsia="宋体" w:cs="宋体"/>
          <w:kern w:val="0"/>
          <w:sz w:val="24"/>
          <w:szCs w:val="24"/>
          <w:lang w:val="en-US" w:eastAsia="zh-CN" w:bidi="ar"/>
        </w:rPr>
        <w:t>甲方（采购人）：</w:t>
      </w:r>
      <w:r>
        <w:rPr>
          <w:rFonts w:ascii="宋体" w:hAnsi="宋体" w:eastAsia="宋体" w:cs="宋体"/>
          <w:kern w:val="0"/>
          <w:sz w:val="24"/>
          <w:szCs w:val="24"/>
          <w:lang w:val="en-US" w:eastAsia="zh-CN" w:bidi="ar"/>
        </w:rPr>
        <w:t>​ 驻马店博物馆</w:t>
      </w:r>
    </w:p>
    <w:p w14:paraId="1C212EF3">
      <w:pPr>
        <w:keepNext w:val="0"/>
        <w:keepLines w:val="0"/>
        <w:widowControl/>
        <w:suppressLineNumbers w:val="0"/>
        <w:jc w:val="left"/>
      </w:pPr>
      <w:r>
        <w:rPr>
          <w:rStyle w:val="4"/>
          <w:rFonts w:ascii="宋体" w:hAnsi="宋体" w:eastAsia="宋体" w:cs="宋体"/>
          <w:kern w:val="0"/>
          <w:sz w:val="24"/>
          <w:szCs w:val="24"/>
          <w:lang w:val="en-US" w:eastAsia="zh-CN" w:bidi="ar"/>
        </w:rPr>
        <w:t>乙方（中标人/供应商）：</w:t>
      </w:r>
      <w:r>
        <w:rPr>
          <w:rFonts w:ascii="宋体" w:hAnsi="宋体" w:eastAsia="宋体" w:cs="宋体"/>
          <w:kern w:val="0"/>
          <w:sz w:val="24"/>
          <w:szCs w:val="24"/>
          <w:lang w:val="en-US" w:eastAsia="zh-CN" w:bidi="ar"/>
        </w:rPr>
        <w:t>​ _________</w:t>
      </w:r>
    </w:p>
    <w:p w14:paraId="0F2A5D18">
      <w:pPr>
        <w:keepNext w:val="0"/>
        <w:keepLines w:val="0"/>
        <w:widowControl/>
        <w:suppressLineNumbers w:val="0"/>
        <w:jc w:val="left"/>
      </w:pPr>
      <w:r>
        <w:rPr>
          <w:rStyle w:val="4"/>
          <w:rFonts w:ascii="宋体" w:hAnsi="宋体" w:eastAsia="宋体" w:cs="宋体"/>
          <w:kern w:val="0"/>
          <w:sz w:val="24"/>
          <w:szCs w:val="24"/>
          <w:lang w:val="en-US" w:eastAsia="zh-CN" w:bidi="ar"/>
        </w:rPr>
        <w:t>合同编号：</w:t>
      </w:r>
      <w:r>
        <w:rPr>
          <w:rFonts w:ascii="宋体" w:hAnsi="宋体" w:eastAsia="宋体" w:cs="宋体"/>
          <w:kern w:val="0"/>
          <w:sz w:val="24"/>
          <w:szCs w:val="24"/>
          <w:lang w:val="en-US" w:eastAsia="zh-CN" w:bidi="ar"/>
        </w:rPr>
        <w:t>​ ZMD-HT-20260320-001</w:t>
      </w:r>
    </w:p>
    <w:p w14:paraId="2FA99BE1">
      <w:pPr>
        <w:keepNext w:val="0"/>
        <w:keepLines w:val="0"/>
        <w:widowControl/>
        <w:suppressLineNumbers w:val="0"/>
        <w:jc w:val="left"/>
      </w:pPr>
      <w:r>
        <w:rPr>
          <w:rStyle w:val="4"/>
          <w:rFonts w:ascii="宋体" w:hAnsi="宋体" w:eastAsia="宋体" w:cs="宋体"/>
          <w:kern w:val="0"/>
          <w:sz w:val="24"/>
          <w:szCs w:val="24"/>
          <w:lang w:val="en-US" w:eastAsia="zh-CN" w:bidi="ar"/>
        </w:rPr>
        <w:t>依据招标文件、投标文件及中标通知书，双方达成如下协议：</w:t>
      </w:r>
    </w:p>
    <w:p w14:paraId="5782441E">
      <w:pPr>
        <w:keepNext w:val="0"/>
        <w:keepLines w:val="0"/>
        <w:widowControl/>
        <w:suppressLineNumbers w:val="0"/>
        <w:jc w:val="left"/>
      </w:pPr>
      <w:r>
        <w:rPr>
          <w:rStyle w:val="4"/>
          <w:rFonts w:ascii="宋体" w:hAnsi="宋体" w:eastAsia="宋体" w:cs="宋体"/>
          <w:kern w:val="0"/>
          <w:sz w:val="24"/>
          <w:szCs w:val="24"/>
          <w:lang w:val="en-US" w:eastAsia="zh-CN" w:bidi="ar"/>
        </w:rPr>
        <w:t>第一条 工程概况</w:t>
      </w:r>
    </w:p>
    <w:p w14:paraId="24F1889A">
      <w:pPr>
        <w:keepNext w:val="0"/>
        <w:keepLines w:val="0"/>
        <w:widowControl/>
        <w:suppressLineNumbers w:val="0"/>
        <w:jc w:val="left"/>
      </w:pPr>
      <w:r>
        <w:rPr>
          <w:rFonts w:ascii="宋体" w:hAnsi="宋体" w:eastAsia="宋体" w:cs="宋体"/>
          <w:kern w:val="0"/>
          <w:sz w:val="24"/>
          <w:szCs w:val="24"/>
          <w:lang w:val="en-US" w:eastAsia="zh-CN" w:bidi="ar"/>
        </w:rPr>
        <w:t>1.1 工程名称：驻马店博物馆建筑外遮阳系统采购及安装项目。</w:t>
      </w:r>
    </w:p>
    <w:p w14:paraId="4597501A">
      <w:pPr>
        <w:keepNext w:val="0"/>
        <w:keepLines w:val="0"/>
        <w:widowControl/>
        <w:suppressLineNumbers w:val="0"/>
        <w:jc w:val="left"/>
      </w:pPr>
      <w:r>
        <w:rPr>
          <w:rFonts w:ascii="宋体" w:hAnsi="宋体" w:eastAsia="宋体" w:cs="宋体"/>
          <w:kern w:val="0"/>
          <w:sz w:val="24"/>
          <w:szCs w:val="24"/>
          <w:lang w:val="en-US" w:eastAsia="zh-CN" w:bidi="ar"/>
        </w:rPr>
        <w:t>1.2 工程地点：驻马店博物馆馆区内。</w:t>
      </w:r>
    </w:p>
    <w:p w14:paraId="573B4236">
      <w:pPr>
        <w:keepNext w:val="0"/>
        <w:keepLines w:val="0"/>
        <w:widowControl/>
        <w:suppressLineNumbers w:val="0"/>
        <w:jc w:val="left"/>
      </w:pPr>
      <w:r>
        <w:rPr>
          <w:rFonts w:ascii="宋体" w:hAnsi="宋体" w:eastAsia="宋体" w:cs="宋体"/>
          <w:kern w:val="0"/>
          <w:sz w:val="24"/>
          <w:szCs w:val="24"/>
          <w:lang w:val="en-US" w:eastAsia="zh-CN" w:bidi="ar"/>
        </w:rPr>
        <w:t>1.3 工程内容：详见合同附件一《供货及服务范围清单》、附件二《技术规格与要求》。</w:t>
      </w:r>
    </w:p>
    <w:p w14:paraId="43B70B09">
      <w:pPr>
        <w:keepNext w:val="0"/>
        <w:keepLines w:val="0"/>
        <w:widowControl/>
        <w:suppressLineNumbers w:val="0"/>
        <w:jc w:val="left"/>
      </w:pPr>
      <w:r>
        <w:rPr>
          <w:rStyle w:val="4"/>
          <w:rFonts w:ascii="宋体" w:hAnsi="宋体" w:eastAsia="宋体" w:cs="宋体"/>
          <w:kern w:val="0"/>
          <w:sz w:val="24"/>
          <w:szCs w:val="24"/>
          <w:lang w:val="en-US" w:eastAsia="zh-CN" w:bidi="ar"/>
        </w:rPr>
        <w:t>第二条 合同价款</w:t>
      </w:r>
    </w:p>
    <w:p w14:paraId="2F2DE0DB">
      <w:pPr>
        <w:keepNext w:val="0"/>
        <w:keepLines w:val="0"/>
        <w:widowControl/>
        <w:suppressLineNumbers w:val="0"/>
        <w:jc w:val="left"/>
      </w:pPr>
      <w:r>
        <w:rPr>
          <w:rFonts w:ascii="宋体" w:hAnsi="宋体" w:eastAsia="宋体" w:cs="宋体"/>
          <w:kern w:val="0"/>
          <w:sz w:val="24"/>
          <w:szCs w:val="24"/>
          <w:lang w:val="en-US" w:eastAsia="zh-CN" w:bidi="ar"/>
        </w:rPr>
        <w:t>2.1 本合同为固定总价合同，总价款为人民币大写：</w:t>
      </w:r>
      <w:r>
        <w:rPr>
          <w:rStyle w:val="4"/>
          <w:rFonts w:ascii="宋体" w:hAnsi="宋体" w:eastAsia="宋体" w:cs="宋体"/>
          <w:kern w:val="0"/>
          <w:sz w:val="24"/>
          <w:szCs w:val="24"/>
          <w:lang w:val="en-US" w:eastAsia="zh-CN" w:bidi="ar"/>
        </w:rPr>
        <w:t>元整（小写：¥</w:t>
      </w:r>
      <w:r>
        <w:rPr>
          <w:rFonts w:ascii="宋体" w:hAnsi="宋体" w:eastAsia="宋体" w:cs="宋体"/>
          <w:kern w:val="0"/>
          <w:sz w:val="24"/>
          <w:szCs w:val="24"/>
          <w:lang w:val="en-US" w:eastAsia="zh-CN" w:bidi="ar"/>
        </w:rPr>
        <w:t>元）。此价格包含设备费、材料费、运输费、安装费、调试费、培训费、税费、保险及保修期内维保等乙方完成本合同内容所需的一切费用。</w:t>
      </w:r>
    </w:p>
    <w:p w14:paraId="19221814">
      <w:pPr>
        <w:keepNext w:val="0"/>
        <w:keepLines w:val="0"/>
        <w:widowControl/>
        <w:suppressLineNumbers w:val="0"/>
        <w:jc w:val="left"/>
      </w:pPr>
      <w:r>
        <w:rPr>
          <w:rStyle w:val="4"/>
          <w:rFonts w:ascii="宋体" w:hAnsi="宋体" w:eastAsia="宋体" w:cs="宋体"/>
          <w:kern w:val="0"/>
          <w:sz w:val="24"/>
          <w:szCs w:val="24"/>
          <w:lang w:val="en-US" w:eastAsia="zh-CN" w:bidi="ar"/>
        </w:rPr>
        <w:t>第三条 工期</w:t>
      </w:r>
    </w:p>
    <w:p w14:paraId="502CCBBC">
      <w:pPr>
        <w:keepNext w:val="0"/>
        <w:keepLines w:val="0"/>
        <w:widowControl/>
        <w:suppressLineNumbers w:val="0"/>
        <w:jc w:val="left"/>
      </w:pPr>
      <w:r>
        <w:rPr>
          <w:rFonts w:ascii="宋体" w:hAnsi="宋体" w:eastAsia="宋体" w:cs="宋体"/>
          <w:kern w:val="0"/>
          <w:sz w:val="24"/>
          <w:szCs w:val="24"/>
          <w:lang w:val="en-US" w:eastAsia="zh-CN" w:bidi="ar"/>
        </w:rPr>
        <w:t>3.1 工期总日历天数：_________天。自甲方书面通知进场之日起计算。</w:t>
      </w:r>
    </w:p>
    <w:p w14:paraId="1FEE0E28">
      <w:pPr>
        <w:keepNext w:val="0"/>
        <w:keepLines w:val="0"/>
        <w:widowControl/>
        <w:suppressLineNumbers w:val="0"/>
        <w:jc w:val="left"/>
      </w:pPr>
      <w:r>
        <w:rPr>
          <w:rFonts w:ascii="宋体" w:hAnsi="宋体" w:eastAsia="宋体" w:cs="宋体"/>
          <w:kern w:val="0"/>
          <w:sz w:val="24"/>
          <w:szCs w:val="24"/>
          <w:lang w:val="en-US" w:eastAsia="zh-CN" w:bidi="ar"/>
        </w:rPr>
        <w:t>3.2 因甲方原因或不可抗力导致延误，工期相应顺延。</w:t>
      </w:r>
    </w:p>
    <w:p w14:paraId="28FF26A8">
      <w:pPr>
        <w:keepNext w:val="0"/>
        <w:keepLines w:val="0"/>
        <w:widowControl/>
        <w:suppressLineNumbers w:val="0"/>
        <w:jc w:val="left"/>
      </w:pPr>
      <w:r>
        <w:rPr>
          <w:rStyle w:val="4"/>
          <w:rFonts w:ascii="宋体" w:hAnsi="宋体" w:eastAsia="宋体" w:cs="宋体"/>
          <w:kern w:val="0"/>
          <w:sz w:val="24"/>
          <w:szCs w:val="24"/>
          <w:lang w:val="en-US" w:eastAsia="zh-CN" w:bidi="ar"/>
        </w:rPr>
        <w:t>第四条 质量标准</w:t>
      </w:r>
    </w:p>
    <w:p w14:paraId="2D823342">
      <w:pPr>
        <w:keepNext w:val="0"/>
        <w:keepLines w:val="0"/>
        <w:widowControl/>
        <w:suppressLineNumbers w:val="0"/>
        <w:jc w:val="left"/>
      </w:pPr>
      <w:r>
        <w:rPr>
          <w:rFonts w:ascii="宋体" w:hAnsi="宋体" w:eastAsia="宋体" w:cs="宋体"/>
          <w:kern w:val="0"/>
          <w:sz w:val="24"/>
          <w:szCs w:val="24"/>
          <w:lang w:val="en-US" w:eastAsia="zh-CN" w:bidi="ar"/>
        </w:rPr>
        <w:t>4.1 工程质量标准：符合现行国家、行业相关质量验收标准，并</w:t>
      </w:r>
      <w:r>
        <w:rPr>
          <w:rStyle w:val="4"/>
          <w:rFonts w:ascii="宋体" w:hAnsi="宋体" w:eastAsia="宋体" w:cs="宋体"/>
          <w:kern w:val="0"/>
          <w:sz w:val="24"/>
          <w:szCs w:val="24"/>
          <w:lang w:val="en-US" w:eastAsia="zh-CN" w:bidi="ar"/>
        </w:rPr>
        <w:t>必须满足招标文件及乙方投标文件承诺的所有技术要求</w:t>
      </w:r>
      <w:r>
        <w:rPr>
          <w:rFonts w:ascii="宋体" w:hAnsi="宋体" w:eastAsia="宋体" w:cs="宋体"/>
          <w:kern w:val="0"/>
          <w:sz w:val="24"/>
          <w:szCs w:val="24"/>
          <w:lang w:val="en-US" w:eastAsia="zh-CN" w:bidi="ar"/>
        </w:rPr>
        <w:t>。</w:t>
      </w:r>
    </w:p>
    <w:p w14:paraId="399CFB84">
      <w:pPr>
        <w:keepNext w:val="0"/>
        <w:keepLines w:val="0"/>
        <w:widowControl/>
        <w:suppressLineNumbers w:val="0"/>
        <w:jc w:val="left"/>
      </w:pPr>
      <w:r>
        <w:rPr>
          <w:rFonts w:ascii="宋体" w:hAnsi="宋体" w:eastAsia="宋体" w:cs="宋体"/>
          <w:kern w:val="0"/>
          <w:sz w:val="24"/>
          <w:szCs w:val="24"/>
          <w:lang w:val="en-US" w:eastAsia="zh-CN" w:bidi="ar"/>
        </w:rPr>
        <w:t>4.2 设备材料：所有产品应为全新、未使用过的原厂合格产品，品牌、规格、技术参数需符合合同约定。甲方有权要求对关键材料进行现场取样送检，费用由乙方承担。</w:t>
      </w:r>
    </w:p>
    <w:p w14:paraId="3919EF63">
      <w:pPr>
        <w:keepNext w:val="0"/>
        <w:keepLines w:val="0"/>
        <w:widowControl/>
        <w:suppressLineNumbers w:val="0"/>
        <w:jc w:val="left"/>
      </w:pPr>
      <w:r>
        <w:rPr>
          <w:rStyle w:val="4"/>
          <w:rFonts w:ascii="宋体" w:hAnsi="宋体" w:eastAsia="宋体" w:cs="宋体"/>
          <w:kern w:val="0"/>
          <w:sz w:val="24"/>
          <w:szCs w:val="24"/>
          <w:lang w:val="en-US" w:eastAsia="zh-CN" w:bidi="ar"/>
        </w:rPr>
        <w:t>第五条 包装、运输与安装</w:t>
      </w:r>
    </w:p>
    <w:p w14:paraId="2DD5354A">
      <w:pPr>
        <w:keepNext w:val="0"/>
        <w:keepLines w:val="0"/>
        <w:widowControl/>
        <w:suppressLineNumbers w:val="0"/>
        <w:jc w:val="left"/>
      </w:pPr>
      <w:r>
        <w:rPr>
          <w:rFonts w:ascii="宋体" w:hAnsi="宋体" w:eastAsia="宋体" w:cs="宋体"/>
          <w:kern w:val="0"/>
          <w:sz w:val="24"/>
          <w:szCs w:val="24"/>
          <w:lang w:val="en-US" w:eastAsia="zh-CN" w:bidi="ar"/>
        </w:rPr>
        <w:t>5.1 乙方负责包装、运输至施工现场，并承担全部费用及风险。</w:t>
      </w:r>
    </w:p>
    <w:p w14:paraId="5D14E513">
      <w:pPr>
        <w:keepNext w:val="0"/>
        <w:keepLines w:val="0"/>
        <w:widowControl/>
        <w:suppressLineNumbers w:val="0"/>
        <w:jc w:val="left"/>
      </w:pPr>
      <w:r>
        <w:rPr>
          <w:rFonts w:ascii="宋体" w:hAnsi="宋体" w:eastAsia="宋体" w:cs="宋体"/>
          <w:kern w:val="0"/>
          <w:sz w:val="24"/>
          <w:szCs w:val="24"/>
          <w:lang w:val="en-US" w:eastAsia="zh-CN" w:bidi="ar"/>
        </w:rPr>
        <w:t>5.2 乙方负责安装、调试，并严格按照经甲方确认的深化设计图纸施工。安装过程应遵守馆方安全管理规定，做到安全文明施工。</w:t>
      </w:r>
    </w:p>
    <w:p w14:paraId="406BF1F7">
      <w:pPr>
        <w:keepNext w:val="0"/>
        <w:keepLines w:val="0"/>
        <w:widowControl/>
        <w:suppressLineNumbers w:val="0"/>
        <w:jc w:val="left"/>
      </w:pPr>
      <w:r>
        <w:rPr>
          <w:rStyle w:val="4"/>
          <w:rFonts w:ascii="宋体" w:hAnsi="宋体" w:eastAsia="宋体" w:cs="宋体"/>
          <w:kern w:val="0"/>
          <w:sz w:val="24"/>
          <w:szCs w:val="24"/>
          <w:lang w:val="en-US" w:eastAsia="zh-CN" w:bidi="ar"/>
        </w:rPr>
        <w:t>第六条 验收</w:t>
      </w:r>
    </w:p>
    <w:p w14:paraId="1057DD05">
      <w:pPr>
        <w:keepNext w:val="0"/>
        <w:keepLines w:val="0"/>
        <w:widowControl/>
        <w:suppressLineNumbers w:val="0"/>
        <w:jc w:val="left"/>
      </w:pPr>
      <w:r>
        <w:rPr>
          <w:rFonts w:ascii="宋体" w:hAnsi="宋体" w:eastAsia="宋体" w:cs="宋体"/>
          <w:kern w:val="0"/>
          <w:sz w:val="24"/>
          <w:szCs w:val="24"/>
          <w:lang w:val="en-US" w:eastAsia="zh-CN" w:bidi="ar"/>
        </w:rPr>
        <w:t xml:space="preserve">6.1 </w:t>
      </w:r>
      <w:r>
        <w:rPr>
          <w:rStyle w:val="4"/>
          <w:rFonts w:ascii="宋体" w:hAnsi="宋体" w:eastAsia="宋体" w:cs="宋体"/>
          <w:kern w:val="0"/>
          <w:sz w:val="24"/>
          <w:szCs w:val="24"/>
          <w:lang w:val="en-US" w:eastAsia="zh-CN" w:bidi="ar"/>
        </w:rPr>
        <w:t>到货验收</w:t>
      </w:r>
      <w:r>
        <w:rPr>
          <w:rFonts w:ascii="宋体" w:hAnsi="宋体" w:eastAsia="宋体" w:cs="宋体"/>
          <w:kern w:val="0"/>
          <w:sz w:val="24"/>
          <w:szCs w:val="24"/>
          <w:lang w:val="en-US" w:eastAsia="zh-CN" w:bidi="ar"/>
        </w:rPr>
        <w:t>：产品到场后，甲乙双方共同开箱清点，核对型号、数量。</w:t>
      </w:r>
    </w:p>
    <w:p w14:paraId="5B7B9509">
      <w:pPr>
        <w:keepNext w:val="0"/>
        <w:keepLines w:val="0"/>
        <w:widowControl/>
        <w:suppressLineNumbers w:val="0"/>
        <w:jc w:val="left"/>
      </w:pPr>
      <w:r>
        <w:rPr>
          <w:rFonts w:ascii="宋体" w:hAnsi="宋体" w:eastAsia="宋体" w:cs="宋体"/>
          <w:kern w:val="0"/>
          <w:sz w:val="24"/>
          <w:szCs w:val="24"/>
          <w:lang w:val="en-US" w:eastAsia="zh-CN" w:bidi="ar"/>
        </w:rPr>
        <w:t xml:space="preserve">6.2 </w:t>
      </w:r>
      <w:r>
        <w:rPr>
          <w:rStyle w:val="4"/>
          <w:rFonts w:ascii="宋体" w:hAnsi="宋体" w:eastAsia="宋体" w:cs="宋体"/>
          <w:kern w:val="0"/>
          <w:sz w:val="24"/>
          <w:szCs w:val="24"/>
          <w:lang w:val="en-US" w:eastAsia="zh-CN" w:bidi="ar"/>
        </w:rPr>
        <w:t>安装调试完成验收</w:t>
      </w:r>
      <w:r>
        <w:rPr>
          <w:rFonts w:ascii="宋体" w:hAnsi="宋体" w:eastAsia="宋体" w:cs="宋体"/>
          <w:kern w:val="0"/>
          <w:sz w:val="24"/>
          <w:szCs w:val="24"/>
          <w:lang w:val="en-US" w:eastAsia="zh-CN" w:bidi="ar"/>
        </w:rPr>
        <w:t>：系统安装、调试完毕，乙方申请初验。甲方组织进行7天试运行。试运行正常后，乙方提交通用要求的全部竣工资料，甲方组织初步验收。</w:t>
      </w:r>
    </w:p>
    <w:p w14:paraId="3107E1A9">
      <w:pPr>
        <w:keepNext w:val="0"/>
        <w:keepLines w:val="0"/>
        <w:widowControl/>
        <w:suppressLineNumbers w:val="0"/>
        <w:jc w:val="left"/>
      </w:pPr>
      <w:r>
        <w:rPr>
          <w:rFonts w:ascii="宋体" w:hAnsi="宋体" w:eastAsia="宋体" w:cs="宋体"/>
          <w:kern w:val="0"/>
          <w:sz w:val="24"/>
          <w:szCs w:val="24"/>
          <w:lang w:val="en-US" w:eastAsia="zh-CN" w:bidi="ar"/>
        </w:rPr>
        <w:t xml:space="preserve">6.3 </w:t>
      </w:r>
      <w:r>
        <w:rPr>
          <w:rStyle w:val="4"/>
          <w:rFonts w:ascii="宋体" w:hAnsi="宋体" w:eastAsia="宋体" w:cs="宋体"/>
          <w:kern w:val="0"/>
          <w:sz w:val="24"/>
          <w:szCs w:val="24"/>
          <w:lang w:val="en-US" w:eastAsia="zh-CN" w:bidi="ar"/>
        </w:rPr>
        <w:t>最终验收</w:t>
      </w:r>
      <w:r>
        <w:rPr>
          <w:rFonts w:ascii="宋体" w:hAnsi="宋体" w:eastAsia="宋体" w:cs="宋体"/>
          <w:kern w:val="0"/>
          <w:sz w:val="24"/>
          <w:szCs w:val="24"/>
          <w:lang w:val="en-US" w:eastAsia="zh-CN" w:bidi="ar"/>
        </w:rPr>
        <w:t>：初步验收合格后，乙方负责办理相关检测并取得合格报告。系统正常运行满</w:t>
      </w:r>
      <w:r>
        <w:rPr>
          <w:rStyle w:val="4"/>
          <w:rFonts w:ascii="宋体" w:hAnsi="宋体" w:eastAsia="宋体" w:cs="宋体"/>
          <w:kern w:val="0"/>
          <w:sz w:val="24"/>
          <w:szCs w:val="24"/>
          <w:lang w:val="en-US" w:eastAsia="zh-CN" w:bidi="ar"/>
        </w:rPr>
        <w:t>一个月</w:t>
      </w:r>
      <w:r>
        <w:rPr>
          <w:rFonts w:ascii="宋体" w:hAnsi="宋体" w:eastAsia="宋体" w:cs="宋体"/>
          <w:kern w:val="0"/>
          <w:sz w:val="24"/>
          <w:szCs w:val="24"/>
          <w:lang w:val="en-US" w:eastAsia="zh-CN" w:bidi="ar"/>
        </w:rPr>
        <w:t>后，甲方组织最终竣工验收。验收依据为本合同及附件约定的技术标准。验收合格的，双方签署《最终验收报告》。</w:t>
      </w:r>
    </w:p>
    <w:p w14:paraId="5FF6BD31">
      <w:pPr>
        <w:keepNext w:val="0"/>
        <w:keepLines w:val="0"/>
        <w:widowControl/>
        <w:suppressLineNumbers w:val="0"/>
        <w:jc w:val="left"/>
      </w:pPr>
      <w:r>
        <w:rPr>
          <w:rStyle w:val="4"/>
          <w:rFonts w:ascii="宋体" w:hAnsi="宋体" w:eastAsia="宋体" w:cs="宋体"/>
          <w:kern w:val="0"/>
          <w:sz w:val="24"/>
          <w:szCs w:val="24"/>
          <w:lang w:val="en-US" w:eastAsia="zh-CN" w:bidi="ar"/>
        </w:rPr>
        <w:t>第七条 质量保修</w:t>
      </w:r>
    </w:p>
    <w:p w14:paraId="041878A2">
      <w:pPr>
        <w:keepNext w:val="0"/>
        <w:keepLines w:val="0"/>
        <w:widowControl/>
        <w:suppressLineNumbers w:val="0"/>
        <w:jc w:val="left"/>
      </w:pPr>
      <w:r>
        <w:rPr>
          <w:rFonts w:ascii="宋体" w:hAnsi="宋体" w:eastAsia="宋体" w:cs="宋体"/>
          <w:kern w:val="0"/>
          <w:sz w:val="24"/>
          <w:szCs w:val="24"/>
          <w:lang w:val="en-US" w:eastAsia="zh-CN" w:bidi="ar"/>
        </w:rPr>
        <w:t>7.1 本工程质量保修期为自</w:t>
      </w:r>
      <w:r>
        <w:rPr>
          <w:rStyle w:val="4"/>
          <w:rFonts w:ascii="宋体" w:hAnsi="宋体" w:eastAsia="宋体" w:cs="宋体"/>
          <w:kern w:val="0"/>
          <w:sz w:val="24"/>
          <w:szCs w:val="24"/>
          <w:lang w:val="en-US" w:eastAsia="zh-CN" w:bidi="ar"/>
        </w:rPr>
        <w:t>最终验收合格之日起24个月</w:t>
      </w:r>
      <w:r>
        <w:rPr>
          <w:rFonts w:ascii="宋体" w:hAnsi="宋体" w:eastAsia="宋体" w:cs="宋体"/>
          <w:kern w:val="0"/>
          <w:sz w:val="24"/>
          <w:szCs w:val="24"/>
          <w:lang w:val="en-US" w:eastAsia="zh-CN" w:bidi="ar"/>
        </w:rPr>
        <w:t>。</w:t>
      </w:r>
    </w:p>
    <w:p w14:paraId="27FF8286">
      <w:pPr>
        <w:keepNext w:val="0"/>
        <w:keepLines w:val="0"/>
        <w:widowControl/>
        <w:suppressLineNumbers w:val="0"/>
        <w:jc w:val="left"/>
      </w:pPr>
      <w:r>
        <w:rPr>
          <w:rFonts w:ascii="宋体" w:hAnsi="宋体" w:eastAsia="宋体" w:cs="宋体"/>
          <w:kern w:val="0"/>
          <w:sz w:val="24"/>
          <w:szCs w:val="24"/>
          <w:lang w:val="en-US" w:eastAsia="zh-CN" w:bidi="ar"/>
        </w:rPr>
        <w:t>7.2 保修期内，因产品、材料或施工质量问题导致的任何故障，乙方应在接到甲方通知后</w:t>
      </w:r>
      <w:r>
        <w:rPr>
          <w:rStyle w:val="4"/>
          <w:rFonts w:ascii="宋体" w:hAnsi="宋体" w:eastAsia="宋体" w:cs="宋体"/>
          <w:kern w:val="0"/>
          <w:sz w:val="24"/>
          <w:szCs w:val="24"/>
          <w:lang w:val="en-US" w:eastAsia="zh-CN" w:bidi="ar"/>
        </w:rPr>
        <w:t>2小时内响应，24小时内派员到场维修</w:t>
      </w:r>
      <w:r>
        <w:rPr>
          <w:rFonts w:ascii="宋体" w:hAnsi="宋体" w:eastAsia="宋体" w:cs="宋体"/>
          <w:kern w:val="0"/>
          <w:sz w:val="24"/>
          <w:szCs w:val="24"/>
          <w:lang w:val="en-US" w:eastAsia="zh-CN" w:bidi="ar"/>
        </w:rPr>
        <w:t>。若无法及时修复，应提供备用方案。</w:t>
      </w:r>
    </w:p>
    <w:p w14:paraId="0E587987">
      <w:pPr>
        <w:keepNext w:val="0"/>
        <w:keepLines w:val="0"/>
        <w:widowControl/>
        <w:suppressLineNumbers w:val="0"/>
        <w:jc w:val="left"/>
      </w:pPr>
      <w:r>
        <w:rPr>
          <w:rStyle w:val="4"/>
          <w:rFonts w:ascii="宋体" w:hAnsi="宋体" w:eastAsia="宋体" w:cs="宋体"/>
          <w:kern w:val="0"/>
          <w:sz w:val="24"/>
          <w:szCs w:val="24"/>
          <w:lang w:val="en-US" w:eastAsia="zh-CN" w:bidi="ar"/>
        </w:rPr>
        <w:t>第八条 付款方式</w:t>
      </w:r>
    </w:p>
    <w:p w14:paraId="3613C60E">
      <w:pPr>
        <w:keepNext w:val="0"/>
        <w:keepLines w:val="0"/>
        <w:widowControl/>
        <w:suppressLineNumbers w:val="0"/>
        <w:jc w:val="left"/>
      </w:pPr>
      <w:r>
        <w:rPr>
          <w:rFonts w:ascii="宋体" w:hAnsi="宋体" w:eastAsia="宋体" w:cs="宋体"/>
          <w:kern w:val="0"/>
          <w:sz w:val="24"/>
          <w:szCs w:val="24"/>
          <w:lang w:val="en-US" w:eastAsia="zh-CN" w:bidi="ar"/>
        </w:rPr>
        <w:t>8.1 合同签订后7个工作日内，甲方向乙方支付合同总价的</w:t>
      </w:r>
      <w:r>
        <w:rPr>
          <w:rStyle w:val="4"/>
          <w:rFonts w:ascii="宋体" w:hAnsi="宋体" w:eastAsia="宋体" w:cs="宋体"/>
          <w:kern w:val="0"/>
          <w:sz w:val="24"/>
          <w:szCs w:val="24"/>
          <w:lang w:val="en-US" w:eastAsia="zh-CN" w:bidi="ar"/>
        </w:rPr>
        <w:t>30%</w:t>
      </w:r>
      <w:r>
        <w:rPr>
          <w:rFonts w:ascii="宋体" w:hAnsi="宋体" w:eastAsia="宋体" w:cs="宋体"/>
          <w:kern w:val="0"/>
          <w:sz w:val="24"/>
          <w:szCs w:val="24"/>
          <w:lang w:val="en-US" w:eastAsia="zh-CN" w:bidi="ar"/>
        </w:rPr>
        <w:t>​ 作为预付款。</w:t>
      </w:r>
    </w:p>
    <w:p w14:paraId="6D73331B">
      <w:pPr>
        <w:keepNext w:val="0"/>
        <w:keepLines w:val="0"/>
        <w:widowControl/>
        <w:suppressLineNumbers w:val="0"/>
        <w:jc w:val="left"/>
      </w:pPr>
      <w:r>
        <w:rPr>
          <w:rFonts w:ascii="宋体" w:hAnsi="宋体" w:eastAsia="宋体" w:cs="宋体"/>
          <w:kern w:val="0"/>
          <w:sz w:val="24"/>
          <w:szCs w:val="24"/>
          <w:lang w:val="en-US" w:eastAsia="zh-CN" w:bidi="ar"/>
        </w:rPr>
        <w:t>8.2 全部货物运抵现场经开箱验收合格后7个工作日内，甲方向乙方支付合同总价的</w:t>
      </w:r>
      <w:r>
        <w:rPr>
          <w:rStyle w:val="4"/>
          <w:rFonts w:ascii="宋体" w:hAnsi="宋体" w:eastAsia="宋体" w:cs="宋体"/>
          <w:kern w:val="0"/>
          <w:sz w:val="24"/>
          <w:szCs w:val="24"/>
          <w:lang w:val="en-US" w:eastAsia="zh-CN" w:bidi="ar"/>
        </w:rPr>
        <w:t>40%</w:t>
      </w:r>
      <w:r>
        <w:rPr>
          <w:rFonts w:ascii="宋体" w:hAnsi="宋体" w:eastAsia="宋体" w:cs="宋体"/>
          <w:kern w:val="0"/>
          <w:sz w:val="24"/>
          <w:szCs w:val="24"/>
          <w:lang w:val="en-US" w:eastAsia="zh-CN" w:bidi="ar"/>
        </w:rPr>
        <w:t>。</w:t>
      </w:r>
    </w:p>
    <w:p w14:paraId="0E860C3E">
      <w:pPr>
        <w:keepNext w:val="0"/>
        <w:keepLines w:val="0"/>
        <w:widowControl/>
        <w:suppressLineNumbers w:val="0"/>
        <w:jc w:val="left"/>
      </w:pPr>
      <w:r>
        <w:rPr>
          <w:rFonts w:ascii="宋体" w:hAnsi="宋体" w:eastAsia="宋体" w:cs="宋体"/>
          <w:kern w:val="0"/>
          <w:sz w:val="24"/>
          <w:szCs w:val="24"/>
          <w:lang w:val="en-US" w:eastAsia="zh-CN" w:bidi="ar"/>
        </w:rPr>
        <w:t>8.3 工程竣工，经最终验收合格并双方签署《最终验收报告》后7个工作日内，甲方向乙方支付至合同总价的</w:t>
      </w:r>
      <w:r>
        <w:rPr>
          <w:rStyle w:val="4"/>
          <w:rFonts w:ascii="宋体" w:hAnsi="宋体" w:eastAsia="宋体" w:cs="宋体"/>
          <w:kern w:val="0"/>
          <w:sz w:val="24"/>
          <w:szCs w:val="24"/>
          <w:lang w:val="en-US" w:eastAsia="zh-CN" w:bidi="ar"/>
        </w:rPr>
        <w:t>95%</w:t>
      </w:r>
      <w:r>
        <w:rPr>
          <w:rFonts w:ascii="宋体" w:hAnsi="宋体" w:eastAsia="宋体" w:cs="宋体"/>
          <w:kern w:val="0"/>
          <w:sz w:val="24"/>
          <w:szCs w:val="24"/>
          <w:lang w:val="en-US" w:eastAsia="zh-CN" w:bidi="ar"/>
        </w:rPr>
        <w:t>。</w:t>
      </w:r>
    </w:p>
    <w:p w14:paraId="1C780858">
      <w:pPr>
        <w:keepNext w:val="0"/>
        <w:keepLines w:val="0"/>
        <w:widowControl/>
        <w:suppressLineNumbers w:val="0"/>
        <w:jc w:val="left"/>
      </w:pPr>
      <w:r>
        <w:rPr>
          <w:rFonts w:ascii="宋体" w:hAnsi="宋体" w:eastAsia="宋体" w:cs="宋体"/>
          <w:kern w:val="0"/>
          <w:sz w:val="24"/>
          <w:szCs w:val="24"/>
          <w:lang w:val="en-US" w:eastAsia="zh-CN" w:bidi="ar"/>
        </w:rPr>
        <w:t>8.4 剩余合同总价的</w:t>
      </w:r>
      <w:r>
        <w:rPr>
          <w:rStyle w:val="4"/>
          <w:rFonts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作为质量保证金，待保修期满且无质量问题后无息付清。</w:t>
      </w:r>
    </w:p>
    <w:p w14:paraId="53AA7B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EC40"/>
    <w:multiLevelType w:val="multilevel"/>
    <w:tmpl w:val="89B5EC4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AEB5824"/>
    <w:multiLevelType w:val="multilevel"/>
    <w:tmpl w:val="9AEB58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A23CEDB2"/>
    <w:multiLevelType w:val="multilevel"/>
    <w:tmpl w:val="A23CED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0B92974"/>
    <w:multiLevelType w:val="multilevel"/>
    <w:tmpl w:val="B0B929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DCF4709"/>
    <w:multiLevelType w:val="multilevel"/>
    <w:tmpl w:val="EDCF47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1E23DC88"/>
    <w:multiLevelType w:val="multilevel"/>
    <w:tmpl w:val="1E23DC8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C6F0EF6"/>
    <w:multiLevelType w:val="multilevel"/>
    <w:tmpl w:val="5C6F0EF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4"/>
  </w:num>
  <w:num w:numId="4">
    <w:abstractNumId w:val="5"/>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F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2026-03-20T12:18:53Z</dcterms:created>
  <dc:creator>庞佳妮</dc:creator>
  <cp:lastModifiedBy>XingHe</cp:lastModifiedBy>
  <dcterms:modified xsi:type="dcterms:W3CDTF">2026-03-20T12:19:13Z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eyJoZGlkIjoiNGY2NWQxYTU2YzExMjVlMTk1OGRlYjMxMzU2YTFmMjIiLCJ1c2VySWQiOiIyNDg0MzYyNjUifQ==</vt:lpwstr>
  </property>
  <property fmtid="{D5CDD505-2E9C-101B-9397-08002B2CF9AE}" pid="4" name="ICV">
    <vt:lpwstr>BFB3D47F82B045E9B4F3AABB2F08055D_12</vt:lpwstr>
  </property>
</Properties>
</file>