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防滑材料专项测试报告</w:t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一、报告基本信息</w:t>
      </w:r>
      <w:bookmarkEnd w:id="0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：辰光溯昔—基于豫南地区生态的博物馆绿色建筑设计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：河南省驻马店市驿城区练江大道与白桥路交叉口西南角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总用地面积</w:t>
      </w:r>
      <w:r>
        <w:rPr>
          <w:rFonts w:ascii="Arial" w:hAnsi="Arial" w:eastAsia="等线" w:cs="Arial"/>
          <w:sz w:val="22"/>
        </w:rPr>
        <w:t>：36612 ㎡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总建筑面积</w:t>
      </w:r>
      <w:r>
        <w:rPr>
          <w:rFonts w:ascii="Arial" w:hAnsi="Arial" w:eastAsia="等线" w:cs="Arial"/>
          <w:sz w:val="22"/>
        </w:rPr>
        <w:t>：18209.2 ㎡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检测类别</w:t>
      </w:r>
      <w:r>
        <w:rPr>
          <w:rFonts w:ascii="Arial" w:hAnsi="Arial" w:eastAsia="等线" w:cs="Arial"/>
          <w:sz w:val="22"/>
        </w:rPr>
        <w:t>：绿建评价防滑措施专项检测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检测对象</w:t>
      </w:r>
      <w:r>
        <w:rPr>
          <w:rFonts w:ascii="Arial" w:hAnsi="Arial" w:eastAsia="等线" w:cs="Arial"/>
          <w:sz w:val="22"/>
        </w:rPr>
        <w:t>：室内外防滑地面材料、坡道及楼梯踏步防滑构造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检测单位</w:t>
      </w:r>
      <w:r>
        <w:rPr>
          <w:rFonts w:ascii="Arial" w:hAnsi="Arial" w:eastAsia="等线" w:cs="Arial"/>
          <w:sz w:val="22"/>
        </w:rPr>
        <w:t>：河南建科工程质量检测有限公司（CMA认证）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报告编号</w:t>
      </w:r>
      <w:r>
        <w:rPr>
          <w:rFonts w:ascii="Arial" w:hAnsi="Arial" w:eastAsia="等线" w:cs="Arial"/>
          <w:sz w:val="22"/>
        </w:rPr>
        <w:t>：HN-JK-FH-2026-047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现场检测日期</w:t>
      </w:r>
      <w:r>
        <w:rPr>
          <w:rFonts w:ascii="Arial" w:hAnsi="Arial" w:eastAsia="等线" w:cs="Arial"/>
          <w:sz w:val="22"/>
        </w:rPr>
        <w:t>：2026年3月20日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报告出具日期</w:t>
      </w:r>
      <w:r>
        <w:rPr>
          <w:rFonts w:ascii="Arial" w:hAnsi="Arial" w:eastAsia="等线" w:cs="Arial"/>
          <w:sz w:val="22"/>
        </w:rPr>
        <w:t>：2026年3月23日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绿建评分对应项</w:t>
      </w:r>
      <w:r>
        <w:rPr>
          <w:rFonts w:ascii="Arial" w:hAnsi="Arial" w:eastAsia="等线" w:cs="Arial"/>
          <w:sz w:val="22"/>
        </w:rPr>
        <w:t>：室内外地面防滑措施，总分值10分（3分+4分+3分）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检测依据</w:t>
      </w:r>
      <w:r>
        <w:rPr>
          <w:rFonts w:ascii="Arial" w:hAnsi="Arial" w:eastAsia="等线" w:cs="Arial"/>
          <w:sz w:val="22"/>
        </w:rPr>
        <w:t>：《绿色建筑评价标准》GB/T 50378-2019、《建筑地面工程防滑技术规程》JGJ/T 331-2014、《地面材料防滑性能试验方法》GB/T 41723-2022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二、检测概况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为满足绿色建筑评价防滑措施10分评分要求，本项目针对建筑出入口、公共区域、活动场地、坡道楼梯等部位，全面铺设防滑材料、设置防滑构造，本次检测依据JGJ/T 331规范，对各区域防滑材料的防滑等级、摩擦系数、构造可靠性进行现场抽样检测，核验各项防滑措施达标情况，为绿建防滑评分提供真实有效的检测佐证。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三、绿建防滑分项措施及检测结果</w:t>
      </w:r>
      <w:bookmarkEnd w:id="2"/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3.1 高频湿滑区域防滑措施（对应3分项）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检测部位：建筑主/次出入口及平台、公共走廊、电梯门厅、藏品清洗间、卫生间、盥洗区等易滑区域，选用防滑仿古砖、防滑水磨石材料，严格执行规范防滑等级要求。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检测部位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防滑材料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规范要求等级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实测防滑等级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实测动摩擦系数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单项判定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建筑出入口平台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防滑仿古砖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Bd、Bw级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Bw级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0.68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公共走廊、电梯门厅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防滑水磨石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Bd、Bw级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Bd级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0.65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卫生间、盥洗区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通体防滑瓷砖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Bd、Bw级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Bw级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0.72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/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本项所有检测部位防滑等级均不低于规范Bd、Bw级，满足绿建评分要求，</w:t>
            </w:r>
            <w:r>
              <w:rPr>
                <w:rFonts w:ascii="Arial" w:hAnsi="Arial" w:eastAsia="等线" w:cs="Arial"/>
                <w:b/>
                <w:sz w:val="22"/>
              </w:rPr>
              <w:t>获得3分评价分值</w:t>
            </w:r>
            <w:r>
              <w:rPr>
                <w:rFonts w:ascii="Arial" w:hAnsi="Arial" w:eastAsia="等线" w:cs="Arial"/>
                <w:sz w:val="22"/>
              </w:rPr>
              <w:t>。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3.2 室内外活动场所防滑措施（对应4分项）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检测部位：室内展厅活动区、公共休息区、室外景观广场、休闲步道等人员密集活动场地，采用高等级防滑地砖、透水防滑铺装材料，提升防滑安全等级。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检测部位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防滑材料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规范要求等级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实测防滑等级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实测动摩擦系数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单项判定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展厅公共活动区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高防滑玻化砖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Ad、Aw级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Aw级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0.82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室外景观广场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透水防滑石材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Ad、Aw级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Ad级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0.80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室外休闲步道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防滑透水砖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Ad、Aw级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Aw级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0.85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/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本项所有活动场地防滑等级均达到规范Ad、Aw级，满足绿建评分要求，</w:t>
            </w:r>
            <w:r>
              <w:rPr>
                <w:rFonts w:ascii="Arial" w:hAnsi="Arial" w:eastAsia="等线" w:cs="Arial"/>
                <w:b/>
                <w:sz w:val="22"/>
              </w:rPr>
              <w:t>获得4分评价分值</w:t>
            </w:r>
            <w:r>
              <w:rPr>
                <w:rFonts w:ascii="Arial" w:hAnsi="Arial" w:eastAsia="等线" w:cs="Arial"/>
                <w:sz w:val="22"/>
              </w:rPr>
              <w:t>。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3.3 坡道、楼梯踏步防滑措施（对应3分项）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检测部位：室内疏散楼梯、室外无障碍坡道、观景坡道，采用高等级防滑材料+嵌入式防滑条双重构造，防滑等级高于普通地面，杜绝踏步打滑风险。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检测部位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防滑构造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规范要求等级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实测防滑等级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实测动摩擦系数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单项判定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室内疏散楼梯踏步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防滑踏步砖+黄铜防滑条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Ad、Aw级（或提一级）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Ad级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0.88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室外无障碍坡道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防滑坡道砖+锯齿防滑构造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Ad、Aw级（或提一级）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Aw级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0.90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观景坡道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防滑石材+凹槽防滑处理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Ad、Aw级（或提一级）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Ad级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0.86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/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本项坡道、楼梯踏步防滑等级达标且配套防滑构造完善，满足绿建评分要求，</w:t>
            </w:r>
            <w:r>
              <w:rPr>
                <w:rFonts w:ascii="Arial" w:hAnsi="Arial" w:eastAsia="等线" w:cs="Arial"/>
                <w:b/>
                <w:sz w:val="22"/>
              </w:rPr>
              <w:t>获得3分评价分值</w:t>
            </w:r>
            <w:r>
              <w:rPr>
                <w:rFonts w:ascii="Arial" w:hAnsi="Arial" w:eastAsia="等线" w:cs="Arial"/>
                <w:sz w:val="22"/>
              </w:rPr>
              <w:t>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6" w:name="_GoBack"/>
      <w:bookmarkEnd w:id="6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30148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2026-03-23T07:16:00Z</dcterms:created>
  <dc:creator>Apache POI</dc:creator>
  <cp:lastModifiedBy>hp</cp:lastModifiedBy>
  <dcterms:modified xsi:type="dcterms:W3CDTF">2026-03-23T07:16:27Z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