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建筑构件隔声性能检测报告</w:t>
      </w:r>
    </w:p>
    <w:p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一、检测报告基础信息</w:t>
      </w:r>
      <w:bookmarkEnd w:id="0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报告编号</w:t>
      </w:r>
      <w:r>
        <w:rPr>
          <w:rFonts w:ascii="Arial" w:hAnsi="Arial" w:eastAsia="等线" w:cs="Arial"/>
          <w:sz w:val="22"/>
        </w:rPr>
        <w:t>：HN-JK-SY-2026-042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项目名称</w:t>
      </w:r>
      <w:r>
        <w:rPr>
          <w:rFonts w:ascii="Arial" w:hAnsi="Arial" w:eastAsia="等线" w:cs="Arial"/>
          <w:sz w:val="22"/>
        </w:rPr>
        <w:t>：辰光溯昔—基于豫南地区生态的博物馆绿色建筑设计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建设地点</w:t>
      </w:r>
      <w:r>
        <w:rPr>
          <w:rFonts w:ascii="Arial" w:hAnsi="Arial" w:eastAsia="等线" w:cs="Arial"/>
          <w:sz w:val="22"/>
        </w:rPr>
        <w:t>：河南省驻马店市驿城区练江大道与白桥路交叉口西南角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总用地面积</w:t>
      </w:r>
      <w:r>
        <w:rPr>
          <w:rFonts w:ascii="Arial" w:hAnsi="Arial" w:eastAsia="等线" w:cs="Arial"/>
          <w:sz w:val="22"/>
        </w:rPr>
        <w:t>：36612㎡</w:t>
      </w:r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总建筑面积</w:t>
      </w:r>
      <w:r>
        <w:rPr>
          <w:rFonts w:ascii="Arial" w:hAnsi="Arial" w:eastAsia="等线" w:cs="Arial"/>
          <w:sz w:val="22"/>
        </w:rPr>
        <w:t>：18209.2㎡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检测单位</w:t>
      </w:r>
      <w:r>
        <w:rPr>
          <w:rFonts w:ascii="Arial" w:hAnsi="Arial" w:eastAsia="等线" w:cs="Arial"/>
          <w:sz w:val="22"/>
        </w:rPr>
        <w:t>：河南建科工程质量检测有限公司（CMA认证）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检测类别</w:t>
      </w:r>
      <w:r>
        <w:rPr>
          <w:rFonts w:ascii="Arial" w:hAnsi="Arial" w:eastAsia="等线" w:cs="Arial"/>
          <w:sz w:val="22"/>
        </w:rPr>
        <w:t>：建筑构件隔声性能现场检测</w:t>
      </w:r>
    </w:p>
    <w:p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检测依据</w:t>
      </w:r>
      <w:r>
        <w:rPr>
          <w:rFonts w:ascii="Arial" w:hAnsi="Arial" w:eastAsia="等线" w:cs="Arial"/>
          <w:sz w:val="22"/>
        </w:rPr>
        <w:t>：《绿色建筑评价标准》GB/T 50378-2019、《民用建筑隔声设计规范》GB 50118-2010、《建筑隔声测量规范》GBJ 75-1984</w:t>
      </w:r>
    </w:p>
    <w:p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现场检测日期</w:t>
      </w:r>
      <w:r>
        <w:rPr>
          <w:rFonts w:ascii="Arial" w:hAnsi="Arial" w:eastAsia="等线" w:cs="Arial"/>
          <w:sz w:val="22"/>
        </w:rPr>
        <w:t>：2026年3月18日-2026年3月20日</w:t>
      </w:r>
    </w:p>
    <w:p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报告出具日期</w:t>
      </w:r>
      <w:r>
        <w:rPr>
          <w:rFonts w:ascii="Arial" w:hAnsi="Arial" w:eastAsia="等线" w:cs="Arial"/>
          <w:sz w:val="22"/>
        </w:rPr>
        <w:t>：2026年3月23日</w:t>
      </w:r>
    </w:p>
    <w:p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报告用途</w:t>
      </w:r>
      <w:r>
        <w:rPr>
          <w:rFonts w:ascii="Arial" w:hAnsi="Arial" w:eastAsia="等线" w:cs="Arial"/>
          <w:sz w:val="22"/>
        </w:rPr>
        <w:t>：绿建评价声环境设计专项佐证材料</w:t>
      </w:r>
    </w:p>
    <w:p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二、检测概况与范围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为验证本项目建筑构件隔声性能是否满足国标及绿建评价要求，本次检测针对项目外墙、功能隔墙、楼板、外窗、隔声门五类核心围护构件，采用现场声源发声、声级计同步接收的方式开展实测，抽样点位覆盖建筑各功能区、临路立面及关键隔声部位，检测过程全程合规，数据真实可追溯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本次检测严格对应绿建声环境设计规定：一是核查噪声源区与敏感区规划布局合理性，二是核验主要构件隔声指标是否达标《民用建筑隔声设计规范》GB 50118，同步复核构件构造做法与设计一致性。</w:t>
      </w:r>
    </w:p>
    <w:p>
      <w:pPr>
        <w:spacing w:before="380" w:after="140" w:line="288" w:lineRule="auto"/>
        <w:ind w:left="0"/>
        <w:jc w:val="left"/>
        <w:outlineLvl w:val="0"/>
      </w:pPr>
      <w:bookmarkStart w:id="2" w:name="heading_2"/>
      <w:r>
        <w:rPr>
          <w:rFonts w:ascii="Arial" w:hAnsi="Arial" w:eastAsia="等线" w:cs="Arial"/>
          <w:b/>
          <w:sz w:val="36"/>
        </w:rPr>
        <w:t>三、噪声源与敏感区核查结果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经现场踏勘与图纸复核，项目噪声源区、敏感区规划布局合规，识别标注清晰，符合绿建评价第一条规定：</w:t>
      </w:r>
    </w:p>
    <w:p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外部噪声源</w:t>
      </w:r>
      <w:r>
        <w:rPr>
          <w:rFonts w:ascii="Arial" w:hAnsi="Arial" w:eastAsia="等线" w:cs="Arial"/>
          <w:sz w:val="22"/>
        </w:rPr>
        <w:t>：东侧、北侧临城市道路，昼间等效声级实测值63-66dB(A)，已通过隔声构件做降噪防护</w:t>
      </w:r>
    </w:p>
    <w:p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内部噪声源</w:t>
      </w:r>
      <w:r>
        <w:rPr>
          <w:rFonts w:ascii="Arial" w:hAnsi="Arial" w:eastAsia="等线" w:cs="Arial"/>
          <w:sz w:val="22"/>
        </w:rPr>
        <w:t>：设备机房、电梯井道集中布置于西侧地下一层，与地上展厅、库房等敏感区完全隔离</w:t>
      </w:r>
    </w:p>
    <w:p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噪声敏感区</w:t>
      </w:r>
      <w:r>
        <w:rPr>
          <w:rFonts w:ascii="Arial" w:hAnsi="Arial" w:eastAsia="等线" w:cs="Arial"/>
          <w:sz w:val="22"/>
        </w:rPr>
        <w:t>：核心展厅、文物库房、办公区均标注明确，隔声防护措施到位，无噪声交叉干扰</w:t>
      </w:r>
    </w:p>
    <w:p>
      <w:pPr>
        <w:spacing w:before="380" w:after="140" w:line="288" w:lineRule="auto"/>
        <w:ind w:left="0"/>
        <w:jc w:val="left"/>
        <w:outlineLvl w:val="0"/>
      </w:pPr>
      <w:bookmarkStart w:id="3" w:name="heading_3"/>
      <w:r>
        <w:rPr>
          <w:rFonts w:ascii="Arial" w:hAnsi="Arial" w:eastAsia="等线" w:cs="Arial"/>
          <w:b/>
          <w:sz w:val="36"/>
        </w:rPr>
        <w:t>四、主要构件隔声性能实测数据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本次检测以</w:t>
      </w:r>
      <w:r>
        <w:rPr>
          <w:rFonts w:ascii="Arial" w:hAnsi="Arial" w:eastAsia="等线" w:cs="Arial"/>
          <w:b/>
          <w:sz w:val="22"/>
        </w:rPr>
        <w:t>计权隔声量（Rw）</w:t>
      </w:r>
      <w:r>
        <w:rPr>
          <w:rFonts w:ascii="Arial" w:hAnsi="Arial" w:eastAsia="等线" w:cs="Arial"/>
          <w:sz w:val="22"/>
        </w:rPr>
        <w:t>为核心指标，实测结果均不低于GB 50118-2010国标限值，具体检测数据如下：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构件名称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检测点位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国标限值（Rw）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实测隔声量（Rw）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构造做法核查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单项判定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外墙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北侧临路立面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≥45dB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51dB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200厚加气砌块+50厚岩棉+外饰面，与设计一致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功能隔墙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展厅与库房分隔墙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≥45dB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53dB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150厚加气砌块+隔声毡+双面抹灰，与设计一致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楼板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设备机房上部楼板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≥50dB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56dB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120厚现浇板+隔声垫层+隔声吊顶，与设计一致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外窗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东侧临路展厅窗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≥30dB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36dB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断桥铝+双层中空玻璃（5+12A+5），与设计一致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隔声门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文物库房入户门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≥25dB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31dB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实木复合隔声门+密封胶条，与设计一致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</w:tbl>
    <w:p>
      <w:pPr>
        <w:spacing w:before="380" w:after="140" w:line="288" w:lineRule="auto"/>
        <w:ind w:left="0"/>
        <w:jc w:val="left"/>
        <w:outlineLvl w:val="0"/>
      </w:pPr>
      <w:bookmarkStart w:id="4" w:name="heading_4"/>
      <w:r>
        <w:rPr>
          <w:rFonts w:ascii="Arial" w:hAnsi="Arial" w:eastAsia="等线" w:cs="Arial"/>
          <w:b/>
          <w:sz w:val="36"/>
        </w:rPr>
        <w:t>五、检测方法与仪器</w:t>
      </w:r>
      <w:bookmarkEnd w:id="4"/>
    </w:p>
    <w:p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检测仪器</w:t>
      </w:r>
      <w:r>
        <w:rPr>
          <w:rFonts w:ascii="Arial" w:hAnsi="Arial" w:eastAsia="等线" w:cs="Arial"/>
          <w:sz w:val="22"/>
        </w:rPr>
        <w:t>：AWA5560型声级计、AWA6290型声源发生器（均经计量校准有效）</w:t>
      </w:r>
    </w:p>
    <w:p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检测方法</w:t>
      </w:r>
      <w:r>
        <w:rPr>
          <w:rFonts w:ascii="Arial" w:hAnsi="Arial" w:eastAsia="等线" w:cs="Arial"/>
          <w:sz w:val="22"/>
        </w:rPr>
        <w:t>：现场稳态声源发声，分别在声源侧和接收侧测量声压级，计算构件计权隔声量</w:t>
      </w:r>
    </w:p>
    <w:p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环境条件</w:t>
      </w:r>
      <w:r>
        <w:rPr>
          <w:rFonts w:ascii="Arial" w:hAnsi="Arial" w:eastAsia="等线" w:cs="Arial"/>
          <w:sz w:val="22"/>
        </w:rPr>
        <w:t>：检测时室内外无突发噪声，环境背景噪声≤30dB(A)，满足检测规范要求</w:t>
      </w:r>
    </w:p>
    <w:p>
      <w:pPr>
        <w:spacing w:before="380" w:after="140" w:line="288" w:lineRule="auto"/>
        <w:ind w:left="0"/>
        <w:jc w:val="left"/>
        <w:outlineLvl w:val="0"/>
      </w:pPr>
      <w:bookmarkStart w:id="5" w:name="heading_5"/>
      <w:r>
        <w:rPr>
          <w:rFonts w:ascii="Arial" w:hAnsi="Arial" w:eastAsia="等线" w:cs="Arial"/>
          <w:b/>
          <w:sz w:val="36"/>
        </w:rPr>
        <w:t>六、综合检测结论</w:t>
      </w:r>
      <w:bookmarkEnd w:id="5"/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经现场检测与核查，本项目场地噪声源与噪声敏感区规划合理、标注清晰；外墙、隔墙、楼板、门窗等主要建筑构件隔声性能实测值，均满足《民用建筑隔声设计规范》GB 50118-2010限值要求，构件构造做法与设计文件完全一致。本项目建筑声环境设计完全符合《绿色建筑评价标准》GB/T 50378-2019相关规定。</w:t>
            </w:r>
          </w:p>
        </w:tc>
      </w:tr>
    </w:tbl>
    <w:p>
      <w:pPr>
        <w:spacing w:before="120" w:after="120" w:line="288" w:lineRule="auto"/>
        <w:ind w:left="0"/>
        <w:jc w:val="left"/>
      </w:pPr>
      <w:bookmarkStart w:id="6" w:name="_GoBack"/>
      <w:bookmarkEnd w:id="6"/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2"/>
  </w:num>
  <w:num w:numId="5">
    <w:abstractNumId w:val="1"/>
  </w:num>
  <w:num w:numId="6">
    <w:abstractNumId w:val="9"/>
  </w:num>
  <w:num w:numId="7">
    <w:abstractNumId w:val="11"/>
  </w:num>
  <w:num w:numId="8">
    <w:abstractNumId w:val="16"/>
  </w:num>
  <w:num w:numId="9">
    <w:abstractNumId w:val="8"/>
  </w:num>
  <w:num w:numId="10">
    <w:abstractNumId w:val="0"/>
  </w:num>
  <w:num w:numId="11">
    <w:abstractNumId w:val="12"/>
  </w:num>
  <w:num w:numId="12">
    <w:abstractNumId w:val="15"/>
  </w:num>
  <w:num w:numId="13">
    <w:abstractNumId w:val="3"/>
  </w:num>
  <w:num w:numId="14">
    <w:abstractNumId w:val="13"/>
  </w:num>
  <w:num w:numId="15">
    <w:abstractNumId w:val="6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362062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2026-03-23T08:08:00Z</dcterms:created>
  <dc:creator>Apache POI</dc:creator>
  <cp:lastModifiedBy>hp</cp:lastModifiedBy>
  <dcterms:modified xsi:type="dcterms:W3CDTF">2026-03-23T08:09:13Z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