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FFB54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应具有安全防护的警示和引导标识系统。</w:t>
      </w:r>
    </w:p>
    <w:p w14:paraId="4C20D37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70615E6E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374DD31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4FA443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请对安全防护的警示和引导</w:t>
      </w:r>
      <w:r>
        <w:rPr>
          <w:rFonts w:hint="eastAsia" w:ascii="Times New Roman" w:hAnsi="Times New Roman" w:eastAsia="宋体" w:cs="Times New Roman"/>
          <w:szCs w:val="21"/>
        </w:rPr>
        <w:t>标识</w:t>
      </w:r>
      <w:r>
        <w:rPr>
          <w:rFonts w:ascii="Times New Roman" w:hAnsi="Times New Roman" w:eastAsia="宋体" w:cs="Times New Roman"/>
          <w:szCs w:val="21"/>
        </w:rPr>
        <w:t>系统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3B21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9E26F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本项目已建立完整的安全防护警示与引导标识系统，具体说明如下：</w:t>
            </w:r>
          </w:p>
          <w:p w14:paraId="369C43D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hanging="360"/>
              <w:rPr>
                <w:color w:val="1F2329"/>
                <w:sz w:val="21"/>
                <w:szCs w:val="21"/>
              </w:rPr>
            </w:pPr>
            <w:r>
              <w:rPr>
                <w:rStyle w:val="9"/>
                <w:b/>
                <w:bCs/>
                <w:color w:val="1F2329"/>
                <w:sz w:val="21"/>
                <w:szCs w:val="21"/>
                <w:bdr w:val="none" w:color="auto" w:sz="0" w:space="0"/>
              </w:rPr>
              <w:t>安全警示类标识</w:t>
            </w:r>
            <w:r>
              <w:rPr>
                <w:color w:val="1F2329"/>
                <w:sz w:val="21"/>
                <w:szCs w:val="21"/>
                <w:bdr w:val="none" w:color="auto" w:sz="0" w:space="0"/>
              </w:rPr>
              <w:t>：在楼梯踏步、走廊转角、卫生间湿区等易发生危险的区域，设置 “小心台阶”“注意碰头”“小心滑倒” 等警告标识；在楼梯间、设备间等区域设置 “禁止吸烟”“禁止堆放杂物” 等禁止类标识，明确安全风险与行为规范。</w:t>
            </w:r>
          </w:p>
          <w:p w14:paraId="3CD3D74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hanging="360"/>
              <w:rPr>
                <w:color w:val="1F2329"/>
                <w:sz w:val="21"/>
                <w:szCs w:val="21"/>
              </w:rPr>
            </w:pPr>
            <w:r>
              <w:rPr>
                <w:rStyle w:val="9"/>
                <w:b/>
                <w:bCs/>
                <w:color w:val="1F2329"/>
                <w:sz w:val="21"/>
                <w:szCs w:val="21"/>
                <w:bdr w:val="none" w:color="auto" w:sz="0" w:space="0"/>
              </w:rPr>
              <w:t>疏散引导类标识</w:t>
            </w:r>
            <w:r>
              <w:rPr>
                <w:color w:val="1F2329"/>
                <w:sz w:val="21"/>
                <w:szCs w:val="21"/>
                <w:bdr w:val="none" w:color="auto" w:sz="0" w:space="0"/>
              </w:rPr>
              <w:t>：在走廊、疏散通道、安全出口处设置绿色疏散指示箭头与安全出口标识，沿疏散路径连续布置（间距≤10m），清晰指引紧急疏散方向，并与应急照明联动，保障断电后仍清晰可见。</w:t>
            </w:r>
          </w:p>
          <w:p w14:paraId="2148A79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hanging="360"/>
              <w:rPr>
                <w:color w:val="1F2329"/>
                <w:sz w:val="21"/>
                <w:szCs w:val="21"/>
              </w:rPr>
            </w:pPr>
            <w:r>
              <w:rPr>
                <w:rStyle w:val="9"/>
                <w:b/>
                <w:bCs/>
                <w:color w:val="1F2329"/>
                <w:sz w:val="21"/>
                <w:szCs w:val="21"/>
                <w:bdr w:val="none" w:color="auto" w:sz="0" w:space="0"/>
              </w:rPr>
              <w:t>功能引导类标识</w:t>
            </w:r>
            <w:r>
              <w:rPr>
                <w:color w:val="1F2329"/>
                <w:sz w:val="21"/>
                <w:szCs w:val="21"/>
                <w:bdr w:val="none" w:color="auto" w:sz="0" w:space="0"/>
              </w:rPr>
              <w:t>：在各楼层入口、走廊节点及房间门口设置功能标识（如 “教室”“健康之家”“会议室” 等）与楼层导览图，便于人员快速识别功能空间；同时设置无障碍通道、应急救护点等特殊引导标识，提升公共服务便利性。</w:t>
            </w:r>
          </w:p>
          <w:p w14:paraId="7A8887A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hanging="360"/>
              <w:rPr>
                <w:color w:val="1F2329"/>
                <w:sz w:val="21"/>
                <w:szCs w:val="21"/>
              </w:rPr>
            </w:pPr>
            <w:r>
              <w:rPr>
                <w:rStyle w:val="9"/>
                <w:b/>
                <w:bCs/>
                <w:color w:val="1F2329"/>
                <w:sz w:val="21"/>
                <w:szCs w:val="21"/>
                <w:bdr w:val="none" w:color="auto" w:sz="0" w:space="0"/>
              </w:rPr>
              <w:t>特殊安全标识</w:t>
            </w:r>
            <w:r>
              <w:rPr>
                <w:color w:val="1F2329"/>
                <w:sz w:val="21"/>
                <w:szCs w:val="21"/>
                <w:bdr w:val="none" w:color="auto" w:sz="0" w:space="0"/>
              </w:rPr>
              <w:t>：在消防设施、灭火器箱、消防栓等位置设置专属标识，明确设备位置与使用提示，保障应急响应效率。</w:t>
            </w:r>
          </w:p>
          <w:p w14:paraId="46252D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所有标识均采用国家统一标准图形符号与安全色，设置在视线高度、无遮挡位置，风格与徽派建筑风貌协调，完全满足《绿色建筑评价标准》4.1.8 条文及《安全标志及其使用导则》的相关要求。</w:t>
            </w:r>
          </w:p>
          <w:p w14:paraId="1B7A7C7C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6834FF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891637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C714C3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标识系统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设计与设置说明文件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126E2CC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现场照片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12430F65">
      <w:pPr>
        <w:rPr>
          <w:rFonts w:ascii="Times New Roman" w:hAnsi="Times New Roman" w:eastAsia="宋体" w:cs="Times New Roman"/>
          <w:szCs w:val="21"/>
        </w:rPr>
      </w:pPr>
    </w:p>
    <w:p w14:paraId="12AC735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E4C0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B773D41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1）</w:t>
            </w:r>
            <w:r>
              <w:rPr>
                <w:rFonts w:ascii="Times New Roman" w:hAnsi="Times New Roman" w:eastAsia="宋体" w:cs="Times New Roman"/>
                <w:szCs w:val="21"/>
              </w:rPr>
              <w:t>标识系统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的</w:t>
            </w:r>
            <w:r>
              <w:rPr>
                <w:rFonts w:ascii="Times New Roman" w:hAnsi="Times New Roman" w:eastAsia="宋体" w:cs="Times New Roman"/>
                <w:szCs w:val="21"/>
              </w:rPr>
              <w:t>设计与设置说明文件</w:t>
            </w:r>
            <w:bookmarkStart w:id="0" w:name="_GoBack"/>
            <w:bookmarkEnd w:id="0"/>
          </w:p>
        </w:tc>
      </w:tr>
    </w:tbl>
    <w:p w14:paraId="4B0321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11679A"/>
    <w:multiLevelType w:val="multilevel"/>
    <w:tmpl w:val="CF11679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8C"/>
    <w:rsid w:val="00074A38"/>
    <w:rsid w:val="003D1B37"/>
    <w:rsid w:val="005363EF"/>
    <w:rsid w:val="006B53F0"/>
    <w:rsid w:val="00D7238C"/>
    <w:rsid w:val="00FA13B2"/>
    <w:rsid w:val="139C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qFormat/>
    <w:uiPriority w:val="99"/>
    <w:rPr>
      <w:color w:val="808080"/>
    </w:rPr>
  </w:style>
  <w:style w:type="table" w:customStyle="1" w:styleId="14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108</Characters>
  <Lines>1</Lines>
  <Paragraphs>1</Paragraphs>
  <TotalTime>3</TotalTime>
  <ScaleCrop>false</ScaleCrop>
  <LinksUpToDate>false</LinksUpToDate>
  <CharactersWithSpaces>112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czq</cp:lastModifiedBy>
  <dcterms:modified xsi:type="dcterms:W3CDTF">2026-03-19T09:53:47Z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eyJoZGlkIjoiYzM2YTgzMzQ4ZmFlZTBhNGZjM2IxNWEyZWRiNjNiOGMiLCJ1c2VySWQiOiIxMTQ3NzI5OTkxIn0=</vt:lpwstr>
  </property>
  <property fmtid="{D5CDD505-2E9C-101B-9397-08002B2CF9AE}" pid="3" name="KSOProductBuildVer">
    <vt:lpwstr>2052-12.1.0.24657</vt:lpwstr>
  </property>
  <property fmtid="{D5CDD505-2E9C-101B-9397-08002B2CF9AE}" pid="4" name="ICV">
    <vt:lpwstr>065DC07C1A1144AEABA4541CFC4595FF_12</vt:lpwstr>
  </property>
</Properties>
</file>