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276EE32F"/>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沈阳</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2026年01月03日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T18955399802</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F30C08D">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_Toc1199 </w:instrText>
      </w:r>
      <w:r>
        <w:rPr>
          <w:szCs w:val="28"/>
        </w:rPr>
        <w:fldChar w:fldCharType="separate"/>
      </w:r>
      <w:r>
        <w:rPr>
          <w:rFonts w:hint="eastAsia"/>
        </w:rPr>
        <w:t>1. 项目概况</w:t>
      </w:r>
      <w:r>
        <w:tab/>
      </w:r>
      <w:r>
        <w:fldChar w:fldCharType="begin"/>
      </w:r>
      <w:r>
        <w:instrText xml:space="preserve"> PAGEREF _Toc1199 \h </w:instrText>
      </w:r>
      <w:r>
        <w:fldChar w:fldCharType="separate"/>
      </w:r>
      <w:r>
        <w:t>1</w:t>
      </w:r>
      <w:r>
        <w:fldChar w:fldCharType="end"/>
      </w:r>
      <w:r>
        <w:rPr>
          <w:szCs w:val="28"/>
        </w:rPr>
        <w:fldChar w:fldCharType="end"/>
      </w:r>
    </w:p>
    <w:p w14:paraId="5E4DF233">
      <w:pPr>
        <w:pStyle w:val="25"/>
        <w:tabs>
          <w:tab w:val="right" w:leader="dot" w:pos="9070"/>
          <w:tab w:val="clear" w:pos="180"/>
          <w:tab w:val="clear" w:pos="420"/>
          <w:tab w:val="clear" w:pos="9360"/>
        </w:tabs>
      </w:pPr>
      <w:r>
        <w:rPr>
          <w:szCs w:val="28"/>
        </w:rPr>
        <w:fldChar w:fldCharType="begin"/>
      </w:r>
      <w:r>
        <w:rPr>
          <w:szCs w:val="28"/>
        </w:rPr>
        <w:instrText xml:space="preserve"> HYPERLINK \l _Toc13233 </w:instrText>
      </w:r>
      <w:r>
        <w:rPr>
          <w:szCs w:val="28"/>
        </w:rPr>
        <w:fldChar w:fldCharType="separate"/>
      </w:r>
      <w:r>
        <w:rPr>
          <w:rFonts w:hint="eastAsia"/>
        </w:rPr>
        <w:t>2. 标准依据</w:t>
      </w:r>
      <w:r>
        <w:tab/>
      </w:r>
      <w:r>
        <w:fldChar w:fldCharType="begin"/>
      </w:r>
      <w:r>
        <w:instrText xml:space="preserve"> PAGEREF _Toc13233 \h </w:instrText>
      </w:r>
      <w:r>
        <w:fldChar w:fldCharType="separate"/>
      </w:r>
      <w:r>
        <w:t>1</w:t>
      </w:r>
      <w:r>
        <w:fldChar w:fldCharType="end"/>
      </w:r>
      <w:r>
        <w:rPr>
          <w:szCs w:val="28"/>
        </w:rPr>
        <w:fldChar w:fldCharType="end"/>
      </w:r>
    </w:p>
    <w:p w14:paraId="0FB8D360">
      <w:pPr>
        <w:pStyle w:val="25"/>
        <w:tabs>
          <w:tab w:val="right" w:leader="dot" w:pos="9070"/>
          <w:tab w:val="clear" w:pos="180"/>
          <w:tab w:val="clear" w:pos="420"/>
          <w:tab w:val="clear" w:pos="9360"/>
        </w:tabs>
      </w:pPr>
      <w:r>
        <w:rPr>
          <w:szCs w:val="28"/>
        </w:rPr>
        <w:fldChar w:fldCharType="begin"/>
      </w:r>
      <w:r>
        <w:rPr>
          <w:szCs w:val="28"/>
        </w:rPr>
        <w:instrText xml:space="preserve"> HYPERLINK \l _Toc31306 </w:instrText>
      </w:r>
      <w:r>
        <w:rPr>
          <w:szCs w:val="28"/>
        </w:rPr>
        <w:fldChar w:fldCharType="separate"/>
      </w:r>
      <w:r>
        <w:rPr>
          <w:rFonts w:hint="eastAsia"/>
        </w:rPr>
        <w:t>3. 太阳能资源分析</w:t>
      </w:r>
      <w:r>
        <w:tab/>
      </w:r>
      <w:r>
        <w:fldChar w:fldCharType="begin"/>
      </w:r>
      <w:r>
        <w:instrText xml:space="preserve"> PAGEREF _Toc31306 \h </w:instrText>
      </w:r>
      <w:r>
        <w:fldChar w:fldCharType="separate"/>
      </w:r>
      <w:r>
        <w:t>1</w:t>
      </w:r>
      <w:r>
        <w:fldChar w:fldCharType="end"/>
      </w:r>
      <w:r>
        <w:rPr>
          <w:szCs w:val="28"/>
        </w:rPr>
        <w:fldChar w:fldCharType="end"/>
      </w:r>
    </w:p>
    <w:p w14:paraId="0D167864">
      <w:pPr>
        <w:pStyle w:val="26"/>
        <w:tabs>
          <w:tab w:val="right" w:leader="dot" w:pos="9070"/>
          <w:tab w:val="clear" w:pos="540"/>
          <w:tab w:val="clear" w:pos="840"/>
          <w:tab w:val="clear" w:pos="9360"/>
        </w:tabs>
      </w:pPr>
      <w:r>
        <w:rPr>
          <w:szCs w:val="28"/>
        </w:rPr>
        <w:fldChar w:fldCharType="begin"/>
      </w:r>
      <w:r>
        <w:rPr>
          <w:szCs w:val="28"/>
        </w:rPr>
        <w:instrText xml:space="preserve"> HYPERLINK \l _Toc26514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_Toc26514 \h </w:instrText>
      </w:r>
      <w:r>
        <w:fldChar w:fldCharType="separate"/>
      </w:r>
      <w:r>
        <w:t>1</w:t>
      </w:r>
      <w:r>
        <w:fldChar w:fldCharType="end"/>
      </w:r>
      <w:r>
        <w:rPr>
          <w:szCs w:val="28"/>
        </w:rPr>
        <w:fldChar w:fldCharType="end"/>
      </w:r>
    </w:p>
    <w:p w14:paraId="603BBE01">
      <w:pPr>
        <w:pStyle w:val="26"/>
        <w:tabs>
          <w:tab w:val="right" w:leader="dot" w:pos="9070"/>
          <w:tab w:val="clear" w:pos="540"/>
          <w:tab w:val="clear" w:pos="840"/>
          <w:tab w:val="clear" w:pos="9360"/>
        </w:tabs>
      </w:pPr>
      <w:r>
        <w:rPr>
          <w:szCs w:val="28"/>
        </w:rPr>
        <w:fldChar w:fldCharType="begin"/>
      </w:r>
      <w:r>
        <w:rPr>
          <w:szCs w:val="28"/>
        </w:rPr>
        <w:instrText xml:space="preserve"> HYPERLINK \l _Toc26795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_Toc26795 \h </w:instrText>
      </w:r>
      <w:r>
        <w:fldChar w:fldCharType="separate"/>
      </w:r>
      <w:r>
        <w:t>4</w:t>
      </w:r>
      <w:r>
        <w:fldChar w:fldCharType="end"/>
      </w:r>
      <w:r>
        <w:rPr>
          <w:szCs w:val="28"/>
        </w:rPr>
        <w:fldChar w:fldCharType="end"/>
      </w:r>
    </w:p>
    <w:p w14:paraId="01071EAD">
      <w:pPr>
        <w:pStyle w:val="25"/>
        <w:tabs>
          <w:tab w:val="right" w:leader="dot" w:pos="9070"/>
          <w:tab w:val="clear" w:pos="180"/>
          <w:tab w:val="clear" w:pos="420"/>
          <w:tab w:val="clear" w:pos="9360"/>
        </w:tabs>
      </w:pPr>
      <w:r>
        <w:rPr>
          <w:szCs w:val="28"/>
        </w:rPr>
        <w:fldChar w:fldCharType="begin"/>
      </w:r>
      <w:r>
        <w:rPr>
          <w:szCs w:val="28"/>
        </w:rPr>
        <w:instrText xml:space="preserve"> HYPERLINK \l _Toc9729 </w:instrText>
      </w:r>
      <w:r>
        <w:rPr>
          <w:szCs w:val="28"/>
        </w:rPr>
        <w:fldChar w:fldCharType="separate"/>
      </w:r>
      <w:r>
        <w:rPr>
          <w:rFonts w:hint="eastAsia"/>
        </w:rPr>
        <w:t>4. 软件选用</w:t>
      </w:r>
      <w:r>
        <w:tab/>
      </w:r>
      <w:r>
        <w:fldChar w:fldCharType="begin"/>
      </w:r>
      <w:r>
        <w:instrText xml:space="preserve"> PAGEREF _Toc9729 \h </w:instrText>
      </w:r>
      <w:r>
        <w:fldChar w:fldCharType="separate"/>
      </w:r>
      <w:r>
        <w:t>6</w:t>
      </w:r>
      <w:r>
        <w:fldChar w:fldCharType="end"/>
      </w:r>
      <w:r>
        <w:rPr>
          <w:szCs w:val="28"/>
        </w:rPr>
        <w:fldChar w:fldCharType="end"/>
      </w:r>
    </w:p>
    <w:p w14:paraId="61B9513A">
      <w:pPr>
        <w:pStyle w:val="25"/>
        <w:tabs>
          <w:tab w:val="right" w:leader="dot" w:pos="9070"/>
          <w:tab w:val="clear" w:pos="180"/>
          <w:tab w:val="clear" w:pos="420"/>
          <w:tab w:val="clear" w:pos="9360"/>
        </w:tabs>
      </w:pPr>
      <w:r>
        <w:rPr>
          <w:szCs w:val="28"/>
        </w:rPr>
        <w:fldChar w:fldCharType="begin"/>
      </w:r>
      <w:r>
        <w:rPr>
          <w:szCs w:val="28"/>
        </w:rPr>
        <w:instrText xml:space="preserve"> HYPERLINK \l _Toc6607 </w:instrText>
      </w:r>
      <w:r>
        <w:rPr>
          <w:szCs w:val="28"/>
        </w:rPr>
        <w:fldChar w:fldCharType="separate"/>
      </w:r>
      <w:r>
        <w:rPr>
          <w:rFonts w:hint="eastAsia"/>
        </w:rPr>
        <w:t>5. 光伏系统设计</w:t>
      </w:r>
      <w:r>
        <w:tab/>
      </w:r>
      <w:r>
        <w:fldChar w:fldCharType="begin"/>
      </w:r>
      <w:r>
        <w:instrText xml:space="preserve"> PAGEREF _Toc6607 \h </w:instrText>
      </w:r>
      <w:r>
        <w:fldChar w:fldCharType="separate"/>
      </w:r>
      <w:r>
        <w:t>6</w:t>
      </w:r>
      <w:r>
        <w:fldChar w:fldCharType="end"/>
      </w:r>
      <w:r>
        <w:rPr>
          <w:szCs w:val="28"/>
        </w:rPr>
        <w:fldChar w:fldCharType="end"/>
      </w:r>
    </w:p>
    <w:p w14:paraId="33819377">
      <w:pPr>
        <w:pStyle w:val="26"/>
        <w:tabs>
          <w:tab w:val="right" w:leader="dot" w:pos="9070"/>
          <w:tab w:val="clear" w:pos="540"/>
          <w:tab w:val="clear" w:pos="840"/>
          <w:tab w:val="clear" w:pos="9360"/>
        </w:tabs>
      </w:pPr>
      <w:r>
        <w:rPr>
          <w:szCs w:val="28"/>
        </w:rPr>
        <w:fldChar w:fldCharType="begin"/>
      </w:r>
      <w:r>
        <w:rPr>
          <w:szCs w:val="28"/>
        </w:rPr>
        <w:instrText xml:space="preserve"> HYPERLINK \l _Toc12771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_Toc12771 \h </w:instrText>
      </w:r>
      <w:r>
        <w:fldChar w:fldCharType="separate"/>
      </w:r>
      <w:r>
        <w:t>6</w:t>
      </w:r>
      <w:r>
        <w:fldChar w:fldCharType="end"/>
      </w:r>
      <w:r>
        <w:rPr>
          <w:szCs w:val="28"/>
        </w:rPr>
        <w:fldChar w:fldCharType="end"/>
      </w:r>
    </w:p>
    <w:p w14:paraId="0B64D49C">
      <w:pPr>
        <w:pStyle w:val="26"/>
        <w:tabs>
          <w:tab w:val="right" w:leader="dot" w:pos="9070"/>
          <w:tab w:val="clear" w:pos="540"/>
          <w:tab w:val="clear" w:pos="840"/>
          <w:tab w:val="clear" w:pos="9360"/>
        </w:tabs>
      </w:pPr>
      <w:r>
        <w:rPr>
          <w:szCs w:val="28"/>
        </w:rPr>
        <w:fldChar w:fldCharType="begin"/>
      </w:r>
      <w:r>
        <w:rPr>
          <w:szCs w:val="28"/>
        </w:rPr>
        <w:instrText xml:space="preserve"> HYPERLINK \l _Toc27232 </w:instrText>
      </w:r>
      <w:r>
        <w:rPr>
          <w:szCs w:val="28"/>
        </w:rPr>
        <w:fldChar w:fldCharType="separate"/>
      </w:r>
      <w:r>
        <w:rPr>
          <w:rFonts w:hint="eastAsia"/>
          <w:lang w:val="en-GB"/>
        </w:rPr>
        <w:t xml:space="preserve">5.2 </w:t>
      </w:r>
      <w:r>
        <w:t>辐照分析</w:t>
      </w:r>
      <w:r>
        <w:tab/>
      </w:r>
      <w:r>
        <w:fldChar w:fldCharType="begin"/>
      </w:r>
      <w:r>
        <w:instrText xml:space="preserve"> PAGEREF _Toc27232 \h </w:instrText>
      </w:r>
      <w:r>
        <w:fldChar w:fldCharType="separate"/>
      </w:r>
      <w:r>
        <w:t>7</w:t>
      </w:r>
      <w:r>
        <w:fldChar w:fldCharType="end"/>
      </w:r>
      <w:r>
        <w:rPr>
          <w:szCs w:val="28"/>
        </w:rPr>
        <w:fldChar w:fldCharType="end"/>
      </w:r>
    </w:p>
    <w:p w14:paraId="68EDF28D">
      <w:pPr>
        <w:pStyle w:val="26"/>
        <w:tabs>
          <w:tab w:val="right" w:leader="dot" w:pos="9070"/>
          <w:tab w:val="clear" w:pos="540"/>
          <w:tab w:val="clear" w:pos="840"/>
          <w:tab w:val="clear" w:pos="9360"/>
        </w:tabs>
      </w:pPr>
      <w:r>
        <w:rPr>
          <w:szCs w:val="28"/>
        </w:rPr>
        <w:fldChar w:fldCharType="begin"/>
      </w:r>
      <w:r>
        <w:rPr>
          <w:szCs w:val="28"/>
        </w:rPr>
        <w:instrText xml:space="preserve"> HYPERLINK \l _Toc27949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_Toc27949 \h </w:instrText>
      </w:r>
      <w:r>
        <w:fldChar w:fldCharType="separate"/>
      </w:r>
      <w:r>
        <w:t>7</w:t>
      </w:r>
      <w:r>
        <w:fldChar w:fldCharType="end"/>
      </w:r>
      <w:r>
        <w:rPr>
          <w:szCs w:val="28"/>
        </w:rPr>
        <w:fldChar w:fldCharType="end"/>
      </w:r>
    </w:p>
    <w:p w14:paraId="1A90AAC6">
      <w:pPr>
        <w:pStyle w:val="20"/>
        <w:tabs>
          <w:tab w:val="right" w:leader="dot" w:pos="9070"/>
          <w:tab w:val="clear" w:pos="900"/>
          <w:tab w:val="clear" w:pos="1260"/>
          <w:tab w:val="clear" w:pos="9360"/>
        </w:tabs>
      </w:pPr>
      <w:r>
        <w:rPr>
          <w:szCs w:val="28"/>
        </w:rPr>
        <w:fldChar w:fldCharType="begin"/>
      </w:r>
      <w:r>
        <w:rPr>
          <w:szCs w:val="28"/>
        </w:rPr>
        <w:instrText xml:space="preserve"> HYPERLINK \l _Toc5287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_Toc5287 \h </w:instrText>
      </w:r>
      <w:r>
        <w:fldChar w:fldCharType="separate"/>
      </w:r>
      <w:r>
        <w:t>7</w:t>
      </w:r>
      <w:r>
        <w:fldChar w:fldCharType="end"/>
      </w:r>
      <w:r>
        <w:rPr>
          <w:szCs w:val="28"/>
        </w:rPr>
        <w:fldChar w:fldCharType="end"/>
      </w:r>
    </w:p>
    <w:p w14:paraId="13EBFBEC">
      <w:pPr>
        <w:pStyle w:val="20"/>
        <w:tabs>
          <w:tab w:val="right" w:leader="dot" w:pos="9070"/>
          <w:tab w:val="clear" w:pos="900"/>
          <w:tab w:val="clear" w:pos="1260"/>
          <w:tab w:val="clear" w:pos="9360"/>
        </w:tabs>
      </w:pPr>
      <w:r>
        <w:rPr>
          <w:szCs w:val="28"/>
        </w:rPr>
        <w:fldChar w:fldCharType="begin"/>
      </w:r>
      <w:r>
        <w:rPr>
          <w:szCs w:val="28"/>
        </w:rPr>
        <w:instrText xml:space="preserve"> HYPERLINK \l _Toc12426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_Toc12426 \h </w:instrText>
      </w:r>
      <w:r>
        <w:fldChar w:fldCharType="separate"/>
      </w:r>
      <w:r>
        <w:t>8</w:t>
      </w:r>
      <w:r>
        <w:fldChar w:fldCharType="end"/>
      </w:r>
      <w:r>
        <w:rPr>
          <w:szCs w:val="28"/>
        </w:rPr>
        <w:fldChar w:fldCharType="end"/>
      </w:r>
    </w:p>
    <w:p w14:paraId="4C32E248">
      <w:pPr>
        <w:pStyle w:val="26"/>
        <w:tabs>
          <w:tab w:val="right" w:leader="dot" w:pos="9070"/>
          <w:tab w:val="clear" w:pos="540"/>
          <w:tab w:val="clear" w:pos="840"/>
          <w:tab w:val="clear" w:pos="9360"/>
        </w:tabs>
      </w:pPr>
      <w:r>
        <w:rPr>
          <w:szCs w:val="28"/>
        </w:rPr>
        <w:fldChar w:fldCharType="begin"/>
      </w:r>
      <w:r>
        <w:rPr>
          <w:szCs w:val="28"/>
        </w:rPr>
        <w:instrText xml:space="preserve"> HYPERLINK \l _Toc30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_Toc30 \h </w:instrText>
      </w:r>
      <w:r>
        <w:fldChar w:fldCharType="separate"/>
      </w:r>
      <w:r>
        <w:t>8</w:t>
      </w:r>
      <w:r>
        <w:fldChar w:fldCharType="end"/>
      </w:r>
      <w:r>
        <w:rPr>
          <w:szCs w:val="28"/>
        </w:rPr>
        <w:fldChar w:fldCharType="end"/>
      </w:r>
    </w:p>
    <w:p w14:paraId="646BC776">
      <w:pPr>
        <w:pStyle w:val="25"/>
        <w:tabs>
          <w:tab w:val="right" w:leader="dot" w:pos="9070"/>
          <w:tab w:val="clear" w:pos="180"/>
          <w:tab w:val="clear" w:pos="420"/>
          <w:tab w:val="clear" w:pos="9360"/>
        </w:tabs>
      </w:pPr>
      <w:r>
        <w:rPr>
          <w:szCs w:val="28"/>
        </w:rPr>
        <w:fldChar w:fldCharType="begin"/>
      </w:r>
      <w:r>
        <w:rPr>
          <w:szCs w:val="28"/>
        </w:rPr>
        <w:instrText xml:space="preserve"> HYPERLINK \l _Toc22809 </w:instrText>
      </w:r>
      <w:r>
        <w:rPr>
          <w:szCs w:val="28"/>
        </w:rPr>
        <w:fldChar w:fldCharType="separate"/>
      </w:r>
      <w:r>
        <w:rPr>
          <w:rFonts w:hint="eastAsia"/>
        </w:rPr>
        <w:t>6. 光伏发电产量</w:t>
      </w:r>
      <w:r>
        <w:tab/>
      </w:r>
      <w:r>
        <w:fldChar w:fldCharType="begin"/>
      </w:r>
      <w:r>
        <w:instrText xml:space="preserve"> PAGEREF _Toc22809 \h </w:instrText>
      </w:r>
      <w:r>
        <w:fldChar w:fldCharType="separate"/>
      </w:r>
      <w:r>
        <w:t>9</w:t>
      </w:r>
      <w:r>
        <w:fldChar w:fldCharType="end"/>
      </w:r>
      <w:r>
        <w:rPr>
          <w:szCs w:val="28"/>
        </w:rPr>
        <w:fldChar w:fldCharType="end"/>
      </w:r>
    </w:p>
    <w:p w14:paraId="0C771A23">
      <w:pPr>
        <w:pStyle w:val="26"/>
        <w:tabs>
          <w:tab w:val="right" w:leader="dot" w:pos="9070"/>
          <w:tab w:val="clear" w:pos="540"/>
          <w:tab w:val="clear" w:pos="840"/>
          <w:tab w:val="clear" w:pos="9360"/>
        </w:tabs>
      </w:pPr>
      <w:r>
        <w:rPr>
          <w:szCs w:val="28"/>
        </w:rPr>
        <w:fldChar w:fldCharType="begin"/>
      </w:r>
      <w:r>
        <w:rPr>
          <w:szCs w:val="28"/>
        </w:rPr>
        <w:instrText xml:space="preserve"> HYPERLINK \l _Toc8884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_Toc8884 \h </w:instrText>
      </w:r>
      <w:r>
        <w:fldChar w:fldCharType="separate"/>
      </w:r>
      <w:r>
        <w:t>9</w:t>
      </w:r>
      <w:r>
        <w:fldChar w:fldCharType="end"/>
      </w:r>
      <w:r>
        <w:rPr>
          <w:szCs w:val="28"/>
        </w:rPr>
        <w:fldChar w:fldCharType="end"/>
      </w:r>
    </w:p>
    <w:p w14:paraId="462B4FE8">
      <w:pPr>
        <w:pStyle w:val="26"/>
        <w:tabs>
          <w:tab w:val="right" w:leader="dot" w:pos="9070"/>
          <w:tab w:val="clear" w:pos="540"/>
          <w:tab w:val="clear" w:pos="840"/>
          <w:tab w:val="clear" w:pos="9360"/>
        </w:tabs>
      </w:pPr>
      <w:r>
        <w:rPr>
          <w:szCs w:val="28"/>
        </w:rPr>
        <w:fldChar w:fldCharType="begin"/>
      </w:r>
      <w:r>
        <w:rPr>
          <w:szCs w:val="28"/>
        </w:rPr>
        <w:instrText xml:space="preserve"> HYPERLINK \l _Toc1330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_Toc1330 \h </w:instrText>
      </w:r>
      <w:r>
        <w:fldChar w:fldCharType="separate"/>
      </w:r>
      <w:r>
        <w:t>9</w:t>
      </w:r>
      <w:r>
        <w:fldChar w:fldCharType="end"/>
      </w:r>
      <w:r>
        <w:rPr>
          <w:szCs w:val="28"/>
        </w:rPr>
        <w:fldChar w:fldCharType="end"/>
      </w:r>
    </w:p>
    <w:p w14:paraId="09EE8E34">
      <w:pPr>
        <w:pStyle w:val="26"/>
        <w:tabs>
          <w:tab w:val="right" w:leader="dot" w:pos="9070"/>
          <w:tab w:val="clear" w:pos="540"/>
          <w:tab w:val="clear" w:pos="840"/>
          <w:tab w:val="clear" w:pos="9360"/>
        </w:tabs>
      </w:pPr>
      <w:r>
        <w:rPr>
          <w:szCs w:val="28"/>
        </w:rPr>
        <w:fldChar w:fldCharType="begin"/>
      </w:r>
      <w:r>
        <w:rPr>
          <w:szCs w:val="28"/>
        </w:rPr>
        <w:instrText xml:space="preserve"> HYPERLINK \l _Toc10487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_Toc10487 \h </w:instrText>
      </w:r>
      <w:r>
        <w:fldChar w:fldCharType="separate"/>
      </w:r>
      <w:r>
        <w:t>10</w:t>
      </w:r>
      <w:r>
        <w:fldChar w:fldCharType="end"/>
      </w:r>
      <w:r>
        <w:rPr>
          <w:szCs w:val="28"/>
        </w:rPr>
        <w:fldChar w:fldCharType="end"/>
      </w:r>
    </w:p>
    <w:p w14:paraId="2D7753B5">
      <w:pPr>
        <w:pStyle w:val="20"/>
        <w:tabs>
          <w:tab w:val="right" w:leader="dot" w:pos="9070"/>
          <w:tab w:val="clear" w:pos="900"/>
          <w:tab w:val="clear" w:pos="1260"/>
          <w:tab w:val="clear" w:pos="9360"/>
        </w:tabs>
      </w:pPr>
      <w:r>
        <w:rPr>
          <w:szCs w:val="28"/>
        </w:rPr>
        <w:fldChar w:fldCharType="begin"/>
      </w:r>
      <w:r>
        <w:rPr>
          <w:szCs w:val="28"/>
        </w:rPr>
        <w:instrText xml:space="preserve"> HYPERLINK \l _Toc92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_Toc92 \h </w:instrText>
      </w:r>
      <w:r>
        <w:fldChar w:fldCharType="separate"/>
      </w:r>
      <w:r>
        <w:t>10</w:t>
      </w:r>
      <w:r>
        <w:fldChar w:fldCharType="end"/>
      </w:r>
      <w:r>
        <w:rPr>
          <w:szCs w:val="28"/>
        </w:rPr>
        <w:fldChar w:fldCharType="end"/>
      </w:r>
    </w:p>
    <w:p w14:paraId="2C72213B">
      <w:pPr>
        <w:pStyle w:val="20"/>
        <w:tabs>
          <w:tab w:val="right" w:leader="dot" w:pos="9070"/>
          <w:tab w:val="clear" w:pos="900"/>
          <w:tab w:val="clear" w:pos="1260"/>
          <w:tab w:val="clear" w:pos="9360"/>
        </w:tabs>
      </w:pPr>
      <w:r>
        <w:rPr>
          <w:szCs w:val="28"/>
        </w:rPr>
        <w:fldChar w:fldCharType="begin"/>
      </w:r>
      <w:r>
        <w:rPr>
          <w:szCs w:val="28"/>
        </w:rPr>
        <w:instrText xml:space="preserve"> HYPERLINK \l _Toc1215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_Toc1215 \h </w:instrText>
      </w:r>
      <w:r>
        <w:fldChar w:fldCharType="separate"/>
      </w:r>
      <w:r>
        <w:t>11</w:t>
      </w:r>
      <w:r>
        <w:fldChar w:fldCharType="end"/>
      </w:r>
      <w:r>
        <w:rPr>
          <w:szCs w:val="28"/>
        </w:rPr>
        <w:fldChar w:fldCharType="end"/>
      </w:r>
    </w:p>
    <w:p w14:paraId="6DE9E5B5">
      <w:pPr>
        <w:pStyle w:val="25"/>
        <w:tabs>
          <w:tab w:val="right" w:leader="dot" w:pos="9070"/>
          <w:tab w:val="clear" w:pos="180"/>
          <w:tab w:val="clear" w:pos="420"/>
          <w:tab w:val="clear" w:pos="9360"/>
        </w:tabs>
      </w:pPr>
      <w:r>
        <w:rPr>
          <w:szCs w:val="28"/>
        </w:rPr>
        <w:fldChar w:fldCharType="begin"/>
      </w:r>
      <w:r>
        <w:rPr>
          <w:szCs w:val="28"/>
        </w:rPr>
        <w:instrText xml:space="preserve"> HYPERLINK \l _Toc8145 </w:instrText>
      </w:r>
      <w:r>
        <w:rPr>
          <w:szCs w:val="28"/>
        </w:rPr>
        <w:fldChar w:fldCharType="separate"/>
      </w:r>
      <w:r>
        <w:rPr>
          <w:rFonts w:hint="eastAsia"/>
        </w:rPr>
        <w:t>7. 经济效益分析</w:t>
      </w:r>
      <w:r>
        <w:tab/>
      </w:r>
      <w:r>
        <w:fldChar w:fldCharType="begin"/>
      </w:r>
      <w:r>
        <w:instrText xml:space="preserve"> PAGEREF _Toc8145 \h </w:instrText>
      </w:r>
      <w:r>
        <w:fldChar w:fldCharType="separate"/>
      </w:r>
      <w:r>
        <w:t>13</w:t>
      </w:r>
      <w:r>
        <w:fldChar w:fldCharType="end"/>
      </w:r>
      <w:r>
        <w:rPr>
          <w:szCs w:val="28"/>
        </w:rPr>
        <w:fldChar w:fldCharType="end"/>
      </w:r>
    </w:p>
    <w:p w14:paraId="42B0120E">
      <w:pPr>
        <w:pStyle w:val="25"/>
        <w:tabs>
          <w:tab w:val="right" w:leader="dot" w:pos="9070"/>
          <w:tab w:val="clear" w:pos="180"/>
          <w:tab w:val="clear" w:pos="420"/>
          <w:tab w:val="clear" w:pos="9360"/>
        </w:tabs>
      </w:pPr>
      <w:r>
        <w:rPr>
          <w:szCs w:val="28"/>
        </w:rPr>
        <w:fldChar w:fldCharType="begin"/>
      </w:r>
      <w:r>
        <w:rPr>
          <w:szCs w:val="28"/>
        </w:rPr>
        <w:instrText xml:space="preserve"> HYPERLINK \l _Toc15894 </w:instrText>
      </w:r>
      <w:r>
        <w:rPr>
          <w:szCs w:val="28"/>
        </w:rPr>
        <w:fldChar w:fldCharType="separate"/>
      </w:r>
      <w:r>
        <w:rPr>
          <w:rFonts w:hint="eastAsia"/>
        </w:rPr>
        <w:t>8. 减排效益分析</w:t>
      </w:r>
      <w:r>
        <w:tab/>
      </w:r>
      <w:r>
        <w:fldChar w:fldCharType="begin"/>
      </w:r>
      <w:r>
        <w:instrText xml:space="preserve"> PAGEREF _Toc15894 \h </w:instrText>
      </w:r>
      <w:r>
        <w:fldChar w:fldCharType="separate"/>
      </w:r>
      <w:r>
        <w:t>15</w:t>
      </w:r>
      <w:r>
        <w:fldChar w:fldCharType="end"/>
      </w:r>
      <w:r>
        <w:rPr>
          <w:szCs w:val="28"/>
        </w:rPr>
        <w:fldChar w:fldCharType="end"/>
      </w:r>
    </w:p>
    <w:p w14:paraId="05D4BCA5">
      <w:pPr>
        <w:pStyle w:val="25"/>
        <w:tabs>
          <w:tab w:val="right" w:leader="dot" w:pos="9070"/>
          <w:tab w:val="clear" w:pos="180"/>
          <w:tab w:val="clear" w:pos="420"/>
          <w:tab w:val="clear" w:pos="9360"/>
        </w:tabs>
      </w:pPr>
      <w:r>
        <w:rPr>
          <w:szCs w:val="28"/>
        </w:rPr>
        <w:fldChar w:fldCharType="begin"/>
      </w:r>
      <w:r>
        <w:rPr>
          <w:szCs w:val="28"/>
        </w:rPr>
        <w:instrText xml:space="preserve"> HYPERLINK \l _Toc7238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_Toc7238 \h </w:instrText>
      </w:r>
      <w:r>
        <w:fldChar w:fldCharType="separate"/>
      </w:r>
      <w:r>
        <w:t>16</w:t>
      </w:r>
      <w:r>
        <w:fldChar w:fldCharType="end"/>
      </w:r>
      <w:r>
        <w:rPr>
          <w:szCs w:val="28"/>
        </w:rPr>
        <w:fldChar w:fldCharType="end"/>
      </w:r>
    </w:p>
    <w:p w14:paraId="2043568C">
      <w:pPr>
        <w:pStyle w:val="25"/>
        <w:tabs>
          <w:tab w:val="right" w:leader="dot" w:pos="9070"/>
          <w:tab w:val="clear" w:pos="180"/>
          <w:tab w:val="clear" w:pos="420"/>
          <w:tab w:val="clear" w:pos="9360"/>
        </w:tabs>
      </w:pPr>
      <w:r>
        <w:rPr>
          <w:szCs w:val="28"/>
        </w:rPr>
        <w:fldChar w:fldCharType="begin"/>
      </w:r>
      <w:r>
        <w:rPr>
          <w:szCs w:val="28"/>
        </w:rPr>
        <w:instrText xml:space="preserve"> HYPERLINK \l _Toc107 </w:instrText>
      </w:r>
      <w:r>
        <w:rPr>
          <w:szCs w:val="28"/>
        </w:rPr>
        <w:fldChar w:fldCharType="separate"/>
      </w:r>
      <w:r>
        <w:rPr>
          <w:rFonts w:hint="eastAsia"/>
        </w:rPr>
        <w:t>附录</w:t>
      </w:r>
      <w:r>
        <w:tab/>
      </w:r>
      <w:r>
        <w:fldChar w:fldCharType="begin"/>
      </w:r>
      <w:r>
        <w:instrText xml:space="preserve"> PAGEREF _Toc107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199"/>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沈阳</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123°25′</w:t>
            </w:r>
            <w:bookmarkEnd w:id="16"/>
            <w:r>
              <w:rPr>
                <w:sz w:val="21"/>
                <w:szCs w:val="18"/>
                <w:lang w:val="en-US"/>
              </w:rPr>
              <w:t xml:space="preserve">              北纬：</w:t>
            </w:r>
            <w:bookmarkStart w:id="17" w:name="纬度"/>
            <w:r>
              <w:t>41°48′</w:t>
            </w:r>
            <w:bookmarkEnd w:id="17"/>
          </w:p>
        </w:tc>
      </w:tr>
    </w:tbl>
    <w:p w14:paraId="11AEAFE1">
      <w:pPr>
        <w:pStyle w:val="2"/>
      </w:pPr>
      <w:bookmarkStart w:id="18" w:name="_Toc512608177"/>
      <w:bookmarkStart w:id="19" w:name="_Toc13233"/>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31306"/>
      <w:r>
        <w:rPr>
          <w:rFonts w:hint="eastAsia"/>
        </w:rPr>
        <w:t>太阳能资源分析</w:t>
      </w:r>
      <w:bookmarkEnd w:id="21"/>
    </w:p>
    <w:p w14:paraId="7C9A8BDD">
      <w:pPr>
        <w:pStyle w:val="4"/>
        <w:rPr>
          <w:lang w:val="zh-CN"/>
        </w:rPr>
      </w:pPr>
      <w:bookmarkStart w:id="22" w:name="_Toc26514"/>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沈阳</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1286.0</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12684.2</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6795"/>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1286.0</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0.61,直接辐射主导,直射比等级属于A级等级很高地区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3FBD001A">
      <w:pPr>
        <w:pStyle w:val="2"/>
      </w:pPr>
      <w:bookmarkStart w:id="42" w:name="_Toc127542295"/>
      <w:bookmarkStart w:id="43" w:name="_Toc9729"/>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6607"/>
      <w:r>
        <w:rPr>
          <w:rFonts w:hint="eastAsia"/>
        </w:rPr>
        <w:t>光伏系统设计</w:t>
      </w:r>
      <w:bookmarkEnd w:id="44"/>
    </w:p>
    <w:p w14:paraId="47C4703A">
      <w:pPr>
        <w:pStyle w:val="3"/>
        <w:ind w:firstLine="480" w:firstLineChars="200"/>
      </w:pPr>
      <w:bookmarkStart w:id="45" w:name="_Toc512608180"/>
      <w:bookmarkStart w:id="46" w:name="_Toc312399791"/>
      <w:bookmarkStart w:id="47" w:name="_Toc290149054"/>
      <w:bookmarkStart w:id="48" w:name="_Toc264569232"/>
      <w:bookmarkStart w:id="49" w:name="_Toc264043625"/>
      <w:bookmarkStart w:id="50" w:name="_Toc290209312"/>
      <w:bookmarkStart w:id="51" w:name="_Toc290209336"/>
      <w:bookmarkStart w:id="52" w:name="_Toc27516538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2771"/>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9147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91477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27232"/>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7949"/>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沈阳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5287"/>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42.7</w:t>
      </w:r>
      <w:bookmarkEnd w:id="60"/>
      <w:r>
        <w:rPr>
          <w:rFonts w:hint="eastAsia"/>
          <w:b/>
        </w:rPr>
        <w:t>°；并网系统推荐倾角为</w:t>
      </w:r>
      <w:bookmarkStart w:id="61" w:name="并网推荐倾角"/>
      <w:r>
        <w:rPr>
          <w:rFonts w:hint="eastAsia"/>
          <w:b/>
        </w:rPr>
        <w:t>33.7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2426"/>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30"/>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2</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22809"/>
      <w:r>
        <w:rPr>
          <w:rFonts w:hint="eastAsia"/>
        </w:rPr>
        <w:t>光伏发电产量</w:t>
      </w:r>
      <w:bookmarkEnd w:id="66"/>
    </w:p>
    <w:p w14:paraId="2328274C">
      <w:pPr>
        <w:pStyle w:val="4"/>
      </w:pPr>
      <w:bookmarkStart w:id="67" w:name="_Toc8884"/>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330"/>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2</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0.8kW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3㎡</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86.5%</w:t>
            </w:r>
          </w:p>
        </w:tc>
      </w:tr>
      <w:bookmarkEnd w:id="69"/>
    </w:tbl>
    <w:p w14:paraId="72962EAD">
      <w:pPr>
        <w:jc w:val="center"/>
      </w:pPr>
    </w:p>
    <w:p w14:paraId="06899724">
      <w:pPr>
        <w:pStyle w:val="4"/>
      </w:pPr>
      <w:bookmarkStart w:id="70" w:name="_Toc10487"/>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92"/>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53.8</w:t>
            </w:r>
          </w:p>
        </w:tc>
        <w:tc>
          <w:tcPr>
            <w:tcW w:w="2434" w:type="dxa"/>
            <w:shd w:val="clear" w:color="auto" w:fill="ECECEC" w:themeFill="accent3" w:themeFillTint="33"/>
          </w:tcPr>
          <w:p w14:paraId="4249045E">
            <w:pPr>
              <w:jc w:val="center"/>
              <w:rPr>
                <w:szCs w:val="21"/>
              </w:rPr>
            </w:pPr>
            <w:r>
              <w:rPr>
                <w:szCs w:val="21"/>
              </w:rPr>
              <w:t>0.04</w:t>
            </w:r>
          </w:p>
        </w:tc>
        <w:tc>
          <w:tcPr>
            <w:tcW w:w="2224" w:type="dxa"/>
            <w:shd w:val="clear" w:color="auto" w:fill="ECECEC" w:themeFill="accent3" w:themeFillTint="33"/>
          </w:tcPr>
          <w:p w14:paraId="063959F3">
            <w:pPr>
              <w:jc w:val="center"/>
              <w:rPr>
                <w:szCs w:val="21"/>
              </w:rPr>
            </w:pPr>
            <w:r>
              <w:rPr>
                <w:szCs w:val="21"/>
              </w:rPr>
              <w:t>4.7</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74.1</w:t>
            </w:r>
          </w:p>
        </w:tc>
        <w:tc>
          <w:tcPr>
            <w:tcW w:w="2434" w:type="dxa"/>
          </w:tcPr>
          <w:p w14:paraId="0A58FFCF">
            <w:pPr>
              <w:jc w:val="center"/>
              <w:rPr>
                <w:szCs w:val="21"/>
              </w:rPr>
            </w:pPr>
            <w:r>
              <w:rPr>
                <w:szCs w:val="21"/>
              </w:rPr>
              <w:t>0.05</w:t>
            </w:r>
          </w:p>
        </w:tc>
        <w:tc>
          <w:tcPr>
            <w:tcW w:w="2224" w:type="dxa"/>
          </w:tcPr>
          <w:p w14:paraId="135A4CC4">
            <w:pPr>
              <w:jc w:val="center"/>
              <w:rPr>
                <w:szCs w:val="21"/>
              </w:rPr>
            </w:pPr>
            <w:r>
              <w:rPr>
                <w:szCs w:val="21"/>
              </w:rPr>
              <w:t>6.5</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105.7</w:t>
            </w:r>
          </w:p>
        </w:tc>
        <w:tc>
          <w:tcPr>
            <w:tcW w:w="2434" w:type="dxa"/>
            <w:shd w:val="clear" w:color="auto" w:fill="ECECEC" w:themeFill="accent3" w:themeFillTint="33"/>
          </w:tcPr>
          <w:p w14:paraId="25145782">
            <w:pPr>
              <w:jc w:val="center"/>
              <w:rPr>
                <w:szCs w:val="21"/>
              </w:rPr>
            </w:pPr>
            <w:r>
              <w:rPr>
                <w:szCs w:val="21"/>
              </w:rPr>
              <w:t>0.08</w:t>
            </w:r>
          </w:p>
        </w:tc>
        <w:tc>
          <w:tcPr>
            <w:tcW w:w="2224" w:type="dxa"/>
            <w:shd w:val="clear" w:color="auto" w:fill="ECECEC" w:themeFill="accent3" w:themeFillTint="33"/>
          </w:tcPr>
          <w:p w14:paraId="186DDDC9">
            <w:pPr>
              <w:jc w:val="center"/>
              <w:rPr>
                <w:szCs w:val="21"/>
              </w:rPr>
            </w:pPr>
            <w:r>
              <w:rPr>
                <w:szCs w:val="21"/>
              </w:rPr>
              <w:t>9.2</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122.7</w:t>
            </w:r>
          </w:p>
        </w:tc>
        <w:tc>
          <w:tcPr>
            <w:tcW w:w="2434" w:type="dxa"/>
          </w:tcPr>
          <w:p w14:paraId="1EFEDD8B">
            <w:pPr>
              <w:jc w:val="center"/>
              <w:rPr>
                <w:szCs w:val="21"/>
              </w:rPr>
            </w:pPr>
            <w:r>
              <w:rPr>
                <w:szCs w:val="21"/>
              </w:rPr>
              <w:t>0.09</w:t>
            </w:r>
          </w:p>
        </w:tc>
        <w:tc>
          <w:tcPr>
            <w:tcW w:w="2224" w:type="dxa"/>
          </w:tcPr>
          <w:p w14:paraId="3285EB93">
            <w:pPr>
              <w:jc w:val="center"/>
              <w:rPr>
                <w:szCs w:val="21"/>
              </w:rPr>
            </w:pPr>
            <w:r>
              <w:rPr>
                <w:szCs w:val="21"/>
              </w:rPr>
              <w:t>10.5</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147.9</w:t>
            </w:r>
          </w:p>
        </w:tc>
        <w:tc>
          <w:tcPr>
            <w:tcW w:w="2434" w:type="dxa"/>
            <w:shd w:val="clear" w:color="auto" w:fill="ECECEC" w:themeFill="accent3" w:themeFillTint="33"/>
          </w:tcPr>
          <w:p w14:paraId="5B52C10D">
            <w:pPr>
              <w:jc w:val="center"/>
              <w:rPr>
                <w:szCs w:val="21"/>
              </w:rPr>
            </w:pPr>
            <w:r>
              <w:rPr>
                <w:szCs w:val="21"/>
              </w:rPr>
              <w:t>0.10</w:t>
            </w:r>
          </w:p>
        </w:tc>
        <w:tc>
          <w:tcPr>
            <w:tcW w:w="2224" w:type="dxa"/>
            <w:shd w:val="clear" w:color="auto" w:fill="ECECEC" w:themeFill="accent3" w:themeFillTint="33"/>
          </w:tcPr>
          <w:p w14:paraId="10C4EF2F">
            <w:pPr>
              <w:jc w:val="center"/>
              <w:rPr>
                <w:szCs w:val="21"/>
              </w:rPr>
            </w:pPr>
            <w:r>
              <w:rPr>
                <w:szCs w:val="21"/>
              </w:rPr>
              <w:t>12.3</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137.6</w:t>
            </w:r>
          </w:p>
        </w:tc>
        <w:tc>
          <w:tcPr>
            <w:tcW w:w="2434" w:type="dxa"/>
          </w:tcPr>
          <w:p w14:paraId="762F05EF">
            <w:pPr>
              <w:jc w:val="center"/>
              <w:rPr>
                <w:szCs w:val="21"/>
              </w:rPr>
            </w:pPr>
            <w:r>
              <w:rPr>
                <w:szCs w:val="21"/>
              </w:rPr>
              <w:t>0.09</w:t>
            </w:r>
          </w:p>
        </w:tc>
        <w:tc>
          <w:tcPr>
            <w:tcW w:w="2224" w:type="dxa"/>
          </w:tcPr>
          <w:p w14:paraId="0503894E">
            <w:pPr>
              <w:jc w:val="center"/>
              <w:rPr>
                <w:szCs w:val="21"/>
              </w:rPr>
            </w:pPr>
            <w:r>
              <w:rPr>
                <w:szCs w:val="21"/>
              </w:rPr>
              <w:t>11.4</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126.5</w:t>
            </w:r>
          </w:p>
        </w:tc>
        <w:tc>
          <w:tcPr>
            <w:tcW w:w="2434" w:type="dxa"/>
            <w:shd w:val="clear" w:color="auto" w:fill="ECECEC" w:themeFill="accent3" w:themeFillTint="33"/>
          </w:tcPr>
          <w:p w14:paraId="12D317DA">
            <w:pPr>
              <w:jc w:val="center"/>
              <w:rPr>
                <w:szCs w:val="21"/>
              </w:rPr>
            </w:pPr>
            <w:r>
              <w:rPr>
                <w:szCs w:val="21"/>
              </w:rPr>
              <w:t>0.08</w:t>
            </w:r>
          </w:p>
        </w:tc>
        <w:tc>
          <w:tcPr>
            <w:tcW w:w="2224" w:type="dxa"/>
            <w:shd w:val="clear" w:color="auto" w:fill="ECECEC" w:themeFill="accent3" w:themeFillTint="33"/>
          </w:tcPr>
          <w:p w14:paraId="4746B1BB">
            <w:pPr>
              <w:jc w:val="center"/>
              <w:rPr>
                <w:szCs w:val="21"/>
              </w:rPr>
            </w:pPr>
            <w:r>
              <w:rPr>
                <w:szCs w:val="21"/>
              </w:rPr>
              <w:t>10.4</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121.1</w:t>
            </w:r>
          </w:p>
        </w:tc>
        <w:tc>
          <w:tcPr>
            <w:tcW w:w="2434" w:type="dxa"/>
          </w:tcPr>
          <w:p w14:paraId="32AFCAE1">
            <w:pPr>
              <w:jc w:val="center"/>
              <w:rPr>
                <w:szCs w:val="21"/>
              </w:rPr>
            </w:pPr>
            <w:r>
              <w:rPr>
                <w:szCs w:val="21"/>
              </w:rPr>
              <w:t>0.08</w:t>
            </w:r>
          </w:p>
        </w:tc>
        <w:tc>
          <w:tcPr>
            <w:tcW w:w="2224" w:type="dxa"/>
          </w:tcPr>
          <w:p w14:paraId="1D06DF0D">
            <w:pPr>
              <w:jc w:val="center"/>
              <w:rPr>
                <w:szCs w:val="21"/>
              </w:rPr>
            </w:pPr>
            <w:r>
              <w:rPr>
                <w:szCs w:val="21"/>
              </w:rPr>
              <w:t>10.0</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111.4</w:t>
            </w:r>
          </w:p>
        </w:tc>
        <w:tc>
          <w:tcPr>
            <w:tcW w:w="2434" w:type="dxa"/>
            <w:shd w:val="clear" w:color="auto" w:fill="ECECEC" w:themeFill="accent3" w:themeFillTint="33"/>
          </w:tcPr>
          <w:p w14:paraId="235B336C">
            <w:pPr>
              <w:jc w:val="center"/>
              <w:rPr>
                <w:szCs w:val="21"/>
              </w:rPr>
            </w:pPr>
            <w:r>
              <w:rPr>
                <w:szCs w:val="21"/>
              </w:rPr>
              <w:t>0.08</w:t>
            </w:r>
          </w:p>
        </w:tc>
        <w:tc>
          <w:tcPr>
            <w:tcW w:w="2224" w:type="dxa"/>
            <w:shd w:val="clear" w:color="auto" w:fill="ECECEC" w:themeFill="accent3" w:themeFillTint="33"/>
          </w:tcPr>
          <w:p w14:paraId="7CD088A7">
            <w:pPr>
              <w:jc w:val="center"/>
              <w:rPr>
                <w:szCs w:val="21"/>
              </w:rPr>
            </w:pPr>
            <w:r>
              <w:rPr>
                <w:szCs w:val="21"/>
              </w:rPr>
              <w:t>9.3</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75.7</w:t>
            </w:r>
          </w:p>
        </w:tc>
        <w:tc>
          <w:tcPr>
            <w:tcW w:w="2434" w:type="dxa"/>
          </w:tcPr>
          <w:p w14:paraId="13E9FFA5">
            <w:pPr>
              <w:jc w:val="center"/>
              <w:rPr>
                <w:szCs w:val="21"/>
              </w:rPr>
            </w:pPr>
            <w:r>
              <w:rPr>
                <w:szCs w:val="21"/>
              </w:rPr>
              <w:t>0.05</w:t>
            </w:r>
          </w:p>
        </w:tc>
        <w:tc>
          <w:tcPr>
            <w:tcW w:w="2224" w:type="dxa"/>
          </w:tcPr>
          <w:p w14:paraId="1301064E">
            <w:pPr>
              <w:jc w:val="center"/>
              <w:rPr>
                <w:szCs w:val="21"/>
              </w:rPr>
            </w:pPr>
            <w:r>
              <w:rPr>
                <w:szCs w:val="21"/>
              </w:rPr>
              <w:t>6.5</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56.2</w:t>
            </w:r>
          </w:p>
        </w:tc>
        <w:tc>
          <w:tcPr>
            <w:tcW w:w="2434" w:type="dxa"/>
            <w:shd w:val="clear" w:color="auto" w:fill="ECECEC" w:themeFill="accent3" w:themeFillTint="33"/>
          </w:tcPr>
          <w:p w14:paraId="5DDC303D">
            <w:pPr>
              <w:jc w:val="center"/>
              <w:rPr>
                <w:szCs w:val="21"/>
              </w:rPr>
            </w:pPr>
            <w:r>
              <w:rPr>
                <w:szCs w:val="21"/>
              </w:rPr>
              <w:t>0.04</w:t>
            </w:r>
          </w:p>
        </w:tc>
        <w:tc>
          <w:tcPr>
            <w:tcW w:w="2224" w:type="dxa"/>
            <w:shd w:val="clear" w:color="auto" w:fill="ECECEC" w:themeFill="accent3" w:themeFillTint="33"/>
          </w:tcPr>
          <w:p w14:paraId="633373B1">
            <w:pPr>
              <w:jc w:val="center"/>
              <w:rPr>
                <w:szCs w:val="21"/>
              </w:rPr>
            </w:pPr>
            <w:r>
              <w:rPr>
                <w:szCs w:val="21"/>
              </w:rPr>
              <w:t>4.9</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47.7</w:t>
            </w:r>
          </w:p>
        </w:tc>
        <w:tc>
          <w:tcPr>
            <w:tcW w:w="2434" w:type="dxa"/>
          </w:tcPr>
          <w:p w14:paraId="06530CBF">
            <w:pPr>
              <w:jc w:val="center"/>
              <w:rPr>
                <w:szCs w:val="21"/>
              </w:rPr>
            </w:pPr>
            <w:r>
              <w:rPr>
                <w:szCs w:val="21"/>
              </w:rPr>
              <w:t>0.03</w:t>
            </w:r>
          </w:p>
        </w:tc>
        <w:tc>
          <w:tcPr>
            <w:tcW w:w="2224" w:type="dxa"/>
          </w:tcPr>
          <w:p w14:paraId="3B1CB643">
            <w:pPr>
              <w:jc w:val="center"/>
              <w:rPr>
                <w:szCs w:val="21"/>
              </w:rPr>
            </w:pPr>
            <w:r>
              <w:rPr>
                <w:szCs w:val="21"/>
              </w:rPr>
              <w:t>4.2</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1180.4</w:t>
            </w:r>
          </w:p>
        </w:tc>
        <w:tc>
          <w:tcPr>
            <w:tcW w:w="2434" w:type="dxa"/>
            <w:shd w:val="clear" w:color="auto" w:fill="ECECEC" w:themeFill="accent3" w:themeFillTint="33"/>
          </w:tcPr>
          <w:p w14:paraId="5956AA49">
            <w:pPr>
              <w:jc w:val="center"/>
              <w:rPr>
                <w:szCs w:val="21"/>
              </w:rPr>
            </w:pPr>
            <w:r>
              <w:rPr>
                <w:szCs w:val="21"/>
              </w:rPr>
              <w:t>0.82</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0.82MWh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215"/>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0.82</w:t>
            </w:r>
          </w:p>
        </w:tc>
        <w:tc>
          <w:tcPr>
            <w:tcW w:w="2268" w:type="dxa"/>
          </w:tcPr>
          <w:p w14:paraId="3C1792FC">
            <w:pPr>
              <w:spacing w:line="360" w:lineRule="exact"/>
              <w:jc w:val="center"/>
              <w:rPr>
                <w:lang w:val="en-US"/>
              </w:rPr>
            </w:pPr>
            <w:r>
              <w:rPr>
                <w:lang w:val="en-US"/>
              </w:rPr>
              <w:t>1021</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0.81</w:t>
            </w:r>
          </w:p>
        </w:tc>
        <w:tc>
          <w:tcPr>
            <w:tcW w:w="2268" w:type="dxa"/>
            <w:shd w:val="clear" w:color="auto" w:fill="F2F2F2"/>
          </w:tcPr>
          <w:p w14:paraId="12C81DAF">
            <w:pPr>
              <w:spacing w:line="360" w:lineRule="exact"/>
              <w:jc w:val="center"/>
              <w:rPr>
                <w:lang w:val="en-US"/>
              </w:rPr>
            </w:pPr>
            <w:r>
              <w:rPr>
                <w:lang w:val="en-US"/>
              </w:rPr>
              <w:t>1016</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0.81</w:t>
            </w:r>
          </w:p>
        </w:tc>
        <w:tc>
          <w:tcPr>
            <w:tcW w:w="2268" w:type="dxa"/>
          </w:tcPr>
          <w:p w14:paraId="3874434E">
            <w:pPr>
              <w:spacing w:line="360" w:lineRule="exact"/>
              <w:jc w:val="center"/>
              <w:rPr>
                <w:lang w:val="en-US"/>
              </w:rPr>
            </w:pPr>
            <w:r>
              <w:rPr>
                <w:lang w:val="en-US"/>
              </w:rPr>
              <w:t>1011</w:t>
            </w:r>
          </w:p>
        </w:tc>
      </w:tr>
      <w:tr w14:paraId="70F03D89">
        <w:tblPrEx>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0.80</w:t>
            </w:r>
          </w:p>
        </w:tc>
        <w:tc>
          <w:tcPr>
            <w:tcW w:w="2268" w:type="dxa"/>
            <w:shd w:val="clear" w:color="auto" w:fill="F2F2F2"/>
          </w:tcPr>
          <w:p w14:paraId="5D5A6C0E">
            <w:pPr>
              <w:spacing w:line="360" w:lineRule="exact"/>
              <w:jc w:val="center"/>
              <w:rPr>
                <w:lang w:val="en-US"/>
              </w:rPr>
            </w:pPr>
            <w:r>
              <w:rPr>
                <w:lang w:val="en-US"/>
              </w:rPr>
              <w:t>1006</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0.80</w:t>
            </w:r>
          </w:p>
        </w:tc>
        <w:tc>
          <w:tcPr>
            <w:tcW w:w="2268" w:type="dxa"/>
          </w:tcPr>
          <w:p w14:paraId="7E367007">
            <w:pPr>
              <w:spacing w:line="360" w:lineRule="exact"/>
              <w:jc w:val="center"/>
              <w:rPr>
                <w:lang w:val="en-US"/>
              </w:rPr>
            </w:pPr>
            <w:r>
              <w:rPr>
                <w:lang w:val="en-US"/>
              </w:rPr>
              <w:t>1001</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0.80</w:t>
            </w:r>
          </w:p>
        </w:tc>
        <w:tc>
          <w:tcPr>
            <w:tcW w:w="2268" w:type="dxa"/>
            <w:shd w:val="clear" w:color="auto" w:fill="F2F2F2"/>
          </w:tcPr>
          <w:p w14:paraId="0F9A8B9A">
            <w:pPr>
              <w:spacing w:line="360" w:lineRule="exact"/>
              <w:jc w:val="center"/>
              <w:rPr>
                <w:lang w:val="en-US"/>
              </w:rPr>
            </w:pPr>
            <w:r>
              <w:rPr>
                <w:lang w:val="en-US"/>
              </w:rPr>
              <w:t>996</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0.79</w:t>
            </w:r>
          </w:p>
        </w:tc>
        <w:tc>
          <w:tcPr>
            <w:tcW w:w="2268" w:type="dxa"/>
          </w:tcPr>
          <w:p w14:paraId="3D3AA6D1">
            <w:pPr>
              <w:spacing w:line="360" w:lineRule="exact"/>
              <w:jc w:val="center"/>
              <w:rPr>
                <w:lang w:val="en-US"/>
              </w:rPr>
            </w:pPr>
            <w:r>
              <w:rPr>
                <w:lang w:val="en-US"/>
              </w:rPr>
              <w:t>991</w:t>
            </w:r>
          </w:p>
        </w:tc>
      </w:tr>
      <w:tr w14:paraId="5E26ADD9">
        <w:tblPrEx>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0.79</w:t>
            </w:r>
          </w:p>
        </w:tc>
        <w:tc>
          <w:tcPr>
            <w:tcW w:w="2268" w:type="dxa"/>
            <w:shd w:val="clear" w:color="auto" w:fill="F2F2F2"/>
          </w:tcPr>
          <w:p w14:paraId="5EF45325">
            <w:pPr>
              <w:spacing w:line="360" w:lineRule="exact"/>
              <w:jc w:val="center"/>
              <w:rPr>
                <w:lang w:val="en-US"/>
              </w:rPr>
            </w:pPr>
            <w:r>
              <w:rPr>
                <w:lang w:val="en-US"/>
              </w:rPr>
              <w:t>986</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0.78</w:t>
            </w:r>
          </w:p>
        </w:tc>
        <w:tc>
          <w:tcPr>
            <w:tcW w:w="2268" w:type="dxa"/>
          </w:tcPr>
          <w:p w14:paraId="06B6B2CB">
            <w:pPr>
              <w:spacing w:line="360" w:lineRule="exact"/>
              <w:jc w:val="center"/>
              <w:rPr>
                <w:lang w:val="en-US"/>
              </w:rPr>
            </w:pPr>
            <w:r>
              <w:rPr>
                <w:lang w:val="en-US"/>
              </w:rPr>
              <w:t>981</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0.78</w:t>
            </w:r>
          </w:p>
        </w:tc>
        <w:tc>
          <w:tcPr>
            <w:tcW w:w="2268" w:type="dxa"/>
            <w:shd w:val="clear" w:color="auto" w:fill="F2F2F2"/>
          </w:tcPr>
          <w:p w14:paraId="0FF968E5">
            <w:pPr>
              <w:spacing w:line="360" w:lineRule="exact"/>
              <w:jc w:val="center"/>
              <w:rPr>
                <w:lang w:val="en-US"/>
              </w:rPr>
            </w:pPr>
            <w:r>
              <w:rPr>
                <w:lang w:val="en-US"/>
              </w:rPr>
              <w:t>976</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0.78</w:t>
            </w:r>
          </w:p>
        </w:tc>
        <w:tc>
          <w:tcPr>
            <w:tcW w:w="2268" w:type="dxa"/>
          </w:tcPr>
          <w:p w14:paraId="0D7DB1A3">
            <w:pPr>
              <w:spacing w:line="360" w:lineRule="exact"/>
              <w:jc w:val="center"/>
              <w:rPr>
                <w:lang w:val="en-US"/>
              </w:rPr>
            </w:pPr>
            <w:r>
              <w:rPr>
                <w:lang w:val="en-US"/>
              </w:rPr>
              <w:t>971</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0.77</w:t>
            </w:r>
          </w:p>
        </w:tc>
        <w:tc>
          <w:tcPr>
            <w:tcW w:w="2268" w:type="dxa"/>
            <w:shd w:val="clear" w:color="auto" w:fill="F2F2F2"/>
          </w:tcPr>
          <w:p w14:paraId="53233BD5">
            <w:pPr>
              <w:spacing w:line="360" w:lineRule="exact"/>
              <w:jc w:val="center"/>
              <w:rPr>
                <w:lang w:val="en-US"/>
              </w:rPr>
            </w:pPr>
            <w:r>
              <w:rPr>
                <w:lang w:val="en-US"/>
              </w:rPr>
              <w:t>966</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0.77</w:t>
            </w:r>
          </w:p>
        </w:tc>
        <w:tc>
          <w:tcPr>
            <w:tcW w:w="2268" w:type="dxa"/>
          </w:tcPr>
          <w:p w14:paraId="1BBB0F80">
            <w:pPr>
              <w:spacing w:line="360" w:lineRule="exact"/>
              <w:jc w:val="center"/>
              <w:rPr>
                <w:lang w:val="en-US"/>
              </w:rPr>
            </w:pPr>
            <w:r>
              <w:rPr>
                <w:lang w:val="en-US"/>
              </w:rPr>
              <w:t>962</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0.77</w:t>
            </w:r>
          </w:p>
        </w:tc>
        <w:tc>
          <w:tcPr>
            <w:tcW w:w="2268" w:type="dxa"/>
            <w:shd w:val="clear" w:color="auto" w:fill="F2F2F2"/>
          </w:tcPr>
          <w:p w14:paraId="6D736721">
            <w:pPr>
              <w:spacing w:line="360" w:lineRule="exact"/>
              <w:jc w:val="center"/>
              <w:rPr>
                <w:lang w:val="en-US"/>
              </w:rPr>
            </w:pPr>
            <w:r>
              <w:rPr>
                <w:lang w:val="en-US"/>
              </w:rPr>
              <w:t>957</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0.76</w:t>
            </w:r>
          </w:p>
        </w:tc>
        <w:tc>
          <w:tcPr>
            <w:tcW w:w="2268" w:type="dxa"/>
          </w:tcPr>
          <w:p w14:paraId="0120D641">
            <w:pPr>
              <w:spacing w:line="360" w:lineRule="exact"/>
              <w:jc w:val="center"/>
              <w:rPr>
                <w:lang w:val="en-US"/>
              </w:rPr>
            </w:pPr>
            <w:r>
              <w:rPr>
                <w:lang w:val="en-US"/>
              </w:rPr>
              <w:t>952</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0.76</w:t>
            </w:r>
          </w:p>
        </w:tc>
        <w:tc>
          <w:tcPr>
            <w:tcW w:w="2268" w:type="dxa"/>
            <w:shd w:val="clear" w:color="auto" w:fill="F2F2F2"/>
          </w:tcPr>
          <w:p w14:paraId="69F5229B">
            <w:pPr>
              <w:spacing w:line="360" w:lineRule="exact"/>
              <w:jc w:val="center"/>
              <w:rPr>
                <w:lang w:val="en-US"/>
              </w:rPr>
            </w:pPr>
            <w:r>
              <w:rPr>
                <w:lang w:val="en-US"/>
              </w:rPr>
              <w:t>947</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0.75</w:t>
            </w:r>
          </w:p>
        </w:tc>
        <w:tc>
          <w:tcPr>
            <w:tcW w:w="2268" w:type="dxa"/>
          </w:tcPr>
          <w:p w14:paraId="4DBF2E69">
            <w:pPr>
              <w:spacing w:line="360" w:lineRule="exact"/>
              <w:jc w:val="center"/>
              <w:rPr>
                <w:lang w:val="en-US"/>
              </w:rPr>
            </w:pPr>
            <w:r>
              <w:rPr>
                <w:lang w:val="en-US"/>
              </w:rPr>
              <w:t>943</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0.75</w:t>
            </w:r>
          </w:p>
        </w:tc>
        <w:tc>
          <w:tcPr>
            <w:tcW w:w="2268" w:type="dxa"/>
            <w:shd w:val="clear" w:color="auto" w:fill="F2F2F2"/>
          </w:tcPr>
          <w:p w14:paraId="641A8E12">
            <w:pPr>
              <w:spacing w:line="360" w:lineRule="exact"/>
              <w:jc w:val="center"/>
              <w:rPr>
                <w:lang w:val="en-US"/>
              </w:rPr>
            </w:pPr>
            <w:r>
              <w:rPr>
                <w:lang w:val="en-US"/>
              </w:rPr>
              <w:t>938</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0.75</w:t>
            </w:r>
          </w:p>
        </w:tc>
        <w:tc>
          <w:tcPr>
            <w:tcW w:w="2268" w:type="dxa"/>
          </w:tcPr>
          <w:p w14:paraId="6EEF1260">
            <w:pPr>
              <w:spacing w:line="360" w:lineRule="exact"/>
              <w:jc w:val="center"/>
              <w:rPr>
                <w:lang w:val="en-US"/>
              </w:rPr>
            </w:pPr>
            <w:r>
              <w:rPr>
                <w:lang w:val="en-US"/>
              </w:rPr>
              <w:t>933</w:t>
            </w:r>
          </w:p>
        </w:tc>
      </w:tr>
      <w:tr w14:paraId="147B7AEA">
        <w:tblPrEx>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0.74</w:t>
            </w:r>
          </w:p>
        </w:tc>
        <w:tc>
          <w:tcPr>
            <w:tcW w:w="2268" w:type="dxa"/>
            <w:shd w:val="clear" w:color="auto" w:fill="F2F2F2"/>
          </w:tcPr>
          <w:p w14:paraId="07F671E1">
            <w:pPr>
              <w:spacing w:line="360" w:lineRule="exact"/>
              <w:jc w:val="center"/>
              <w:rPr>
                <w:lang w:val="en-US"/>
              </w:rPr>
            </w:pPr>
            <w:r>
              <w:rPr>
                <w:lang w:val="en-US"/>
              </w:rPr>
              <w:t>928</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0.74</w:t>
            </w:r>
          </w:p>
        </w:tc>
        <w:tc>
          <w:tcPr>
            <w:tcW w:w="2268" w:type="dxa"/>
          </w:tcPr>
          <w:p w14:paraId="3F7DDDE2">
            <w:pPr>
              <w:spacing w:line="360" w:lineRule="exact"/>
              <w:jc w:val="center"/>
              <w:rPr>
                <w:lang w:val="en-US"/>
              </w:rPr>
            </w:pPr>
            <w:r>
              <w:rPr>
                <w:lang w:val="en-US"/>
              </w:rPr>
              <w:t>924</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0.74</w:t>
            </w:r>
          </w:p>
        </w:tc>
        <w:tc>
          <w:tcPr>
            <w:tcW w:w="2268" w:type="dxa"/>
            <w:shd w:val="clear" w:color="auto" w:fill="F2F2F2"/>
          </w:tcPr>
          <w:p w14:paraId="1B4E70A6">
            <w:pPr>
              <w:spacing w:line="360" w:lineRule="exact"/>
              <w:jc w:val="center"/>
              <w:rPr>
                <w:lang w:val="en-US"/>
              </w:rPr>
            </w:pPr>
            <w:r>
              <w:rPr>
                <w:lang w:val="en-US"/>
              </w:rPr>
              <w:t>919</w:t>
            </w:r>
          </w:p>
        </w:tc>
      </w:tr>
      <w:tr w14:paraId="54A69E66">
        <w:tblPrEx>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0.73</w:t>
            </w:r>
          </w:p>
        </w:tc>
        <w:tc>
          <w:tcPr>
            <w:tcW w:w="2268" w:type="dxa"/>
          </w:tcPr>
          <w:p w14:paraId="27BE8FFD">
            <w:pPr>
              <w:spacing w:line="360" w:lineRule="exact"/>
              <w:jc w:val="center"/>
              <w:rPr>
                <w:lang w:val="en-US"/>
              </w:rPr>
            </w:pPr>
            <w:r>
              <w:rPr>
                <w:lang w:val="en-US"/>
              </w:rPr>
              <w:t>915</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0.73</w:t>
            </w:r>
          </w:p>
        </w:tc>
        <w:tc>
          <w:tcPr>
            <w:tcW w:w="2268" w:type="dxa"/>
            <w:shd w:val="clear" w:color="auto" w:fill="F2F2F2"/>
          </w:tcPr>
          <w:p w14:paraId="1DC5569A">
            <w:pPr>
              <w:spacing w:line="360" w:lineRule="exact"/>
              <w:jc w:val="center"/>
              <w:rPr>
                <w:lang w:val="en-US"/>
              </w:rPr>
            </w:pPr>
            <w:r>
              <w:rPr>
                <w:lang w:val="en-US"/>
              </w:rPr>
              <w:t>910</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0.72</w:t>
            </w:r>
          </w:p>
        </w:tc>
        <w:tc>
          <w:tcPr>
            <w:tcW w:w="2268" w:type="dxa"/>
          </w:tcPr>
          <w:p w14:paraId="6CA353D3">
            <w:pPr>
              <w:spacing w:line="360" w:lineRule="exact"/>
              <w:jc w:val="center"/>
              <w:rPr>
                <w:lang w:val="en-US"/>
              </w:rPr>
            </w:pPr>
            <w:r>
              <w:rPr>
                <w:lang w:val="en-US"/>
              </w:rPr>
              <w:t>906</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19.25MWh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24057h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8145"/>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0.8</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0.24</w:t>
            </w:r>
          </w:p>
        </w:tc>
      </w:tr>
      <w:tr w14:paraId="4000171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D9EE325">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38EB48C2">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069DCA31">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14F6E999">
            <w:pPr>
              <w:rPr>
                <w:lang w:val="en-US"/>
              </w:rPr>
            </w:pPr>
            <w:r>
              <w:rPr>
                <w:lang w:val="en-US"/>
              </w:rPr>
              <w:t>0.48</w:t>
            </w:r>
          </w:p>
        </w:tc>
      </w:tr>
      <w:tr w14:paraId="4604940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77ECF23">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1950410B">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DDC6C6A">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0DA16DE5">
            <w:pPr>
              <w:rPr>
                <w:lang w:val="en-US"/>
              </w:rPr>
            </w:pPr>
            <w:r>
              <w:rPr>
                <w:lang w:val="en-US"/>
              </w:rPr>
              <w:t>8.64</w:t>
            </w:r>
          </w:p>
        </w:tc>
      </w:tr>
      <w:tr w14:paraId="566EFFA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073FF63">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7010D960">
            <w:pPr>
              <w:rPr>
                <w:lang w:val="en-US"/>
              </w:rPr>
            </w:pPr>
            <w:r>
              <w:rPr>
                <w:lang w:val="en-US"/>
              </w:rPr>
              <w:t>0.69</w:t>
            </w:r>
          </w:p>
        </w:tc>
        <w:tc>
          <w:tcPr>
            <w:tcW w:w="2551" w:type="dxa"/>
            <w:tcBorders>
              <w:top w:val="single" w:color="ED7D31" w:themeColor="accent2" w:sz="4" w:space="0"/>
              <w:left w:val="single" w:color="ED7D31" w:themeColor="accent2" w:sz="4" w:space="0"/>
              <w:bottom w:val="single" w:color="ED7D31" w:themeColor="accent2" w:sz="4" w:space="0"/>
            </w:tcBorders>
          </w:tcPr>
          <w:p w14:paraId="3A0EFB1C">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02ADDF47">
            <w:pPr>
              <w:rPr>
                <w:lang w:val="en-US"/>
              </w:rPr>
            </w:pPr>
            <w:r>
              <w:rPr>
                <w:lang w:val="en-US"/>
              </w:rPr>
              <w:t>0.00</w:t>
            </w:r>
          </w:p>
        </w:tc>
      </w:tr>
      <w:tr w14:paraId="75836F6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54C14BC">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3EF2D819">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9F424BF">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6A1618EC">
            <w:pPr>
              <w:rPr>
                <w:lang w:val="en-US"/>
              </w:rPr>
            </w:pPr>
            <w:r>
              <w:rPr>
                <w:lang w:val="en-US"/>
              </w:rPr>
              <w:t>30%</w:t>
            </w:r>
          </w:p>
        </w:tc>
      </w:tr>
      <w:tr w14:paraId="4A257C2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4BA262E">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1A15842E">
            <w:pPr>
              <w:rPr>
                <w:lang w:val="en-US"/>
              </w:rPr>
            </w:pPr>
            <w:r>
              <w:rPr>
                <w:lang w:val="en-US"/>
              </w:rPr>
              <w:t>0.34</w:t>
            </w:r>
          </w:p>
        </w:tc>
        <w:tc>
          <w:tcPr>
            <w:tcW w:w="2551" w:type="dxa"/>
            <w:tcBorders>
              <w:top w:val="single" w:color="ED7D31" w:themeColor="accent2" w:sz="4" w:space="0"/>
              <w:left w:val="single" w:color="ED7D31" w:themeColor="accent2" w:sz="4" w:space="0"/>
              <w:bottom w:val="single" w:color="ED7D31" w:themeColor="accent2" w:sz="4" w:space="0"/>
            </w:tcBorders>
          </w:tcPr>
          <w:p w14:paraId="6E6846A9">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4E905846">
            <w:pPr>
              <w:rPr>
                <w:lang w:val="en-US"/>
              </w:rPr>
            </w:pPr>
            <w:r>
              <w:rPr>
                <w:lang w:val="en-US"/>
              </w:rPr>
              <w:t>4%</w:t>
            </w:r>
          </w:p>
        </w:tc>
      </w:tr>
      <w:tr w14:paraId="1690F9A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BDAFD00">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74682673">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49B359AF">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3B3A81BA">
            <w:pPr>
              <w:rPr>
                <w:lang w:val="en-US"/>
              </w:rPr>
            </w:pPr>
            <w:r>
              <w:rPr>
                <w:lang w:val="en-US"/>
              </w:rPr>
              <w:t>0.11</w:t>
            </w:r>
          </w:p>
        </w:tc>
      </w:tr>
      <w:tr w14:paraId="3B02E83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585784B">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4EB9A9EB">
            <w:pPr>
              <w:rPr>
                <w:lang w:val="en-US"/>
              </w:rPr>
            </w:pPr>
            <w:r>
              <w:rPr>
                <w:lang w:val="en-US"/>
              </w:rPr>
              <w:t>0.82</w:t>
            </w:r>
          </w:p>
        </w:tc>
        <w:tc>
          <w:tcPr>
            <w:tcW w:w="2551" w:type="dxa"/>
            <w:tcBorders>
              <w:top w:val="single" w:color="ED7D31" w:themeColor="accent2" w:sz="4" w:space="0"/>
              <w:left w:val="single" w:color="ED7D31" w:themeColor="accent2" w:sz="4" w:space="0"/>
              <w:bottom w:val="single" w:color="ED7D31" w:themeColor="accent2" w:sz="4" w:space="0"/>
            </w:tcBorders>
          </w:tcPr>
          <w:p w14:paraId="67747732">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7E1071F7">
            <w:pPr>
              <w:rPr>
                <w:lang w:val="en-US"/>
              </w:rPr>
            </w:pPr>
            <w:r>
              <w:rPr>
                <w:lang w:val="en-US"/>
              </w:rPr>
              <w:t>19.25</w:t>
            </w:r>
          </w:p>
        </w:tc>
      </w:tr>
      <w:tr w14:paraId="746F507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422952C">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493F4EB1">
            <w:pPr>
              <w:rPr>
                <w:lang w:val="en-US"/>
              </w:rPr>
            </w:pPr>
            <w:r>
              <w:rPr>
                <w:lang w:val="en-US"/>
              </w:rPr>
              <w:t>0.77</w:t>
            </w:r>
          </w:p>
        </w:tc>
        <w:tc>
          <w:tcPr>
            <w:tcW w:w="2551" w:type="dxa"/>
            <w:tcBorders>
              <w:top w:val="single" w:color="ED7D31" w:themeColor="accent2" w:sz="4" w:space="0"/>
              <w:left w:val="single" w:color="ED7D31" w:themeColor="accent2" w:sz="4" w:space="0"/>
              <w:bottom w:val="single" w:color="ED7D31" w:themeColor="accent2" w:sz="4" w:space="0"/>
            </w:tcBorders>
          </w:tcPr>
          <w:p w14:paraId="011CFF7E">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34AA614B">
            <w:pPr>
              <w:rPr>
                <w:lang w:val="en-US"/>
              </w:rPr>
            </w:pPr>
            <w:r>
              <w:rPr>
                <w:lang w:val="en-US"/>
              </w:rPr>
              <w:t>0.36</w:t>
            </w:r>
          </w:p>
        </w:tc>
      </w:tr>
      <w:tr w14:paraId="267CFAE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21CBC5C">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082FBD6B">
            <w:pPr>
              <w:rPr>
                <w:lang w:val="en-US"/>
              </w:rPr>
            </w:pPr>
            <w:r>
              <w:rPr>
                <w:lang w:val="en-US"/>
              </w:rPr>
              <w:t>0.66</w:t>
            </w:r>
          </w:p>
        </w:tc>
        <w:tc>
          <w:tcPr>
            <w:tcW w:w="2551" w:type="dxa"/>
            <w:tcBorders>
              <w:top w:val="single" w:color="ED7D31" w:themeColor="accent2" w:sz="4" w:space="0"/>
              <w:left w:val="single" w:color="ED7D31" w:themeColor="accent2" w:sz="4" w:space="0"/>
              <w:bottom w:val="single" w:color="ED7D31" w:themeColor="accent2" w:sz="4" w:space="0"/>
            </w:tcBorders>
          </w:tcPr>
          <w:p w14:paraId="564759D7">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7D4CC704">
            <w:pPr>
              <w:rPr>
                <w:lang w:val="en-US"/>
              </w:rPr>
            </w:pPr>
            <w:r>
              <w:rPr>
                <w:lang w:val="en-US"/>
              </w:rPr>
              <w:t>0.03</w:t>
            </w:r>
          </w:p>
        </w:tc>
      </w:tr>
      <w:tr w14:paraId="715C4FC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9307D91">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2AFECFD8">
            <w:pPr>
              <w:rPr>
                <w:lang w:val="en-US"/>
              </w:rPr>
            </w:pPr>
            <w:r>
              <w:rPr>
                <w:lang w:val="en-US"/>
              </w:rPr>
              <w:t>-0.03</w:t>
            </w:r>
          </w:p>
        </w:tc>
        <w:tc>
          <w:tcPr>
            <w:tcW w:w="2551" w:type="dxa"/>
            <w:tcBorders>
              <w:top w:val="single" w:color="ED7D31" w:themeColor="accent2" w:sz="4" w:space="0"/>
              <w:left w:val="single" w:color="ED7D31" w:themeColor="accent2" w:sz="4" w:space="0"/>
              <w:bottom w:val="single" w:color="ED7D31" w:themeColor="accent2" w:sz="4" w:space="0"/>
            </w:tcBorders>
          </w:tcPr>
          <w:p w14:paraId="07B83FCA">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58C4E26E">
            <w:pPr>
              <w:rPr>
                <w:lang w:val="en-US"/>
              </w:rPr>
            </w:pPr>
            <w:r>
              <w:rPr>
                <w:lang w:val="en-US"/>
              </w:rPr>
              <w:t>0</w:t>
            </w:r>
          </w:p>
        </w:tc>
      </w:tr>
      <w:tr w14:paraId="4427D6A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951E9DA">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59F43B04">
            <w:pPr>
              <w:rPr>
                <w:lang w:val="en-US"/>
              </w:rPr>
            </w:pPr>
            <w:r>
              <w:rPr>
                <w:lang w:val="en-US"/>
              </w:rPr>
              <w:t>-0.26</w:t>
            </w:r>
          </w:p>
        </w:tc>
        <w:tc>
          <w:tcPr>
            <w:tcW w:w="2551" w:type="dxa"/>
            <w:tcBorders>
              <w:top w:val="single" w:color="ED7D31" w:themeColor="accent2" w:sz="4" w:space="0"/>
              <w:left w:val="single" w:color="ED7D31" w:themeColor="accent2" w:sz="4" w:space="0"/>
              <w:bottom w:val="single" w:color="ED7D31" w:themeColor="accent2" w:sz="4" w:space="0"/>
            </w:tcBorders>
          </w:tcPr>
          <w:p w14:paraId="1A6595EE">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0E8FC2D7">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0.82</w:t>
            </w:r>
          </w:p>
        </w:tc>
        <w:tc>
          <w:tcPr>
            <w:tcW w:w="1512" w:type="dxa"/>
            <w:shd w:val="clear" w:color="auto" w:fill="F2F2F2"/>
          </w:tcPr>
          <w:p w14:paraId="32A980E9">
            <w:pPr>
              <w:spacing w:line="360" w:lineRule="exact"/>
              <w:jc w:val="center"/>
              <w:rPr>
                <w:lang w:val="en-US"/>
              </w:rPr>
            </w:pPr>
            <w:r>
              <w:rPr>
                <w:rFonts w:hint="eastAsia"/>
                <w:lang w:val="en-US"/>
              </w:rPr>
              <w:t>0.03</w:t>
            </w:r>
          </w:p>
        </w:tc>
        <w:tc>
          <w:tcPr>
            <w:tcW w:w="1512" w:type="dxa"/>
            <w:shd w:val="clear" w:color="auto" w:fill="F2F2F2"/>
          </w:tcPr>
          <w:p w14:paraId="2BC33C3E">
            <w:pPr>
              <w:spacing w:line="360" w:lineRule="exact"/>
              <w:jc w:val="center"/>
              <w:rPr>
                <w:lang w:val="en-US"/>
              </w:rPr>
            </w:pPr>
            <w:r>
              <w:rPr>
                <w:rFonts w:hint="eastAsia"/>
                <w:lang w:val="en-US"/>
              </w:rPr>
              <w:t>-0.47</w:t>
            </w:r>
          </w:p>
        </w:tc>
        <w:tc>
          <w:tcPr>
            <w:tcW w:w="1512" w:type="dxa"/>
            <w:shd w:val="clear" w:color="auto" w:fill="F2F2F2"/>
          </w:tcPr>
          <w:p w14:paraId="7BEAE8F1">
            <w:pPr>
              <w:spacing w:line="360" w:lineRule="exact"/>
              <w:jc w:val="center"/>
              <w:rPr>
                <w:lang w:val="en-US"/>
              </w:rPr>
            </w:pPr>
            <w:r>
              <w:rPr>
                <w:rFonts w:hint="eastAsia"/>
                <w:lang w:val="en-US"/>
              </w:rPr>
              <w:t>1021</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0.81</w:t>
            </w:r>
          </w:p>
        </w:tc>
        <w:tc>
          <w:tcPr>
            <w:tcW w:w="1512" w:type="dxa"/>
          </w:tcPr>
          <w:p w14:paraId="0C9DA19D">
            <w:pPr>
              <w:spacing w:line="360" w:lineRule="exact"/>
              <w:jc w:val="center"/>
              <w:rPr>
                <w:lang w:val="en-US"/>
              </w:rPr>
            </w:pPr>
            <w:r>
              <w:rPr>
                <w:rFonts w:hint="eastAsia"/>
                <w:lang w:val="en-US"/>
              </w:rPr>
              <w:t>0.03</w:t>
            </w:r>
          </w:p>
        </w:tc>
        <w:tc>
          <w:tcPr>
            <w:tcW w:w="1512" w:type="dxa"/>
          </w:tcPr>
          <w:p w14:paraId="164DA95A">
            <w:pPr>
              <w:spacing w:line="360" w:lineRule="exact"/>
              <w:jc w:val="center"/>
              <w:rPr>
                <w:lang w:val="en-US"/>
              </w:rPr>
            </w:pPr>
            <w:r>
              <w:rPr>
                <w:rFonts w:hint="eastAsia"/>
                <w:lang w:val="en-US"/>
              </w:rPr>
              <w:t>-0.46</w:t>
            </w:r>
          </w:p>
        </w:tc>
        <w:tc>
          <w:tcPr>
            <w:tcW w:w="1512" w:type="dxa"/>
          </w:tcPr>
          <w:p w14:paraId="3C66A6B4">
            <w:pPr>
              <w:spacing w:line="360" w:lineRule="exact"/>
              <w:jc w:val="center"/>
              <w:rPr>
                <w:lang w:val="en-US"/>
              </w:rPr>
            </w:pPr>
            <w:r>
              <w:rPr>
                <w:rFonts w:hint="eastAsia"/>
                <w:lang w:val="en-US"/>
              </w:rPr>
              <w:t>1016</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0.81</w:t>
            </w:r>
          </w:p>
        </w:tc>
        <w:tc>
          <w:tcPr>
            <w:tcW w:w="1512" w:type="dxa"/>
            <w:shd w:val="clear" w:color="auto" w:fill="F2F2F2"/>
          </w:tcPr>
          <w:p w14:paraId="5B474696">
            <w:pPr>
              <w:spacing w:line="360" w:lineRule="exact"/>
              <w:jc w:val="center"/>
              <w:rPr>
                <w:lang w:val="en-US"/>
              </w:rPr>
            </w:pPr>
            <w:r>
              <w:rPr>
                <w:rFonts w:hint="eastAsia"/>
                <w:lang w:val="en-US"/>
              </w:rPr>
              <w:t>0.03</w:t>
            </w:r>
          </w:p>
        </w:tc>
        <w:tc>
          <w:tcPr>
            <w:tcW w:w="1512" w:type="dxa"/>
            <w:shd w:val="clear" w:color="auto" w:fill="F2F2F2"/>
          </w:tcPr>
          <w:p w14:paraId="586BD177">
            <w:pPr>
              <w:spacing w:line="360" w:lineRule="exact"/>
              <w:jc w:val="center"/>
              <w:rPr>
                <w:lang w:val="en-US"/>
              </w:rPr>
            </w:pPr>
            <w:r>
              <w:rPr>
                <w:rFonts w:hint="eastAsia"/>
                <w:lang w:val="en-US"/>
              </w:rPr>
              <w:t>-0.44</w:t>
            </w:r>
          </w:p>
        </w:tc>
        <w:tc>
          <w:tcPr>
            <w:tcW w:w="1512" w:type="dxa"/>
            <w:shd w:val="clear" w:color="auto" w:fill="F2F2F2"/>
          </w:tcPr>
          <w:p w14:paraId="3B4FAE6D">
            <w:pPr>
              <w:spacing w:line="360" w:lineRule="exact"/>
              <w:jc w:val="center"/>
              <w:rPr>
                <w:lang w:val="en-US"/>
              </w:rPr>
            </w:pPr>
            <w:r>
              <w:rPr>
                <w:rFonts w:hint="eastAsia"/>
                <w:lang w:val="en-US"/>
              </w:rPr>
              <w:t>1011</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0.80</w:t>
            </w:r>
          </w:p>
        </w:tc>
        <w:tc>
          <w:tcPr>
            <w:tcW w:w="1512" w:type="dxa"/>
          </w:tcPr>
          <w:p w14:paraId="09539C89">
            <w:pPr>
              <w:spacing w:line="360" w:lineRule="exact"/>
              <w:jc w:val="center"/>
              <w:rPr>
                <w:lang w:val="en-US"/>
              </w:rPr>
            </w:pPr>
            <w:r>
              <w:rPr>
                <w:rFonts w:hint="eastAsia"/>
                <w:lang w:val="en-US"/>
              </w:rPr>
              <w:t>0.03</w:t>
            </w:r>
          </w:p>
        </w:tc>
        <w:tc>
          <w:tcPr>
            <w:tcW w:w="1512" w:type="dxa"/>
          </w:tcPr>
          <w:p w14:paraId="67A8E48C">
            <w:pPr>
              <w:spacing w:line="360" w:lineRule="exact"/>
              <w:jc w:val="center"/>
              <w:rPr>
                <w:lang w:val="en-US"/>
              </w:rPr>
            </w:pPr>
            <w:r>
              <w:rPr>
                <w:rFonts w:hint="eastAsia"/>
                <w:lang w:val="en-US"/>
              </w:rPr>
              <w:t>-0.43</w:t>
            </w:r>
          </w:p>
        </w:tc>
        <w:tc>
          <w:tcPr>
            <w:tcW w:w="1512" w:type="dxa"/>
          </w:tcPr>
          <w:p w14:paraId="5554B237">
            <w:pPr>
              <w:spacing w:line="360" w:lineRule="exact"/>
              <w:jc w:val="center"/>
              <w:rPr>
                <w:lang w:val="en-US"/>
              </w:rPr>
            </w:pPr>
            <w:r>
              <w:rPr>
                <w:rFonts w:hint="eastAsia"/>
                <w:lang w:val="en-US"/>
              </w:rPr>
              <w:t>1006</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0.80</w:t>
            </w:r>
          </w:p>
        </w:tc>
        <w:tc>
          <w:tcPr>
            <w:tcW w:w="1512" w:type="dxa"/>
            <w:shd w:val="clear" w:color="auto" w:fill="F2F2F2"/>
          </w:tcPr>
          <w:p w14:paraId="1004C7D7">
            <w:pPr>
              <w:spacing w:line="360" w:lineRule="exact"/>
              <w:jc w:val="center"/>
              <w:rPr>
                <w:lang w:val="en-US"/>
              </w:rPr>
            </w:pPr>
            <w:r>
              <w:rPr>
                <w:rFonts w:hint="eastAsia"/>
                <w:lang w:val="en-US"/>
              </w:rPr>
              <w:t>0.03</w:t>
            </w:r>
          </w:p>
        </w:tc>
        <w:tc>
          <w:tcPr>
            <w:tcW w:w="1512" w:type="dxa"/>
            <w:shd w:val="clear" w:color="auto" w:fill="F2F2F2"/>
          </w:tcPr>
          <w:p w14:paraId="22734558">
            <w:pPr>
              <w:spacing w:line="360" w:lineRule="exact"/>
              <w:jc w:val="center"/>
              <w:rPr>
                <w:lang w:val="en-US"/>
              </w:rPr>
            </w:pPr>
            <w:r>
              <w:rPr>
                <w:rFonts w:hint="eastAsia"/>
                <w:lang w:val="en-US"/>
              </w:rPr>
              <w:t>-0.42</w:t>
            </w:r>
          </w:p>
        </w:tc>
        <w:tc>
          <w:tcPr>
            <w:tcW w:w="1512" w:type="dxa"/>
            <w:shd w:val="clear" w:color="auto" w:fill="F2F2F2"/>
          </w:tcPr>
          <w:p w14:paraId="3B380A53">
            <w:pPr>
              <w:spacing w:line="360" w:lineRule="exact"/>
              <w:jc w:val="center"/>
              <w:rPr>
                <w:lang w:val="en-US"/>
              </w:rPr>
            </w:pPr>
            <w:r>
              <w:rPr>
                <w:rFonts w:hint="eastAsia"/>
                <w:lang w:val="en-US"/>
              </w:rPr>
              <w:t>1001</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0.80</w:t>
            </w:r>
          </w:p>
        </w:tc>
        <w:tc>
          <w:tcPr>
            <w:tcW w:w="1512" w:type="dxa"/>
          </w:tcPr>
          <w:p w14:paraId="6213B51D">
            <w:pPr>
              <w:spacing w:line="360" w:lineRule="exact"/>
              <w:jc w:val="center"/>
              <w:rPr>
                <w:lang w:val="en-US"/>
              </w:rPr>
            </w:pPr>
            <w:r>
              <w:rPr>
                <w:rFonts w:hint="eastAsia"/>
                <w:lang w:val="en-US"/>
              </w:rPr>
              <w:t>0.03</w:t>
            </w:r>
          </w:p>
        </w:tc>
        <w:tc>
          <w:tcPr>
            <w:tcW w:w="1512" w:type="dxa"/>
          </w:tcPr>
          <w:p w14:paraId="291804B0">
            <w:pPr>
              <w:spacing w:line="360" w:lineRule="exact"/>
              <w:jc w:val="center"/>
              <w:rPr>
                <w:lang w:val="en-US"/>
              </w:rPr>
            </w:pPr>
            <w:r>
              <w:rPr>
                <w:rFonts w:hint="eastAsia"/>
                <w:lang w:val="en-US"/>
              </w:rPr>
              <w:t>-0.40</w:t>
            </w:r>
          </w:p>
        </w:tc>
        <w:tc>
          <w:tcPr>
            <w:tcW w:w="1512" w:type="dxa"/>
          </w:tcPr>
          <w:p w14:paraId="197894AE">
            <w:pPr>
              <w:spacing w:line="360" w:lineRule="exact"/>
              <w:jc w:val="center"/>
              <w:rPr>
                <w:lang w:val="en-US"/>
              </w:rPr>
            </w:pPr>
            <w:r>
              <w:rPr>
                <w:rFonts w:hint="eastAsia"/>
                <w:lang w:val="en-US"/>
              </w:rPr>
              <w:t>996</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0.79</w:t>
            </w:r>
          </w:p>
        </w:tc>
        <w:tc>
          <w:tcPr>
            <w:tcW w:w="1512" w:type="dxa"/>
            <w:shd w:val="clear" w:color="auto" w:fill="F2F2F2"/>
          </w:tcPr>
          <w:p w14:paraId="78236C93">
            <w:pPr>
              <w:spacing w:line="360" w:lineRule="exact"/>
              <w:jc w:val="center"/>
              <w:rPr>
                <w:lang w:val="en-US"/>
              </w:rPr>
            </w:pPr>
            <w:r>
              <w:rPr>
                <w:rFonts w:hint="eastAsia"/>
                <w:lang w:val="en-US"/>
              </w:rPr>
              <w:t>0.03</w:t>
            </w:r>
          </w:p>
        </w:tc>
        <w:tc>
          <w:tcPr>
            <w:tcW w:w="1512" w:type="dxa"/>
            <w:shd w:val="clear" w:color="auto" w:fill="F2F2F2"/>
          </w:tcPr>
          <w:p w14:paraId="02093CF1">
            <w:pPr>
              <w:spacing w:line="360" w:lineRule="exact"/>
              <w:jc w:val="center"/>
              <w:rPr>
                <w:lang w:val="en-US"/>
              </w:rPr>
            </w:pPr>
            <w:r>
              <w:rPr>
                <w:rFonts w:hint="eastAsia"/>
                <w:lang w:val="en-US"/>
              </w:rPr>
              <w:t>-0.39</w:t>
            </w:r>
          </w:p>
        </w:tc>
        <w:tc>
          <w:tcPr>
            <w:tcW w:w="1512" w:type="dxa"/>
            <w:shd w:val="clear" w:color="auto" w:fill="F2F2F2"/>
          </w:tcPr>
          <w:p w14:paraId="37738EA4">
            <w:pPr>
              <w:spacing w:line="360" w:lineRule="exact"/>
              <w:jc w:val="center"/>
              <w:rPr>
                <w:lang w:val="en-US"/>
              </w:rPr>
            </w:pPr>
            <w:r>
              <w:rPr>
                <w:rFonts w:hint="eastAsia"/>
                <w:lang w:val="en-US"/>
              </w:rPr>
              <w:t>991</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0.79</w:t>
            </w:r>
          </w:p>
        </w:tc>
        <w:tc>
          <w:tcPr>
            <w:tcW w:w="1512" w:type="dxa"/>
          </w:tcPr>
          <w:p w14:paraId="444978B3">
            <w:pPr>
              <w:spacing w:line="360" w:lineRule="exact"/>
              <w:jc w:val="center"/>
              <w:rPr>
                <w:lang w:val="en-US"/>
              </w:rPr>
            </w:pPr>
            <w:r>
              <w:rPr>
                <w:rFonts w:hint="eastAsia"/>
                <w:lang w:val="en-US"/>
              </w:rPr>
              <w:t>0.03</w:t>
            </w:r>
          </w:p>
        </w:tc>
        <w:tc>
          <w:tcPr>
            <w:tcW w:w="1512" w:type="dxa"/>
          </w:tcPr>
          <w:p w14:paraId="51A836A1">
            <w:pPr>
              <w:spacing w:line="360" w:lineRule="exact"/>
              <w:jc w:val="center"/>
              <w:rPr>
                <w:lang w:val="en-US"/>
              </w:rPr>
            </w:pPr>
            <w:r>
              <w:rPr>
                <w:rFonts w:hint="eastAsia"/>
                <w:lang w:val="en-US"/>
              </w:rPr>
              <w:t>-0.37</w:t>
            </w:r>
          </w:p>
        </w:tc>
        <w:tc>
          <w:tcPr>
            <w:tcW w:w="1512" w:type="dxa"/>
          </w:tcPr>
          <w:p w14:paraId="3D44A2E5">
            <w:pPr>
              <w:spacing w:line="360" w:lineRule="exact"/>
              <w:jc w:val="center"/>
              <w:rPr>
                <w:lang w:val="en-US"/>
              </w:rPr>
            </w:pPr>
            <w:r>
              <w:rPr>
                <w:rFonts w:hint="eastAsia"/>
                <w:lang w:val="en-US"/>
              </w:rPr>
              <w:t>986</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0.78</w:t>
            </w:r>
          </w:p>
        </w:tc>
        <w:tc>
          <w:tcPr>
            <w:tcW w:w="1512" w:type="dxa"/>
            <w:shd w:val="clear" w:color="auto" w:fill="F2F2F2"/>
          </w:tcPr>
          <w:p w14:paraId="33258494">
            <w:pPr>
              <w:spacing w:line="360" w:lineRule="exact"/>
              <w:jc w:val="center"/>
              <w:rPr>
                <w:lang w:val="en-US"/>
              </w:rPr>
            </w:pPr>
            <w:r>
              <w:rPr>
                <w:rFonts w:hint="eastAsia"/>
                <w:lang w:val="en-US"/>
              </w:rPr>
              <w:t>0.03</w:t>
            </w:r>
          </w:p>
        </w:tc>
        <w:tc>
          <w:tcPr>
            <w:tcW w:w="1512" w:type="dxa"/>
            <w:shd w:val="clear" w:color="auto" w:fill="F2F2F2"/>
          </w:tcPr>
          <w:p w14:paraId="415BFE4D">
            <w:pPr>
              <w:spacing w:line="360" w:lineRule="exact"/>
              <w:jc w:val="center"/>
              <w:rPr>
                <w:lang w:val="en-US"/>
              </w:rPr>
            </w:pPr>
            <w:r>
              <w:rPr>
                <w:rFonts w:hint="eastAsia"/>
                <w:lang w:val="en-US"/>
              </w:rPr>
              <w:t>-0.36</w:t>
            </w:r>
          </w:p>
        </w:tc>
        <w:tc>
          <w:tcPr>
            <w:tcW w:w="1512" w:type="dxa"/>
            <w:shd w:val="clear" w:color="auto" w:fill="F2F2F2"/>
          </w:tcPr>
          <w:p w14:paraId="0137B654">
            <w:pPr>
              <w:spacing w:line="360" w:lineRule="exact"/>
              <w:jc w:val="center"/>
              <w:rPr>
                <w:lang w:val="en-US"/>
              </w:rPr>
            </w:pPr>
            <w:r>
              <w:rPr>
                <w:rFonts w:hint="eastAsia"/>
                <w:lang w:val="en-US"/>
              </w:rPr>
              <w:t>981</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0.78</w:t>
            </w:r>
          </w:p>
        </w:tc>
        <w:tc>
          <w:tcPr>
            <w:tcW w:w="1512" w:type="dxa"/>
          </w:tcPr>
          <w:p w14:paraId="3CC3D937">
            <w:pPr>
              <w:spacing w:line="360" w:lineRule="exact"/>
              <w:jc w:val="center"/>
              <w:rPr>
                <w:lang w:val="en-US"/>
              </w:rPr>
            </w:pPr>
            <w:r>
              <w:rPr>
                <w:rFonts w:hint="eastAsia"/>
                <w:lang w:val="en-US"/>
              </w:rPr>
              <w:t>0.03</w:t>
            </w:r>
          </w:p>
        </w:tc>
        <w:tc>
          <w:tcPr>
            <w:tcW w:w="1512" w:type="dxa"/>
          </w:tcPr>
          <w:p w14:paraId="4070E687">
            <w:pPr>
              <w:spacing w:line="360" w:lineRule="exact"/>
              <w:jc w:val="center"/>
              <w:rPr>
                <w:lang w:val="en-US"/>
              </w:rPr>
            </w:pPr>
            <w:r>
              <w:rPr>
                <w:rFonts w:hint="eastAsia"/>
                <w:lang w:val="en-US"/>
              </w:rPr>
              <w:t>-0.34</w:t>
            </w:r>
          </w:p>
        </w:tc>
        <w:tc>
          <w:tcPr>
            <w:tcW w:w="1512" w:type="dxa"/>
          </w:tcPr>
          <w:p w14:paraId="464890D3">
            <w:pPr>
              <w:spacing w:line="360" w:lineRule="exact"/>
              <w:jc w:val="center"/>
              <w:rPr>
                <w:lang w:val="en-US"/>
              </w:rPr>
            </w:pPr>
            <w:r>
              <w:rPr>
                <w:rFonts w:hint="eastAsia"/>
                <w:lang w:val="en-US"/>
              </w:rPr>
              <w:t>976</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0.78</w:t>
            </w:r>
          </w:p>
        </w:tc>
        <w:tc>
          <w:tcPr>
            <w:tcW w:w="1512" w:type="dxa"/>
            <w:shd w:val="clear" w:color="auto" w:fill="F2F2F2"/>
          </w:tcPr>
          <w:p w14:paraId="358FBBC8">
            <w:pPr>
              <w:spacing w:line="360" w:lineRule="exact"/>
              <w:jc w:val="center"/>
              <w:rPr>
                <w:lang w:val="en-US"/>
              </w:rPr>
            </w:pPr>
            <w:r>
              <w:rPr>
                <w:rFonts w:hint="eastAsia"/>
                <w:lang w:val="en-US"/>
              </w:rPr>
              <w:t>0.03</w:t>
            </w:r>
          </w:p>
        </w:tc>
        <w:tc>
          <w:tcPr>
            <w:tcW w:w="1512" w:type="dxa"/>
            <w:shd w:val="clear" w:color="auto" w:fill="F2F2F2"/>
          </w:tcPr>
          <w:p w14:paraId="6623AB2A">
            <w:pPr>
              <w:spacing w:line="360" w:lineRule="exact"/>
              <w:jc w:val="center"/>
              <w:rPr>
                <w:lang w:val="en-US"/>
              </w:rPr>
            </w:pPr>
            <w:r>
              <w:rPr>
                <w:rFonts w:hint="eastAsia"/>
                <w:lang w:val="en-US"/>
              </w:rPr>
              <w:t>-0.32</w:t>
            </w:r>
          </w:p>
        </w:tc>
        <w:tc>
          <w:tcPr>
            <w:tcW w:w="1512" w:type="dxa"/>
            <w:shd w:val="clear" w:color="auto" w:fill="F2F2F2"/>
          </w:tcPr>
          <w:p w14:paraId="016A5D5A">
            <w:pPr>
              <w:spacing w:line="360" w:lineRule="exact"/>
              <w:jc w:val="center"/>
              <w:rPr>
                <w:lang w:val="en-US"/>
              </w:rPr>
            </w:pPr>
            <w:r>
              <w:rPr>
                <w:rFonts w:hint="eastAsia"/>
                <w:lang w:val="en-US"/>
              </w:rPr>
              <w:t>971</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0.77</w:t>
            </w:r>
          </w:p>
        </w:tc>
        <w:tc>
          <w:tcPr>
            <w:tcW w:w="1512" w:type="dxa"/>
          </w:tcPr>
          <w:p w14:paraId="0F70B8E5">
            <w:pPr>
              <w:spacing w:line="360" w:lineRule="exact"/>
              <w:jc w:val="center"/>
              <w:rPr>
                <w:lang w:val="en-US"/>
              </w:rPr>
            </w:pPr>
            <w:r>
              <w:rPr>
                <w:rFonts w:hint="eastAsia"/>
                <w:lang w:val="en-US"/>
              </w:rPr>
              <w:t>0.03</w:t>
            </w:r>
          </w:p>
        </w:tc>
        <w:tc>
          <w:tcPr>
            <w:tcW w:w="1512" w:type="dxa"/>
          </w:tcPr>
          <w:p w14:paraId="7271E1C2">
            <w:pPr>
              <w:spacing w:line="360" w:lineRule="exact"/>
              <w:jc w:val="center"/>
              <w:rPr>
                <w:lang w:val="en-US"/>
              </w:rPr>
            </w:pPr>
            <w:r>
              <w:rPr>
                <w:rFonts w:hint="eastAsia"/>
                <w:lang w:val="en-US"/>
              </w:rPr>
              <w:t>-0.30</w:t>
            </w:r>
          </w:p>
        </w:tc>
        <w:tc>
          <w:tcPr>
            <w:tcW w:w="1512" w:type="dxa"/>
          </w:tcPr>
          <w:p w14:paraId="15EED500">
            <w:pPr>
              <w:spacing w:line="360" w:lineRule="exact"/>
              <w:jc w:val="center"/>
              <w:rPr>
                <w:lang w:val="en-US"/>
              </w:rPr>
            </w:pPr>
            <w:r>
              <w:rPr>
                <w:rFonts w:hint="eastAsia"/>
                <w:lang w:val="en-US"/>
              </w:rPr>
              <w:t>966</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0.77</w:t>
            </w:r>
          </w:p>
        </w:tc>
        <w:tc>
          <w:tcPr>
            <w:tcW w:w="1512" w:type="dxa"/>
            <w:shd w:val="clear" w:color="auto" w:fill="F2F2F2"/>
          </w:tcPr>
          <w:p w14:paraId="03D83E31">
            <w:pPr>
              <w:spacing w:line="360" w:lineRule="exact"/>
              <w:jc w:val="center"/>
              <w:rPr>
                <w:lang w:val="en-US"/>
              </w:rPr>
            </w:pPr>
            <w:r>
              <w:rPr>
                <w:rFonts w:hint="eastAsia"/>
                <w:lang w:val="en-US"/>
              </w:rPr>
              <w:t>0.03</w:t>
            </w:r>
          </w:p>
        </w:tc>
        <w:tc>
          <w:tcPr>
            <w:tcW w:w="1512" w:type="dxa"/>
            <w:shd w:val="clear" w:color="auto" w:fill="F2F2F2"/>
          </w:tcPr>
          <w:p w14:paraId="19D68105">
            <w:pPr>
              <w:spacing w:line="360" w:lineRule="exact"/>
              <w:jc w:val="center"/>
              <w:rPr>
                <w:lang w:val="en-US"/>
              </w:rPr>
            </w:pPr>
            <w:r>
              <w:rPr>
                <w:rFonts w:hint="eastAsia"/>
                <w:lang w:val="en-US"/>
              </w:rPr>
              <w:t>-0.29</w:t>
            </w:r>
          </w:p>
        </w:tc>
        <w:tc>
          <w:tcPr>
            <w:tcW w:w="1512" w:type="dxa"/>
            <w:shd w:val="clear" w:color="auto" w:fill="F2F2F2"/>
          </w:tcPr>
          <w:p w14:paraId="55205E87">
            <w:pPr>
              <w:spacing w:line="360" w:lineRule="exact"/>
              <w:jc w:val="center"/>
              <w:rPr>
                <w:lang w:val="en-US"/>
              </w:rPr>
            </w:pPr>
            <w:r>
              <w:rPr>
                <w:rFonts w:hint="eastAsia"/>
                <w:lang w:val="en-US"/>
              </w:rPr>
              <w:t>962</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0.77</w:t>
            </w:r>
          </w:p>
        </w:tc>
        <w:tc>
          <w:tcPr>
            <w:tcW w:w="1512" w:type="dxa"/>
          </w:tcPr>
          <w:p w14:paraId="411D06AA">
            <w:pPr>
              <w:spacing w:line="360" w:lineRule="exact"/>
              <w:jc w:val="center"/>
              <w:rPr>
                <w:lang w:val="en-US"/>
              </w:rPr>
            </w:pPr>
            <w:r>
              <w:rPr>
                <w:rFonts w:hint="eastAsia"/>
                <w:lang w:val="en-US"/>
              </w:rPr>
              <w:t>0.03</w:t>
            </w:r>
          </w:p>
        </w:tc>
        <w:tc>
          <w:tcPr>
            <w:tcW w:w="1512" w:type="dxa"/>
          </w:tcPr>
          <w:p w14:paraId="11956CEB">
            <w:pPr>
              <w:spacing w:line="360" w:lineRule="exact"/>
              <w:jc w:val="center"/>
              <w:rPr>
                <w:lang w:val="en-US"/>
              </w:rPr>
            </w:pPr>
            <w:r>
              <w:rPr>
                <w:rFonts w:hint="eastAsia"/>
                <w:lang w:val="en-US"/>
              </w:rPr>
              <w:t>-0.26</w:t>
            </w:r>
          </w:p>
        </w:tc>
        <w:tc>
          <w:tcPr>
            <w:tcW w:w="1512" w:type="dxa"/>
          </w:tcPr>
          <w:p w14:paraId="2C803FF3">
            <w:pPr>
              <w:spacing w:line="360" w:lineRule="exact"/>
              <w:jc w:val="center"/>
              <w:rPr>
                <w:lang w:val="en-US"/>
              </w:rPr>
            </w:pPr>
            <w:r>
              <w:rPr>
                <w:rFonts w:hint="eastAsia"/>
                <w:lang w:val="en-US"/>
              </w:rPr>
              <w:t>957</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0.76</w:t>
            </w:r>
          </w:p>
        </w:tc>
        <w:tc>
          <w:tcPr>
            <w:tcW w:w="1512" w:type="dxa"/>
            <w:shd w:val="clear" w:color="auto" w:fill="F2F2F2"/>
          </w:tcPr>
          <w:p w14:paraId="6AD6D58E">
            <w:pPr>
              <w:spacing w:line="360" w:lineRule="exact"/>
              <w:jc w:val="center"/>
              <w:rPr>
                <w:lang w:val="en-US"/>
              </w:rPr>
            </w:pPr>
            <w:r>
              <w:rPr>
                <w:rFonts w:hint="eastAsia"/>
                <w:lang w:val="en-US"/>
              </w:rPr>
              <w:t>0.03</w:t>
            </w:r>
          </w:p>
        </w:tc>
        <w:tc>
          <w:tcPr>
            <w:tcW w:w="1512" w:type="dxa"/>
            <w:shd w:val="clear" w:color="auto" w:fill="F2F2F2"/>
          </w:tcPr>
          <w:p w14:paraId="4ECB972E">
            <w:pPr>
              <w:spacing w:line="360" w:lineRule="exact"/>
              <w:jc w:val="center"/>
              <w:rPr>
                <w:lang w:val="en-US"/>
              </w:rPr>
            </w:pPr>
            <w:r>
              <w:rPr>
                <w:rFonts w:hint="eastAsia"/>
                <w:lang w:val="en-US"/>
              </w:rPr>
              <w:t>-0.24</w:t>
            </w:r>
          </w:p>
        </w:tc>
        <w:tc>
          <w:tcPr>
            <w:tcW w:w="1512" w:type="dxa"/>
            <w:shd w:val="clear" w:color="auto" w:fill="F2F2F2"/>
          </w:tcPr>
          <w:p w14:paraId="73739D72">
            <w:pPr>
              <w:spacing w:line="360" w:lineRule="exact"/>
              <w:jc w:val="center"/>
              <w:rPr>
                <w:lang w:val="en-US"/>
              </w:rPr>
            </w:pPr>
            <w:r>
              <w:rPr>
                <w:rFonts w:hint="eastAsia"/>
                <w:lang w:val="en-US"/>
              </w:rPr>
              <w:t>952</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0.76</w:t>
            </w:r>
          </w:p>
        </w:tc>
        <w:tc>
          <w:tcPr>
            <w:tcW w:w="1512" w:type="dxa"/>
          </w:tcPr>
          <w:p w14:paraId="0A58E015">
            <w:pPr>
              <w:spacing w:line="360" w:lineRule="exact"/>
              <w:jc w:val="center"/>
              <w:rPr>
                <w:lang w:val="en-US"/>
              </w:rPr>
            </w:pPr>
            <w:r>
              <w:rPr>
                <w:rFonts w:hint="eastAsia"/>
                <w:lang w:val="en-US"/>
              </w:rPr>
              <w:t>0.03</w:t>
            </w:r>
          </w:p>
        </w:tc>
        <w:tc>
          <w:tcPr>
            <w:tcW w:w="1512" w:type="dxa"/>
          </w:tcPr>
          <w:p w14:paraId="0E994DCA">
            <w:pPr>
              <w:spacing w:line="360" w:lineRule="exact"/>
              <w:jc w:val="center"/>
              <w:rPr>
                <w:lang w:val="en-US"/>
              </w:rPr>
            </w:pPr>
            <w:r>
              <w:rPr>
                <w:rFonts w:hint="eastAsia"/>
                <w:lang w:val="en-US"/>
              </w:rPr>
              <w:t>-0.22</w:t>
            </w:r>
          </w:p>
        </w:tc>
        <w:tc>
          <w:tcPr>
            <w:tcW w:w="1512" w:type="dxa"/>
          </w:tcPr>
          <w:p w14:paraId="2A49EECA">
            <w:pPr>
              <w:spacing w:line="360" w:lineRule="exact"/>
              <w:jc w:val="center"/>
              <w:rPr>
                <w:lang w:val="en-US"/>
              </w:rPr>
            </w:pPr>
            <w:r>
              <w:rPr>
                <w:rFonts w:hint="eastAsia"/>
                <w:lang w:val="en-US"/>
              </w:rPr>
              <w:t>947</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0.75</w:t>
            </w:r>
          </w:p>
        </w:tc>
        <w:tc>
          <w:tcPr>
            <w:tcW w:w="1512" w:type="dxa"/>
            <w:shd w:val="clear" w:color="auto" w:fill="F2F2F2"/>
          </w:tcPr>
          <w:p w14:paraId="7895B682">
            <w:pPr>
              <w:spacing w:line="360" w:lineRule="exact"/>
              <w:jc w:val="center"/>
              <w:rPr>
                <w:lang w:val="en-US"/>
              </w:rPr>
            </w:pPr>
            <w:r>
              <w:rPr>
                <w:rFonts w:hint="eastAsia"/>
                <w:lang w:val="en-US"/>
              </w:rPr>
              <w:t>0.03</w:t>
            </w:r>
          </w:p>
        </w:tc>
        <w:tc>
          <w:tcPr>
            <w:tcW w:w="1512" w:type="dxa"/>
            <w:shd w:val="clear" w:color="auto" w:fill="F2F2F2"/>
          </w:tcPr>
          <w:p w14:paraId="2287A066">
            <w:pPr>
              <w:spacing w:line="360" w:lineRule="exact"/>
              <w:jc w:val="center"/>
              <w:rPr>
                <w:lang w:val="en-US"/>
              </w:rPr>
            </w:pPr>
            <w:r>
              <w:rPr>
                <w:rFonts w:hint="eastAsia"/>
                <w:lang w:val="en-US"/>
              </w:rPr>
              <w:t>-0.20</w:t>
            </w:r>
          </w:p>
        </w:tc>
        <w:tc>
          <w:tcPr>
            <w:tcW w:w="1512" w:type="dxa"/>
            <w:shd w:val="clear" w:color="auto" w:fill="F2F2F2"/>
          </w:tcPr>
          <w:p w14:paraId="4821369B">
            <w:pPr>
              <w:spacing w:line="360" w:lineRule="exact"/>
              <w:jc w:val="center"/>
              <w:rPr>
                <w:lang w:val="en-US"/>
              </w:rPr>
            </w:pPr>
            <w:r>
              <w:rPr>
                <w:rFonts w:hint="eastAsia"/>
                <w:lang w:val="en-US"/>
              </w:rPr>
              <w:t>943</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0.75</w:t>
            </w:r>
          </w:p>
        </w:tc>
        <w:tc>
          <w:tcPr>
            <w:tcW w:w="1512" w:type="dxa"/>
          </w:tcPr>
          <w:p w14:paraId="4C6A326D">
            <w:pPr>
              <w:spacing w:line="360" w:lineRule="exact"/>
              <w:jc w:val="center"/>
              <w:rPr>
                <w:lang w:val="en-US"/>
              </w:rPr>
            </w:pPr>
            <w:r>
              <w:rPr>
                <w:rFonts w:hint="eastAsia"/>
                <w:lang w:val="en-US"/>
              </w:rPr>
              <w:t>0.03</w:t>
            </w:r>
          </w:p>
        </w:tc>
        <w:tc>
          <w:tcPr>
            <w:tcW w:w="1512" w:type="dxa"/>
          </w:tcPr>
          <w:p w14:paraId="211D673A">
            <w:pPr>
              <w:spacing w:line="360" w:lineRule="exact"/>
              <w:jc w:val="center"/>
              <w:rPr>
                <w:lang w:val="en-US"/>
              </w:rPr>
            </w:pPr>
            <w:r>
              <w:rPr>
                <w:rFonts w:hint="eastAsia"/>
                <w:lang w:val="en-US"/>
              </w:rPr>
              <w:t>-0.18</w:t>
            </w:r>
          </w:p>
        </w:tc>
        <w:tc>
          <w:tcPr>
            <w:tcW w:w="1512" w:type="dxa"/>
          </w:tcPr>
          <w:p w14:paraId="000DD791">
            <w:pPr>
              <w:spacing w:line="360" w:lineRule="exact"/>
              <w:jc w:val="center"/>
              <w:rPr>
                <w:lang w:val="en-US"/>
              </w:rPr>
            </w:pPr>
            <w:r>
              <w:rPr>
                <w:rFonts w:hint="eastAsia"/>
                <w:lang w:val="en-US"/>
              </w:rPr>
              <w:t>938</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0.75</w:t>
            </w:r>
          </w:p>
        </w:tc>
        <w:tc>
          <w:tcPr>
            <w:tcW w:w="1512" w:type="dxa"/>
            <w:shd w:val="clear" w:color="auto" w:fill="F2F2F2"/>
          </w:tcPr>
          <w:p w14:paraId="548528B4">
            <w:pPr>
              <w:spacing w:line="360" w:lineRule="exact"/>
              <w:jc w:val="center"/>
              <w:rPr>
                <w:lang w:val="en-US"/>
              </w:rPr>
            </w:pPr>
            <w:r>
              <w:rPr>
                <w:rFonts w:hint="eastAsia"/>
                <w:lang w:val="en-US"/>
              </w:rPr>
              <w:t>0.03</w:t>
            </w:r>
          </w:p>
        </w:tc>
        <w:tc>
          <w:tcPr>
            <w:tcW w:w="1512" w:type="dxa"/>
            <w:shd w:val="clear" w:color="auto" w:fill="F2F2F2"/>
          </w:tcPr>
          <w:p w14:paraId="1377625A">
            <w:pPr>
              <w:spacing w:line="360" w:lineRule="exact"/>
              <w:jc w:val="center"/>
              <w:rPr>
                <w:lang w:val="en-US"/>
              </w:rPr>
            </w:pPr>
            <w:r>
              <w:rPr>
                <w:rFonts w:hint="eastAsia"/>
                <w:lang w:val="en-US"/>
              </w:rPr>
              <w:t>-0.16</w:t>
            </w:r>
          </w:p>
        </w:tc>
        <w:tc>
          <w:tcPr>
            <w:tcW w:w="1512" w:type="dxa"/>
            <w:shd w:val="clear" w:color="auto" w:fill="F2F2F2"/>
          </w:tcPr>
          <w:p w14:paraId="6604CBD1">
            <w:pPr>
              <w:spacing w:line="360" w:lineRule="exact"/>
              <w:jc w:val="center"/>
              <w:rPr>
                <w:lang w:val="en-US"/>
              </w:rPr>
            </w:pPr>
            <w:r>
              <w:rPr>
                <w:rFonts w:hint="eastAsia"/>
                <w:lang w:val="en-US"/>
              </w:rPr>
              <w:t>933</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0.74</w:t>
            </w:r>
          </w:p>
        </w:tc>
        <w:tc>
          <w:tcPr>
            <w:tcW w:w="1512" w:type="dxa"/>
          </w:tcPr>
          <w:p w14:paraId="22F52FAF">
            <w:pPr>
              <w:spacing w:line="360" w:lineRule="exact"/>
              <w:jc w:val="center"/>
              <w:rPr>
                <w:lang w:val="en-US"/>
              </w:rPr>
            </w:pPr>
            <w:r>
              <w:rPr>
                <w:rFonts w:hint="eastAsia"/>
                <w:lang w:val="en-US"/>
              </w:rPr>
              <w:t>0.03</w:t>
            </w:r>
          </w:p>
        </w:tc>
        <w:tc>
          <w:tcPr>
            <w:tcW w:w="1512" w:type="dxa"/>
          </w:tcPr>
          <w:p w14:paraId="333309F1">
            <w:pPr>
              <w:spacing w:line="360" w:lineRule="exact"/>
              <w:jc w:val="center"/>
              <w:rPr>
                <w:lang w:val="en-US"/>
              </w:rPr>
            </w:pPr>
            <w:r>
              <w:rPr>
                <w:rFonts w:hint="eastAsia"/>
                <w:lang w:val="en-US"/>
              </w:rPr>
              <w:t>-0.13</w:t>
            </w:r>
          </w:p>
        </w:tc>
        <w:tc>
          <w:tcPr>
            <w:tcW w:w="1512" w:type="dxa"/>
          </w:tcPr>
          <w:p w14:paraId="48113353">
            <w:pPr>
              <w:spacing w:line="360" w:lineRule="exact"/>
              <w:jc w:val="center"/>
              <w:rPr>
                <w:lang w:val="en-US"/>
              </w:rPr>
            </w:pPr>
            <w:r>
              <w:rPr>
                <w:rFonts w:hint="eastAsia"/>
                <w:lang w:val="en-US"/>
              </w:rPr>
              <w:t>928</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0.74</w:t>
            </w:r>
          </w:p>
        </w:tc>
        <w:tc>
          <w:tcPr>
            <w:tcW w:w="1512" w:type="dxa"/>
            <w:shd w:val="clear" w:color="auto" w:fill="F2F2F2"/>
          </w:tcPr>
          <w:p w14:paraId="754CADE7">
            <w:pPr>
              <w:spacing w:line="360" w:lineRule="exact"/>
              <w:jc w:val="center"/>
              <w:rPr>
                <w:lang w:val="en-US"/>
              </w:rPr>
            </w:pPr>
            <w:r>
              <w:rPr>
                <w:rFonts w:hint="eastAsia"/>
                <w:lang w:val="en-US"/>
              </w:rPr>
              <w:t>0.03</w:t>
            </w:r>
          </w:p>
        </w:tc>
        <w:tc>
          <w:tcPr>
            <w:tcW w:w="1512" w:type="dxa"/>
            <w:shd w:val="clear" w:color="auto" w:fill="F2F2F2"/>
          </w:tcPr>
          <w:p w14:paraId="19B85B53">
            <w:pPr>
              <w:spacing w:line="360" w:lineRule="exact"/>
              <w:jc w:val="center"/>
              <w:rPr>
                <w:lang w:val="en-US"/>
              </w:rPr>
            </w:pPr>
            <w:r>
              <w:rPr>
                <w:rFonts w:hint="eastAsia"/>
                <w:lang w:val="en-US"/>
              </w:rPr>
              <w:t>-0.11</w:t>
            </w:r>
          </w:p>
        </w:tc>
        <w:tc>
          <w:tcPr>
            <w:tcW w:w="1512" w:type="dxa"/>
            <w:shd w:val="clear" w:color="auto" w:fill="F2F2F2"/>
          </w:tcPr>
          <w:p w14:paraId="509441EA">
            <w:pPr>
              <w:spacing w:line="360" w:lineRule="exact"/>
              <w:jc w:val="center"/>
              <w:rPr>
                <w:lang w:val="en-US"/>
              </w:rPr>
            </w:pPr>
            <w:r>
              <w:rPr>
                <w:rFonts w:hint="eastAsia"/>
                <w:lang w:val="en-US"/>
              </w:rPr>
              <w:t>924</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0.74</w:t>
            </w:r>
          </w:p>
        </w:tc>
        <w:tc>
          <w:tcPr>
            <w:tcW w:w="1512" w:type="dxa"/>
          </w:tcPr>
          <w:p w14:paraId="47A860F8">
            <w:pPr>
              <w:spacing w:line="360" w:lineRule="exact"/>
              <w:jc w:val="center"/>
              <w:rPr>
                <w:lang w:val="en-US"/>
              </w:rPr>
            </w:pPr>
            <w:r>
              <w:rPr>
                <w:rFonts w:hint="eastAsia"/>
                <w:lang w:val="en-US"/>
              </w:rPr>
              <w:t>0.03</w:t>
            </w:r>
          </w:p>
        </w:tc>
        <w:tc>
          <w:tcPr>
            <w:tcW w:w="1512" w:type="dxa"/>
          </w:tcPr>
          <w:p w14:paraId="219CE97B">
            <w:pPr>
              <w:spacing w:line="360" w:lineRule="exact"/>
              <w:jc w:val="center"/>
              <w:rPr>
                <w:lang w:val="en-US"/>
              </w:rPr>
            </w:pPr>
            <w:r>
              <w:rPr>
                <w:rFonts w:hint="eastAsia"/>
                <w:lang w:val="en-US"/>
              </w:rPr>
              <w:t>-0.09</w:t>
            </w:r>
          </w:p>
        </w:tc>
        <w:tc>
          <w:tcPr>
            <w:tcW w:w="1512" w:type="dxa"/>
          </w:tcPr>
          <w:p w14:paraId="1BB5CFEE">
            <w:pPr>
              <w:spacing w:line="360" w:lineRule="exact"/>
              <w:jc w:val="center"/>
              <w:rPr>
                <w:lang w:val="en-US"/>
              </w:rPr>
            </w:pPr>
            <w:r>
              <w:rPr>
                <w:rFonts w:hint="eastAsia"/>
                <w:lang w:val="en-US"/>
              </w:rPr>
              <w:t>919</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0.73</w:t>
            </w:r>
          </w:p>
        </w:tc>
        <w:tc>
          <w:tcPr>
            <w:tcW w:w="1512" w:type="dxa"/>
            <w:shd w:val="clear" w:color="auto" w:fill="F2F2F2"/>
          </w:tcPr>
          <w:p w14:paraId="60820603">
            <w:pPr>
              <w:spacing w:line="360" w:lineRule="exact"/>
              <w:jc w:val="center"/>
              <w:rPr>
                <w:lang w:val="en-US"/>
              </w:rPr>
            </w:pPr>
            <w:r>
              <w:rPr>
                <w:rFonts w:hint="eastAsia"/>
                <w:lang w:val="en-US"/>
              </w:rPr>
              <w:t>0.03</w:t>
            </w:r>
          </w:p>
        </w:tc>
        <w:tc>
          <w:tcPr>
            <w:tcW w:w="1512" w:type="dxa"/>
            <w:shd w:val="clear" w:color="auto" w:fill="F2F2F2"/>
          </w:tcPr>
          <w:p w14:paraId="772D9D51">
            <w:pPr>
              <w:spacing w:line="360" w:lineRule="exact"/>
              <w:jc w:val="center"/>
              <w:rPr>
                <w:lang w:val="en-US"/>
              </w:rPr>
            </w:pPr>
            <w:r>
              <w:rPr>
                <w:rFonts w:hint="eastAsia"/>
                <w:lang w:val="en-US"/>
              </w:rPr>
              <w:t>-0.07</w:t>
            </w:r>
          </w:p>
        </w:tc>
        <w:tc>
          <w:tcPr>
            <w:tcW w:w="1512" w:type="dxa"/>
            <w:shd w:val="clear" w:color="auto" w:fill="F2F2F2"/>
          </w:tcPr>
          <w:p w14:paraId="2BF932C6">
            <w:pPr>
              <w:spacing w:line="360" w:lineRule="exact"/>
              <w:jc w:val="center"/>
              <w:rPr>
                <w:lang w:val="en-US"/>
              </w:rPr>
            </w:pPr>
            <w:r>
              <w:rPr>
                <w:rFonts w:hint="eastAsia"/>
                <w:lang w:val="en-US"/>
              </w:rPr>
              <w:t>915</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0.73</w:t>
            </w:r>
          </w:p>
        </w:tc>
        <w:tc>
          <w:tcPr>
            <w:tcW w:w="1512" w:type="dxa"/>
          </w:tcPr>
          <w:p w14:paraId="7DA0C7C0">
            <w:pPr>
              <w:spacing w:line="360" w:lineRule="exact"/>
              <w:jc w:val="center"/>
              <w:rPr>
                <w:lang w:val="en-US"/>
              </w:rPr>
            </w:pPr>
            <w:r>
              <w:rPr>
                <w:rFonts w:hint="eastAsia"/>
                <w:lang w:val="en-US"/>
              </w:rPr>
              <w:t>0.03</w:t>
            </w:r>
          </w:p>
        </w:tc>
        <w:tc>
          <w:tcPr>
            <w:tcW w:w="1512" w:type="dxa"/>
          </w:tcPr>
          <w:p w14:paraId="1C1C038B">
            <w:pPr>
              <w:spacing w:line="360" w:lineRule="exact"/>
              <w:jc w:val="center"/>
              <w:rPr>
                <w:lang w:val="en-US"/>
              </w:rPr>
            </w:pPr>
            <w:r>
              <w:rPr>
                <w:rFonts w:hint="eastAsia"/>
                <w:lang w:val="en-US"/>
              </w:rPr>
              <w:t>-0.05</w:t>
            </w:r>
          </w:p>
        </w:tc>
        <w:tc>
          <w:tcPr>
            <w:tcW w:w="1512" w:type="dxa"/>
          </w:tcPr>
          <w:p w14:paraId="79C0A975">
            <w:pPr>
              <w:spacing w:line="360" w:lineRule="exact"/>
              <w:jc w:val="center"/>
              <w:rPr>
                <w:lang w:val="en-US"/>
              </w:rPr>
            </w:pPr>
            <w:r>
              <w:rPr>
                <w:rFonts w:hint="eastAsia"/>
                <w:lang w:val="en-US"/>
              </w:rPr>
              <w:t>910</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0.72</w:t>
            </w:r>
          </w:p>
        </w:tc>
        <w:tc>
          <w:tcPr>
            <w:tcW w:w="1512" w:type="dxa"/>
            <w:shd w:val="clear" w:color="auto" w:fill="F2F2F2"/>
          </w:tcPr>
          <w:p w14:paraId="5C779EB8">
            <w:pPr>
              <w:spacing w:line="360" w:lineRule="exact"/>
              <w:jc w:val="center"/>
              <w:rPr>
                <w:lang w:val="en-US"/>
              </w:rPr>
            </w:pPr>
            <w:r>
              <w:rPr>
                <w:rFonts w:hint="eastAsia"/>
                <w:lang w:val="en-US"/>
              </w:rPr>
              <w:t>0.02</w:t>
            </w:r>
          </w:p>
        </w:tc>
        <w:tc>
          <w:tcPr>
            <w:tcW w:w="1512" w:type="dxa"/>
            <w:shd w:val="clear" w:color="auto" w:fill="F2F2F2"/>
          </w:tcPr>
          <w:p w14:paraId="7410F320">
            <w:pPr>
              <w:spacing w:line="360" w:lineRule="exact"/>
              <w:jc w:val="center"/>
              <w:rPr>
                <w:lang w:val="en-US"/>
              </w:rPr>
            </w:pPr>
            <w:r>
              <w:rPr>
                <w:rFonts w:hint="eastAsia"/>
                <w:lang w:val="en-US"/>
              </w:rPr>
              <w:t>-0.03</w:t>
            </w:r>
          </w:p>
        </w:tc>
        <w:tc>
          <w:tcPr>
            <w:tcW w:w="1512" w:type="dxa"/>
            <w:shd w:val="clear" w:color="auto" w:fill="F2F2F2"/>
          </w:tcPr>
          <w:p w14:paraId="494BFD3F">
            <w:pPr>
              <w:spacing w:line="360" w:lineRule="exact"/>
              <w:jc w:val="center"/>
              <w:rPr>
                <w:lang w:val="en-US"/>
              </w:rPr>
            </w:pPr>
            <w:r>
              <w:rPr>
                <w:rFonts w:hint="eastAsia"/>
                <w:lang w:val="en-US"/>
              </w:rPr>
              <w:t>906</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19.25MWh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0.66万元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15894"/>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0.77</w:t>
            </w:r>
          </w:p>
        </w:tc>
        <w:tc>
          <w:tcPr>
            <w:tcW w:w="1534" w:type="dxa"/>
            <w:shd w:val="clear" w:color="auto" w:fill="FFFFFF" w:themeFill="background1"/>
          </w:tcPr>
          <w:p w14:paraId="7EC19278">
            <w:pPr>
              <w:spacing w:line="360" w:lineRule="exact"/>
              <w:jc w:val="center"/>
              <w:rPr>
                <w:bCs/>
                <w:lang w:val="en-US"/>
              </w:rPr>
            </w:pPr>
            <w:r>
              <w:rPr>
                <w:bCs/>
                <w:lang w:val="en-US"/>
              </w:rPr>
              <w:t>19.25</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0.25</w:t>
            </w:r>
          </w:p>
        </w:tc>
        <w:tc>
          <w:tcPr>
            <w:tcW w:w="1534" w:type="dxa"/>
            <w:shd w:val="clear" w:color="auto" w:fill="F1F1F1" w:themeFill="background1" w:themeFillShade="F2"/>
          </w:tcPr>
          <w:p w14:paraId="4A993CF3">
            <w:pPr>
              <w:spacing w:line="360" w:lineRule="exact"/>
              <w:jc w:val="center"/>
              <w:rPr>
                <w:bCs/>
                <w:lang w:val="en-US"/>
              </w:rPr>
            </w:pPr>
            <w:r>
              <w:rPr>
                <w:bCs/>
                <w:lang w:val="en-US"/>
              </w:rPr>
              <w:t>6.35</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0.01</w:t>
            </w:r>
          </w:p>
        </w:tc>
        <w:tc>
          <w:tcPr>
            <w:tcW w:w="1534" w:type="dxa"/>
            <w:shd w:val="clear" w:color="auto" w:fill="FFFFFF" w:themeFill="background1"/>
          </w:tcPr>
          <w:p w14:paraId="066A8EFF">
            <w:pPr>
              <w:spacing w:line="360" w:lineRule="exact"/>
              <w:jc w:val="center"/>
              <w:rPr>
                <w:bCs/>
                <w:lang w:val="en-US"/>
              </w:rPr>
            </w:pPr>
            <w:r>
              <w:rPr>
                <w:bCs/>
                <w:lang w:val="en-US"/>
              </w:rPr>
              <w:t>0.33</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0.42</w:t>
            </w:r>
          </w:p>
        </w:tc>
        <w:tc>
          <w:tcPr>
            <w:tcW w:w="1534" w:type="dxa"/>
            <w:shd w:val="clear" w:color="auto" w:fill="F1F1F1" w:themeFill="background1" w:themeFillShade="F2"/>
          </w:tcPr>
          <w:p w14:paraId="03B251BC">
            <w:pPr>
              <w:spacing w:line="360" w:lineRule="exact"/>
              <w:jc w:val="center"/>
              <w:rPr>
                <w:bCs/>
                <w:lang w:val="en-US"/>
              </w:rPr>
            </w:pPr>
            <w:r>
              <w:rPr>
                <w:bCs/>
                <w:lang w:val="en-US"/>
              </w:rPr>
              <w:t>10.41</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0.06</w:t>
            </w:r>
          </w:p>
        </w:tc>
        <w:tc>
          <w:tcPr>
            <w:tcW w:w="1534" w:type="dxa"/>
            <w:shd w:val="clear" w:color="auto" w:fill="FFFFFF" w:themeFill="background1"/>
          </w:tcPr>
          <w:p w14:paraId="06740233">
            <w:pPr>
              <w:spacing w:line="360" w:lineRule="exact"/>
              <w:jc w:val="center"/>
              <w:rPr>
                <w:bCs/>
                <w:lang w:val="en-US"/>
              </w:rPr>
            </w:pPr>
            <w:r>
              <w:rPr>
                <w:bCs/>
                <w:lang w:val="en-US"/>
              </w:rPr>
              <w:t>1.60</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0.10</w:t>
            </w:r>
          </w:p>
        </w:tc>
        <w:tc>
          <w:tcPr>
            <w:tcW w:w="1534" w:type="dxa"/>
            <w:shd w:val="clear" w:color="auto" w:fill="F1F1F1" w:themeFill="background1" w:themeFillShade="F2"/>
          </w:tcPr>
          <w:p w14:paraId="48F08137">
            <w:pPr>
              <w:spacing w:line="360" w:lineRule="exact"/>
              <w:jc w:val="center"/>
              <w:rPr>
                <w:bCs/>
                <w:lang w:val="en-US"/>
              </w:rPr>
            </w:pPr>
            <w:r>
              <w:rPr>
                <w:bCs/>
                <w:lang w:val="en-US"/>
              </w:rPr>
              <w:t>2.56</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7238"/>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0.80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86.5%</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0.8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19.2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0.69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0.34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0.11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0.00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-0.03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未收回</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-0.26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0.359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10.4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07"/>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C0A118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4C0A1180"/>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tmp33.dotx</Template>
  <Pages>20</Pages>
  <Words>6088</Words>
  <Characters>7916</Characters>
  <Lines>76</Lines>
  <Paragraphs>21</Paragraphs>
  <TotalTime>0</TotalTime>
  <ScaleCrop>false</ScaleCrop>
  <LinksUpToDate>false</LinksUpToDate>
  <CharactersWithSpaces>10213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2026-01-03T09:29:00Z</dcterms:created>
  <dc:creator>日月星辰</dc:creator>
  <cp:lastModifiedBy>日月星辰</cp:lastModifiedBy>
  <dcterms:modified xsi:type="dcterms:W3CDTF">2026-01-03T09:30:55Z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BFDEB18E83F54A9C99D9116C82DAE4F7_11</vt:lpwstr>
  </property>
  <property fmtid="{D5CDD505-2E9C-101B-9397-08002B2CF9AE}" pid="4" name="KSOTemplateDocerSaveRecord">
    <vt:lpwstr>eyJoZGlkIjoiZTM2NTdkZGYwNDI4MjgxNDlhNjUyOGIxNWRiNzcxOWMiLCJ1c2VySWQiOiIxNDA2OTg2MDI5In0=</vt:lpwstr>
  </property>
</Properties>
</file>