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D00D">
      <w:pPr>
        <w:rPr/>
      </w:pPr>
      <w:bookmarkStart w:id="0" w:name="_GoBack"/>
      <w:r>
        <w:t>建筑工程本地化材料使用比例计算书</w:t>
      </w:r>
      <w:bookmarkEnd w:id="0"/>
      <w:r>
        <w:t>（沈阳・严寒 C 区）</w:t>
      </w:r>
    </w:p>
    <w:p w14:paraId="3C2881FB">
      <w:pPr>
        <w:rPr/>
      </w:pPr>
      <w:r>
        <w:rPr>
          <w:lang w:val="en-US" w:eastAsia="zh-CN"/>
        </w:rPr>
        <w:t>可直接复制进 Word，与节能计算书、检测报告合并提交</w:t>
      </w:r>
    </w:p>
    <w:p w14:paraId="6C3B17EB">
      <w:pPr>
        <w:rPr/>
      </w:pPr>
      <w:r>
        <w:rPr/>
        <w:pict>
          <v:rect id="_x0000_i107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410BF2">
      <w:pPr>
        <w:rPr/>
      </w:pPr>
      <w:r>
        <w:t>一、编制依据</w:t>
      </w:r>
    </w:p>
    <w:p w14:paraId="33658EFE">
      <w:pPr>
        <w:rPr/>
      </w:pPr>
      <w:r>
        <w:t>《绿色建筑评价标准》GB/T 50378-2019（2024 年版）</w:t>
      </w:r>
    </w:p>
    <w:p w14:paraId="59E1E56C">
      <w:pPr>
        <w:rPr/>
      </w:pPr>
      <w:r>
        <w:t>住房和城乡建设部《绿色建材应用比例计算技术细则（试行）》</w:t>
      </w:r>
    </w:p>
    <w:p w14:paraId="1DB5A724">
      <w:pPr>
        <w:rPr/>
      </w:pPr>
      <w:r>
        <w:t>辽宁省、沈阳市绿色建筑相关管理规定</w:t>
      </w:r>
    </w:p>
    <w:p w14:paraId="5071F847">
      <w:pPr>
        <w:rPr/>
      </w:pPr>
      <w:r>
        <w:t>本项目施工图、材料清单、供货厂家资质及产地证明</w:t>
      </w:r>
    </w:p>
    <w:p w14:paraId="5A340A47">
      <w:pPr>
        <w:rPr/>
      </w:pPr>
      <w:r>
        <w:rPr/>
        <w:pict>
          <v:rect id="_x0000_i108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A4E28">
      <w:pPr>
        <w:rPr/>
      </w:pPr>
      <w:r>
        <w:t>二、项目概况</w:t>
      </w:r>
    </w:p>
    <w:p w14:paraId="727B0222">
      <w:pPr>
        <w:rPr/>
      </w:pPr>
      <w:r>
        <w:t>工程名称：公共建筑工程</w:t>
      </w:r>
    </w:p>
    <w:p w14:paraId="18A05008">
      <w:pPr>
        <w:rPr/>
      </w:pPr>
      <w:r>
        <w:t>工程地点：辽宁省沈阳市</w:t>
      </w:r>
    </w:p>
    <w:p w14:paraId="5F24D84F">
      <w:pPr>
        <w:rPr/>
      </w:pPr>
      <w:r>
        <w:t>建筑面积：约 3500㎡</w:t>
      </w:r>
    </w:p>
    <w:p w14:paraId="58DD150B">
      <w:pPr>
        <w:rPr/>
      </w:pPr>
      <w:r>
        <w:t>建筑层数：地上 3 层</w:t>
      </w:r>
    </w:p>
    <w:p w14:paraId="19268DC6">
      <w:pPr>
        <w:rPr/>
      </w:pPr>
      <w:r>
        <w:t>建筑高度：15.0m</w:t>
      </w:r>
    </w:p>
    <w:p w14:paraId="53198386">
      <w:pPr>
        <w:rPr/>
      </w:pPr>
      <w:r>
        <w:t>计算范围：主体结构、围护结构、屋面、外窗幕墙、地面构造所用主要建筑材料</w:t>
      </w:r>
    </w:p>
    <w:p w14:paraId="53DA2A1C">
      <w:pPr>
        <w:rPr/>
      </w:pPr>
      <w:r>
        <w:t>本地化判定标准：材料最后生产厂→施工现场运输距离≤500km</w:t>
      </w:r>
    </w:p>
    <w:p w14:paraId="3F8A1ACC">
      <w:pPr>
        <w:rPr/>
      </w:pPr>
      <w:r>
        <w:rPr/>
        <w:pict>
          <v:rect id="_x0000_i1081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10AC75">
      <w:pPr>
        <w:rPr/>
      </w:pPr>
      <w:r>
        <w:t>三、计算原则与公式</w:t>
      </w:r>
    </w:p>
    <w:p w14:paraId="181DD05A">
      <w:pPr>
        <w:rPr/>
      </w:pPr>
      <w:r>
        <w:t>1. 统计范围</w:t>
      </w:r>
    </w:p>
    <w:p w14:paraId="03B0724C">
      <w:pPr>
        <w:rPr/>
      </w:pPr>
      <w:r>
        <w:rPr>
          <w:lang w:val="en-US" w:eastAsia="zh-CN"/>
        </w:rPr>
        <w:t>按重量统计，不含周转材料、临时设施材料、小型辅材。</w:t>
      </w:r>
    </w:p>
    <w:p w14:paraId="18050A19">
      <w:pPr>
        <w:rPr/>
      </w:pPr>
      <w:r>
        <w:t>2. 计算公式</w:t>
      </w:r>
    </w:p>
    <w:p w14:paraId="6D63683A">
      <w:pPr>
        <w:rPr/>
      </w:pPr>
      <w:r>
        <w:rPr>
          <w:lang w:val="en-US" w:eastAsia="zh-CN"/>
        </w:rPr>
        <w:t>本地化材料比例本地化材料总重量全部主要材料总重量</w:t>
      </w:r>
    </w:p>
    <w:p w14:paraId="6682E236">
      <w:pPr>
        <w:rPr/>
      </w:pPr>
      <w:r>
        <w:t>3. 判定要求</w:t>
      </w:r>
    </w:p>
    <w:p w14:paraId="06DD0F19">
      <w:pPr>
        <w:rPr/>
      </w:pPr>
      <w:r>
        <w:rPr>
          <w:lang w:val="en-US" w:eastAsia="zh-CN"/>
        </w:rPr>
        <w:t>GB/T 50378-2019 控制项：≥60% 为合格</w:t>
      </w:r>
    </w:p>
    <w:p w14:paraId="27BD2FE2">
      <w:pPr>
        <w:rPr/>
      </w:pPr>
      <w:r>
        <w:rPr/>
        <w:pict>
          <v:rect id="_x0000_i1082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4602B0">
      <w:pPr>
        <w:rPr/>
      </w:pPr>
      <w:r>
        <w:t>四、主要材料清单与重量统计</w:t>
      </w:r>
    </w:p>
    <w:p w14:paraId="40C69235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301"/>
        <w:gridCol w:w="1995"/>
        <w:gridCol w:w="1079"/>
        <w:gridCol w:w="970"/>
        <w:gridCol w:w="1176"/>
        <w:gridCol w:w="739"/>
        <w:gridCol w:w="684"/>
      </w:tblGrid>
      <w:tr w14:paraId="3445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689353B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6F539B00">
            <w:pPr>
              <w:rPr/>
            </w:pPr>
            <w:r>
              <w:rPr>
                <w:lang w:val="en-US" w:eastAsia="zh-CN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631E02F5">
            <w:pPr>
              <w:rPr/>
            </w:pPr>
            <w:r>
              <w:rPr>
                <w:lang w:val="en-US" w:eastAsia="zh-CN"/>
              </w:rPr>
              <w:t>规格 / 用途</w:t>
            </w:r>
          </w:p>
        </w:tc>
        <w:tc>
          <w:tcPr>
            <w:tcW w:w="0" w:type="auto"/>
            <w:shd w:val="clear"/>
            <w:vAlign w:val="center"/>
          </w:tcPr>
          <w:p w14:paraId="7C868F1F">
            <w:pPr>
              <w:rPr/>
            </w:pPr>
            <w:r>
              <w:rPr>
                <w:lang w:val="en-US" w:eastAsia="zh-CN"/>
              </w:rPr>
              <w:t>生产厂家</w:t>
            </w:r>
          </w:p>
        </w:tc>
        <w:tc>
          <w:tcPr>
            <w:tcW w:w="0" w:type="auto"/>
            <w:shd w:val="clear"/>
            <w:vAlign w:val="center"/>
          </w:tcPr>
          <w:p w14:paraId="7DF16CAF">
            <w:pPr>
              <w:rPr/>
            </w:pPr>
            <w:r>
              <w:rPr>
                <w:lang w:val="en-US" w:eastAsia="zh-CN"/>
              </w:rPr>
              <w:t>产地</w:t>
            </w:r>
          </w:p>
        </w:tc>
        <w:tc>
          <w:tcPr>
            <w:tcW w:w="0" w:type="auto"/>
            <w:shd w:val="clear"/>
            <w:vAlign w:val="center"/>
          </w:tcPr>
          <w:p w14:paraId="3B112195">
            <w:pPr>
              <w:rPr/>
            </w:pPr>
            <w:r>
              <w:rPr>
                <w:lang w:val="en-US" w:eastAsia="zh-CN"/>
              </w:rPr>
              <w:t>运输距离 (km)</w:t>
            </w:r>
          </w:p>
        </w:tc>
        <w:tc>
          <w:tcPr>
            <w:tcW w:w="0" w:type="auto"/>
            <w:shd w:val="clear"/>
            <w:vAlign w:val="center"/>
          </w:tcPr>
          <w:p w14:paraId="12276510">
            <w:pPr>
              <w:rPr/>
            </w:pPr>
            <w:r>
              <w:rPr>
                <w:lang w:val="en-US" w:eastAsia="zh-CN"/>
              </w:rPr>
              <w:t>是否本地</w:t>
            </w:r>
          </w:p>
        </w:tc>
        <w:tc>
          <w:tcPr>
            <w:tcW w:w="0" w:type="auto"/>
            <w:shd w:val="clear"/>
            <w:vAlign w:val="center"/>
          </w:tcPr>
          <w:p w14:paraId="38E87E29">
            <w:pPr>
              <w:rPr/>
            </w:pPr>
            <w:r>
              <w:rPr>
                <w:lang w:val="en-US" w:eastAsia="zh-CN"/>
              </w:rPr>
              <w:t>用量 (t)</w:t>
            </w:r>
          </w:p>
        </w:tc>
      </w:tr>
      <w:tr w14:paraId="75F8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F32B82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527DFE">
            <w:pPr>
              <w:rPr/>
            </w:pPr>
            <w:r>
              <w:rPr>
                <w:lang w:val="en-US" w:eastAsia="zh-CN"/>
              </w:rPr>
              <w:t>商品混凝土</w:t>
            </w:r>
          </w:p>
        </w:tc>
        <w:tc>
          <w:tcPr>
            <w:tcW w:w="0" w:type="auto"/>
            <w:shd w:val="clear"/>
            <w:vAlign w:val="center"/>
          </w:tcPr>
          <w:p w14:paraId="1943DAEF">
            <w:pPr>
              <w:rPr/>
            </w:pPr>
            <w:r>
              <w:rPr>
                <w:lang w:val="en-US" w:eastAsia="zh-CN"/>
              </w:rPr>
              <w:t>C30/C25 主体结构</w:t>
            </w:r>
          </w:p>
        </w:tc>
        <w:tc>
          <w:tcPr>
            <w:tcW w:w="0" w:type="auto"/>
            <w:shd w:val="clear"/>
            <w:vAlign w:val="center"/>
          </w:tcPr>
          <w:p w14:paraId="70CE55BD">
            <w:pPr>
              <w:rPr/>
            </w:pPr>
            <w:r>
              <w:rPr>
                <w:lang w:val="en-US" w:eastAsia="zh-CN"/>
              </w:rPr>
              <w:t>沈阳 XX 商混</w:t>
            </w:r>
          </w:p>
        </w:tc>
        <w:tc>
          <w:tcPr>
            <w:tcW w:w="0" w:type="auto"/>
            <w:shd w:val="clear"/>
            <w:vAlign w:val="center"/>
          </w:tcPr>
          <w:p w14:paraId="38E46FD0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6B3E80E0">
            <w:pPr>
              <w:rPr/>
            </w:pPr>
            <w:r>
              <w:rPr>
                <w:lang w:val="en-US" w:eastAsia="zh-CN"/>
              </w:rPr>
              <w:t>≤30</w:t>
            </w:r>
          </w:p>
        </w:tc>
        <w:tc>
          <w:tcPr>
            <w:tcW w:w="0" w:type="auto"/>
            <w:shd w:val="clear"/>
            <w:vAlign w:val="center"/>
          </w:tcPr>
          <w:p w14:paraId="0B9A84A6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5983D736">
            <w:pPr>
              <w:rPr/>
            </w:pPr>
            <w:r>
              <w:rPr>
                <w:lang w:val="en-US" w:eastAsia="zh-CN"/>
              </w:rPr>
              <w:t>980</w:t>
            </w:r>
          </w:p>
        </w:tc>
      </w:tr>
      <w:tr w14:paraId="19CC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962BFB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BEE93CB">
            <w:pPr>
              <w:rPr/>
            </w:pPr>
            <w:r>
              <w:rPr>
                <w:lang w:val="en-US" w:eastAsia="zh-CN"/>
              </w:rPr>
              <w:t>钢筋</w:t>
            </w:r>
          </w:p>
        </w:tc>
        <w:tc>
          <w:tcPr>
            <w:tcW w:w="0" w:type="auto"/>
            <w:shd w:val="clear"/>
            <w:vAlign w:val="center"/>
          </w:tcPr>
          <w:p w14:paraId="4600271B">
            <w:pPr>
              <w:rPr/>
            </w:pPr>
            <w:r>
              <w:rPr>
                <w:lang w:val="en-US" w:eastAsia="zh-CN"/>
              </w:rPr>
              <w:t>HRB400 主体结构</w:t>
            </w:r>
          </w:p>
        </w:tc>
        <w:tc>
          <w:tcPr>
            <w:tcW w:w="0" w:type="auto"/>
            <w:shd w:val="clear"/>
            <w:vAlign w:val="center"/>
          </w:tcPr>
          <w:p w14:paraId="60935EDE">
            <w:pPr>
              <w:rPr/>
            </w:pPr>
            <w:r>
              <w:rPr>
                <w:lang w:val="en-US" w:eastAsia="zh-CN"/>
              </w:rPr>
              <w:t>鞍钢 / 本钢</w:t>
            </w:r>
          </w:p>
        </w:tc>
        <w:tc>
          <w:tcPr>
            <w:tcW w:w="0" w:type="auto"/>
            <w:shd w:val="clear"/>
            <w:vAlign w:val="center"/>
          </w:tcPr>
          <w:p w14:paraId="54C1832B">
            <w:pPr>
              <w:rPr/>
            </w:pPr>
            <w:r>
              <w:rPr>
                <w:lang w:val="en-US" w:eastAsia="zh-CN"/>
              </w:rPr>
              <w:t>鞍山 / 本溪</w:t>
            </w:r>
          </w:p>
        </w:tc>
        <w:tc>
          <w:tcPr>
            <w:tcW w:w="0" w:type="auto"/>
            <w:shd w:val="clear"/>
            <w:vAlign w:val="center"/>
          </w:tcPr>
          <w:p w14:paraId="0740E33F">
            <w:pPr>
              <w:rPr/>
            </w:pPr>
            <w:r>
              <w:rPr>
                <w:lang w:val="en-US" w:eastAsia="zh-CN"/>
              </w:rPr>
              <w:t>≤150</w:t>
            </w:r>
          </w:p>
        </w:tc>
        <w:tc>
          <w:tcPr>
            <w:tcW w:w="0" w:type="auto"/>
            <w:shd w:val="clear"/>
            <w:vAlign w:val="center"/>
          </w:tcPr>
          <w:p w14:paraId="48BEEBEC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0EED83FF">
            <w:pPr>
              <w:rPr/>
            </w:pPr>
            <w:r>
              <w:rPr>
                <w:lang w:val="en-US" w:eastAsia="zh-CN"/>
              </w:rPr>
              <w:t>210</w:t>
            </w:r>
          </w:p>
        </w:tc>
      </w:tr>
      <w:tr w14:paraId="2750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3EFF2F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9D00F14">
            <w:pPr>
              <w:rPr/>
            </w:pPr>
            <w:r>
              <w:rPr>
                <w:lang w:val="en-US" w:eastAsia="zh-CN"/>
              </w:rPr>
              <w:t>水泥</w:t>
            </w:r>
          </w:p>
        </w:tc>
        <w:tc>
          <w:tcPr>
            <w:tcW w:w="0" w:type="auto"/>
            <w:shd w:val="clear"/>
            <w:vAlign w:val="center"/>
          </w:tcPr>
          <w:p w14:paraId="271EF3A1">
            <w:pPr>
              <w:rPr/>
            </w:pPr>
            <w:r>
              <w:rPr>
                <w:lang w:val="en-US" w:eastAsia="zh-CN"/>
              </w:rPr>
              <w:t>P.O 42.5</w:t>
            </w:r>
          </w:p>
        </w:tc>
        <w:tc>
          <w:tcPr>
            <w:tcW w:w="0" w:type="auto"/>
            <w:shd w:val="clear"/>
            <w:vAlign w:val="center"/>
          </w:tcPr>
          <w:p w14:paraId="001D822C">
            <w:pPr>
              <w:rPr/>
            </w:pPr>
            <w:r>
              <w:rPr>
                <w:lang w:val="en-US" w:eastAsia="zh-CN"/>
              </w:rPr>
              <w:t>沈阳山水水泥</w:t>
            </w:r>
          </w:p>
        </w:tc>
        <w:tc>
          <w:tcPr>
            <w:tcW w:w="0" w:type="auto"/>
            <w:shd w:val="clear"/>
            <w:vAlign w:val="center"/>
          </w:tcPr>
          <w:p w14:paraId="22315A24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6FE521A8">
            <w:pPr>
              <w:rPr/>
            </w:pPr>
            <w:r>
              <w:rPr>
                <w:lang w:val="en-US" w:eastAsia="zh-CN"/>
              </w:rPr>
              <w:t>≤40</w:t>
            </w:r>
          </w:p>
        </w:tc>
        <w:tc>
          <w:tcPr>
            <w:tcW w:w="0" w:type="auto"/>
            <w:shd w:val="clear"/>
            <w:vAlign w:val="center"/>
          </w:tcPr>
          <w:p w14:paraId="201B6F4B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47E98122">
            <w:pPr>
              <w:rPr/>
            </w:pPr>
            <w:r>
              <w:rPr>
                <w:lang w:val="en-US" w:eastAsia="zh-CN"/>
              </w:rPr>
              <w:t>120</w:t>
            </w:r>
          </w:p>
        </w:tc>
      </w:tr>
      <w:tr w14:paraId="58D4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FE1A3D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440811F">
            <w:pPr>
              <w:rPr/>
            </w:pPr>
            <w:r>
              <w:rPr>
                <w:lang w:val="en-US" w:eastAsia="zh-CN"/>
              </w:rPr>
              <w:t>砂、石</w:t>
            </w:r>
          </w:p>
        </w:tc>
        <w:tc>
          <w:tcPr>
            <w:tcW w:w="0" w:type="auto"/>
            <w:shd w:val="clear"/>
            <w:vAlign w:val="center"/>
          </w:tcPr>
          <w:p w14:paraId="5DBFEE7E">
            <w:pPr>
              <w:rPr/>
            </w:pPr>
            <w:r>
              <w:rPr>
                <w:lang w:val="en-US" w:eastAsia="zh-CN"/>
              </w:rPr>
              <w:t>砌筑 / 抹灰 / 地面</w:t>
            </w:r>
          </w:p>
        </w:tc>
        <w:tc>
          <w:tcPr>
            <w:tcW w:w="0" w:type="auto"/>
            <w:shd w:val="clear"/>
            <w:vAlign w:val="center"/>
          </w:tcPr>
          <w:p w14:paraId="45D5356B">
            <w:pPr>
              <w:rPr/>
            </w:pPr>
            <w:r>
              <w:rPr>
                <w:lang w:val="en-US" w:eastAsia="zh-CN"/>
              </w:rPr>
              <w:t>沈阳周边料场</w:t>
            </w:r>
          </w:p>
        </w:tc>
        <w:tc>
          <w:tcPr>
            <w:tcW w:w="0" w:type="auto"/>
            <w:shd w:val="clear"/>
            <w:vAlign w:val="center"/>
          </w:tcPr>
          <w:p w14:paraId="67954CD7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19BB3B64">
            <w:pPr>
              <w:rPr/>
            </w:pPr>
            <w:r>
              <w:rPr>
                <w:lang w:val="en-US" w:eastAsia="zh-CN"/>
              </w:rPr>
              <w:t>≤50</w:t>
            </w:r>
          </w:p>
        </w:tc>
        <w:tc>
          <w:tcPr>
            <w:tcW w:w="0" w:type="auto"/>
            <w:shd w:val="clear"/>
            <w:vAlign w:val="center"/>
          </w:tcPr>
          <w:p w14:paraId="2621FC38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543C2480">
            <w:pPr>
              <w:rPr/>
            </w:pPr>
            <w:r>
              <w:rPr>
                <w:lang w:val="en-US" w:eastAsia="zh-CN"/>
              </w:rPr>
              <w:t>380</w:t>
            </w:r>
          </w:p>
        </w:tc>
      </w:tr>
      <w:tr w14:paraId="4096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CC5B19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CBC7DA4">
            <w:pPr>
              <w:rPr/>
            </w:pPr>
            <w:r>
              <w:rPr>
                <w:lang w:val="en-US" w:eastAsia="zh-CN"/>
              </w:rPr>
              <w:t>XPS 挤塑板</w:t>
            </w:r>
          </w:p>
        </w:tc>
        <w:tc>
          <w:tcPr>
            <w:tcW w:w="0" w:type="auto"/>
            <w:shd w:val="clear"/>
            <w:vAlign w:val="center"/>
          </w:tcPr>
          <w:p w14:paraId="01E95E66">
            <w:pPr>
              <w:rPr/>
            </w:pPr>
            <w:r>
              <w:rPr>
                <w:lang w:val="en-US" w:eastAsia="zh-CN"/>
              </w:rPr>
              <w:t>外墙 / 屋面 / 地面保温</w:t>
            </w:r>
          </w:p>
        </w:tc>
        <w:tc>
          <w:tcPr>
            <w:tcW w:w="0" w:type="auto"/>
            <w:shd w:val="clear"/>
            <w:vAlign w:val="center"/>
          </w:tcPr>
          <w:p w14:paraId="0E255FF3">
            <w:pPr>
              <w:rPr/>
            </w:pPr>
            <w:r>
              <w:rPr>
                <w:lang w:val="en-US" w:eastAsia="zh-CN"/>
              </w:rPr>
              <w:t>沈阳 XX 保温</w:t>
            </w:r>
          </w:p>
        </w:tc>
        <w:tc>
          <w:tcPr>
            <w:tcW w:w="0" w:type="auto"/>
            <w:shd w:val="clear"/>
            <w:vAlign w:val="center"/>
          </w:tcPr>
          <w:p w14:paraId="0A7846F7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1164918B">
            <w:pPr>
              <w:rPr/>
            </w:pPr>
            <w:r>
              <w:rPr>
                <w:lang w:val="en-US" w:eastAsia="zh-CN"/>
              </w:rPr>
              <w:t>≤40</w:t>
            </w:r>
          </w:p>
        </w:tc>
        <w:tc>
          <w:tcPr>
            <w:tcW w:w="0" w:type="auto"/>
            <w:shd w:val="clear"/>
            <w:vAlign w:val="center"/>
          </w:tcPr>
          <w:p w14:paraId="5B534C53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73357075">
            <w:pPr>
              <w:rPr/>
            </w:pPr>
            <w:r>
              <w:rPr>
                <w:lang w:val="en-US" w:eastAsia="zh-CN"/>
              </w:rPr>
              <w:t>18</w:t>
            </w:r>
          </w:p>
        </w:tc>
      </w:tr>
      <w:tr w14:paraId="1A8B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69BDE6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06FD051C">
            <w:pPr>
              <w:rPr/>
            </w:pPr>
            <w:r>
              <w:rPr>
                <w:lang w:val="en-US" w:eastAsia="zh-CN"/>
              </w:rPr>
              <w:t>断桥铝合金型材</w:t>
            </w:r>
          </w:p>
        </w:tc>
        <w:tc>
          <w:tcPr>
            <w:tcW w:w="0" w:type="auto"/>
            <w:shd w:val="clear"/>
            <w:vAlign w:val="center"/>
          </w:tcPr>
          <w:p w14:paraId="7888CEC6">
            <w:pPr>
              <w:rPr/>
            </w:pPr>
            <w:r>
              <w:rPr>
                <w:lang w:val="en-US" w:eastAsia="zh-CN"/>
              </w:rPr>
              <w:t>外窗 / 幕墙</w:t>
            </w:r>
          </w:p>
        </w:tc>
        <w:tc>
          <w:tcPr>
            <w:tcW w:w="0" w:type="auto"/>
            <w:shd w:val="clear"/>
            <w:vAlign w:val="center"/>
          </w:tcPr>
          <w:p w14:paraId="27C42570">
            <w:pPr>
              <w:rPr/>
            </w:pPr>
            <w:r>
              <w:rPr>
                <w:lang w:val="en-US" w:eastAsia="zh-CN"/>
              </w:rPr>
              <w:t>辽宁 XX 铝业</w:t>
            </w:r>
          </w:p>
        </w:tc>
        <w:tc>
          <w:tcPr>
            <w:tcW w:w="0" w:type="auto"/>
            <w:shd w:val="clear"/>
            <w:vAlign w:val="center"/>
          </w:tcPr>
          <w:p w14:paraId="550B88DC">
            <w:pPr>
              <w:rPr/>
            </w:pPr>
            <w:r>
              <w:rPr>
                <w:lang w:val="en-US" w:eastAsia="zh-CN"/>
              </w:rPr>
              <w:t>辽宁</w:t>
            </w:r>
          </w:p>
        </w:tc>
        <w:tc>
          <w:tcPr>
            <w:tcW w:w="0" w:type="auto"/>
            <w:shd w:val="clear"/>
            <w:vAlign w:val="center"/>
          </w:tcPr>
          <w:p w14:paraId="615DDF00">
            <w:pPr>
              <w:rPr/>
            </w:pPr>
            <w:r>
              <w:rPr>
                <w:lang w:val="en-US" w:eastAsia="zh-CN"/>
              </w:rPr>
              <w:t>≤200</w:t>
            </w:r>
          </w:p>
        </w:tc>
        <w:tc>
          <w:tcPr>
            <w:tcW w:w="0" w:type="auto"/>
            <w:shd w:val="clear"/>
            <w:vAlign w:val="center"/>
          </w:tcPr>
          <w:p w14:paraId="719BDC31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4A0498D5">
            <w:pPr>
              <w:rPr/>
            </w:pPr>
            <w:r>
              <w:rPr>
                <w:lang w:val="en-US" w:eastAsia="zh-CN"/>
              </w:rPr>
              <w:t>26</w:t>
            </w:r>
          </w:p>
        </w:tc>
      </w:tr>
      <w:tr w14:paraId="5B8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709CDF">
            <w:pPr>
              <w:rPr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7E9E687B">
            <w:pPr>
              <w:rPr/>
            </w:pPr>
            <w:r>
              <w:rPr>
                <w:lang w:val="en-US" w:eastAsia="zh-CN"/>
              </w:rPr>
              <w:t>Low-E 中空玻璃</w:t>
            </w:r>
          </w:p>
        </w:tc>
        <w:tc>
          <w:tcPr>
            <w:tcW w:w="0" w:type="auto"/>
            <w:shd w:val="clear"/>
            <w:vAlign w:val="center"/>
          </w:tcPr>
          <w:p w14:paraId="78154470">
            <w:pPr>
              <w:rPr/>
            </w:pPr>
            <w:r>
              <w:rPr>
                <w:lang w:val="en-US" w:eastAsia="zh-CN"/>
              </w:rPr>
              <w:t>6+16Ar+6</w:t>
            </w:r>
          </w:p>
        </w:tc>
        <w:tc>
          <w:tcPr>
            <w:tcW w:w="0" w:type="auto"/>
            <w:shd w:val="clear"/>
            <w:vAlign w:val="center"/>
          </w:tcPr>
          <w:p w14:paraId="0ECAEF0F">
            <w:pPr>
              <w:rPr/>
            </w:pPr>
            <w:r>
              <w:rPr>
                <w:lang w:val="en-US" w:eastAsia="zh-CN"/>
              </w:rPr>
              <w:t>沈阳 XX 玻璃</w:t>
            </w:r>
          </w:p>
        </w:tc>
        <w:tc>
          <w:tcPr>
            <w:tcW w:w="0" w:type="auto"/>
            <w:shd w:val="clear"/>
            <w:vAlign w:val="center"/>
          </w:tcPr>
          <w:p w14:paraId="20EC776D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205E2AAD">
            <w:pPr>
              <w:rPr/>
            </w:pPr>
            <w:r>
              <w:rPr>
                <w:lang w:val="en-US" w:eastAsia="zh-CN"/>
              </w:rPr>
              <w:t>≤50</w:t>
            </w:r>
          </w:p>
        </w:tc>
        <w:tc>
          <w:tcPr>
            <w:tcW w:w="0" w:type="auto"/>
            <w:shd w:val="clear"/>
            <w:vAlign w:val="center"/>
          </w:tcPr>
          <w:p w14:paraId="63D74C23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23574190">
            <w:pPr>
              <w:rPr/>
            </w:pPr>
            <w:r>
              <w:rPr>
                <w:lang w:val="en-US" w:eastAsia="zh-CN"/>
              </w:rPr>
              <w:t>42</w:t>
            </w:r>
          </w:p>
        </w:tc>
      </w:tr>
      <w:tr w14:paraId="7B30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599B30">
            <w:pPr>
              <w:rPr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5D4265B8">
            <w:pPr>
              <w:rPr/>
            </w:pPr>
            <w:r>
              <w:rPr>
                <w:lang w:val="en-US" w:eastAsia="zh-CN"/>
              </w:rPr>
              <w:t>防水卷材</w:t>
            </w:r>
          </w:p>
        </w:tc>
        <w:tc>
          <w:tcPr>
            <w:tcW w:w="0" w:type="auto"/>
            <w:shd w:val="clear"/>
            <w:vAlign w:val="center"/>
          </w:tcPr>
          <w:p w14:paraId="6C097705">
            <w:pPr>
              <w:rPr/>
            </w:pPr>
            <w:r>
              <w:rPr>
                <w:lang w:val="en-US" w:eastAsia="zh-CN"/>
              </w:rPr>
              <w:t>屋面 / 地面防水</w:t>
            </w:r>
          </w:p>
        </w:tc>
        <w:tc>
          <w:tcPr>
            <w:tcW w:w="0" w:type="auto"/>
            <w:shd w:val="clear"/>
            <w:vAlign w:val="center"/>
          </w:tcPr>
          <w:p w14:paraId="4A587A35">
            <w:pPr>
              <w:rPr/>
            </w:pPr>
            <w:r>
              <w:rPr>
                <w:lang w:val="en-US" w:eastAsia="zh-CN"/>
              </w:rPr>
              <w:t>沈阳 XX 防水</w:t>
            </w:r>
          </w:p>
        </w:tc>
        <w:tc>
          <w:tcPr>
            <w:tcW w:w="0" w:type="auto"/>
            <w:shd w:val="clear"/>
            <w:vAlign w:val="center"/>
          </w:tcPr>
          <w:p w14:paraId="6AC380B3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663B6B6F">
            <w:pPr>
              <w:rPr/>
            </w:pPr>
            <w:r>
              <w:rPr>
                <w:lang w:val="en-US" w:eastAsia="zh-CN"/>
              </w:rPr>
              <w:t>≤45</w:t>
            </w:r>
          </w:p>
        </w:tc>
        <w:tc>
          <w:tcPr>
            <w:tcW w:w="0" w:type="auto"/>
            <w:shd w:val="clear"/>
            <w:vAlign w:val="center"/>
          </w:tcPr>
          <w:p w14:paraId="70368213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3B01ECF4">
            <w:pPr>
              <w:rPr/>
            </w:pPr>
            <w:r>
              <w:rPr>
                <w:lang w:val="en-US" w:eastAsia="zh-CN"/>
              </w:rPr>
              <w:t>9</w:t>
            </w:r>
          </w:p>
        </w:tc>
      </w:tr>
      <w:tr w14:paraId="65E6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ED06A8">
            <w:pPr>
              <w:rPr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52D6654F">
            <w:pPr>
              <w:rPr/>
            </w:pPr>
            <w:r>
              <w:rPr>
                <w:lang w:val="en-US" w:eastAsia="zh-CN"/>
              </w:rPr>
              <w:t>地砖、砂浆</w:t>
            </w:r>
          </w:p>
        </w:tc>
        <w:tc>
          <w:tcPr>
            <w:tcW w:w="0" w:type="auto"/>
            <w:shd w:val="clear"/>
            <w:vAlign w:val="center"/>
          </w:tcPr>
          <w:p w14:paraId="21E46A02">
            <w:pPr>
              <w:rPr/>
            </w:pPr>
            <w:r>
              <w:rPr>
                <w:lang w:val="en-US" w:eastAsia="zh-CN"/>
              </w:rPr>
              <w:t>装修 / 构造层</w:t>
            </w:r>
          </w:p>
        </w:tc>
        <w:tc>
          <w:tcPr>
            <w:tcW w:w="0" w:type="auto"/>
            <w:shd w:val="clear"/>
            <w:vAlign w:val="center"/>
          </w:tcPr>
          <w:p w14:paraId="6D6FB2BB">
            <w:pPr>
              <w:rPr/>
            </w:pPr>
            <w:r>
              <w:rPr>
                <w:lang w:val="en-US" w:eastAsia="zh-CN"/>
              </w:rPr>
              <w:t>辽宁本地厂家</w:t>
            </w:r>
          </w:p>
        </w:tc>
        <w:tc>
          <w:tcPr>
            <w:tcW w:w="0" w:type="auto"/>
            <w:shd w:val="clear"/>
            <w:vAlign w:val="center"/>
          </w:tcPr>
          <w:p w14:paraId="5D6C255F">
            <w:pPr>
              <w:rPr/>
            </w:pPr>
            <w:r>
              <w:rPr>
                <w:lang w:val="en-US" w:eastAsia="zh-CN"/>
              </w:rPr>
              <w:t>辽宁</w:t>
            </w:r>
          </w:p>
        </w:tc>
        <w:tc>
          <w:tcPr>
            <w:tcW w:w="0" w:type="auto"/>
            <w:shd w:val="clear"/>
            <w:vAlign w:val="center"/>
          </w:tcPr>
          <w:p w14:paraId="6A93061A">
            <w:pPr>
              <w:rPr/>
            </w:pPr>
            <w:r>
              <w:rPr>
                <w:lang w:val="en-US" w:eastAsia="zh-CN"/>
              </w:rPr>
              <w:t>≤100</w:t>
            </w:r>
          </w:p>
        </w:tc>
        <w:tc>
          <w:tcPr>
            <w:tcW w:w="0" w:type="auto"/>
            <w:shd w:val="clear"/>
            <w:vAlign w:val="center"/>
          </w:tcPr>
          <w:p w14:paraId="5EC9B42E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06416630">
            <w:pPr>
              <w:rPr/>
            </w:pPr>
            <w:r>
              <w:rPr>
                <w:lang w:val="en-US" w:eastAsia="zh-CN"/>
              </w:rPr>
              <w:t>75</w:t>
            </w:r>
          </w:p>
        </w:tc>
      </w:tr>
      <w:tr w14:paraId="63B7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B1B33E">
            <w:pPr>
              <w:rPr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58A29C11">
            <w:pPr>
              <w:rPr/>
            </w:pPr>
            <w:r>
              <w:rPr>
                <w:lang w:val="en-US" w:eastAsia="zh-CN"/>
              </w:rPr>
              <w:t>其他辅材</w:t>
            </w:r>
          </w:p>
        </w:tc>
        <w:tc>
          <w:tcPr>
            <w:tcW w:w="0" w:type="auto"/>
            <w:shd w:val="clear"/>
            <w:vAlign w:val="center"/>
          </w:tcPr>
          <w:p w14:paraId="47BD1B62">
            <w:pPr>
              <w:rPr/>
            </w:pPr>
            <w:r>
              <w:rPr>
                <w:lang w:val="en-US" w:eastAsia="zh-CN"/>
              </w:rPr>
              <w:t>密封胶、配件等</w:t>
            </w:r>
          </w:p>
        </w:tc>
        <w:tc>
          <w:tcPr>
            <w:tcW w:w="0" w:type="auto"/>
            <w:shd w:val="clear"/>
            <w:vAlign w:val="center"/>
          </w:tcPr>
          <w:p w14:paraId="5A6CEFDD">
            <w:pPr>
              <w:rPr/>
            </w:pPr>
            <w:r>
              <w:rPr>
                <w:lang w:val="en-US" w:eastAsia="zh-CN"/>
              </w:rPr>
              <w:t>本地配套</w:t>
            </w:r>
          </w:p>
        </w:tc>
        <w:tc>
          <w:tcPr>
            <w:tcW w:w="0" w:type="auto"/>
            <w:shd w:val="clear"/>
            <w:vAlign w:val="center"/>
          </w:tcPr>
          <w:p w14:paraId="17B556F2">
            <w:pPr>
              <w:rPr/>
            </w:pPr>
            <w:r>
              <w:rPr>
                <w:lang w:val="en-US" w:eastAsia="zh-CN"/>
              </w:rPr>
              <w:t>沈阳</w:t>
            </w:r>
          </w:p>
        </w:tc>
        <w:tc>
          <w:tcPr>
            <w:tcW w:w="0" w:type="auto"/>
            <w:shd w:val="clear"/>
            <w:vAlign w:val="center"/>
          </w:tcPr>
          <w:p w14:paraId="215E23E9">
            <w:pPr>
              <w:rPr/>
            </w:pPr>
            <w:r>
              <w:rPr>
                <w:lang w:val="en-US" w:eastAsia="zh-CN"/>
              </w:rPr>
              <w:t>≤50</w:t>
            </w:r>
          </w:p>
        </w:tc>
        <w:tc>
          <w:tcPr>
            <w:tcW w:w="0" w:type="auto"/>
            <w:shd w:val="clear"/>
            <w:vAlign w:val="center"/>
          </w:tcPr>
          <w:p w14:paraId="4613D396">
            <w:pPr>
              <w:rPr/>
            </w:pPr>
            <w:r>
              <w:rPr>
                <w:lang w:val="en-US" w:eastAsia="zh-CN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 w14:paraId="06FB235A">
            <w:pPr>
              <w:rPr/>
            </w:pPr>
            <w:r>
              <w:rPr>
                <w:lang w:val="en-US" w:eastAsia="zh-CN"/>
              </w:rPr>
              <w:t>15</w:t>
            </w:r>
          </w:p>
        </w:tc>
      </w:tr>
    </w:tbl>
    <w:p w14:paraId="4A0305B4">
      <w:pPr>
        <w:rPr/>
      </w:pPr>
      <w:r>
        <w:rPr/>
        <w:pict>
          <v:rect id="_x0000_i1083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B4F519">
      <w:pPr>
        <w:rPr/>
      </w:pPr>
      <w:r>
        <w:t>五、重量汇总与比例计算</w:t>
      </w:r>
    </w:p>
    <w:p w14:paraId="4089FFE0">
      <w:pPr>
        <w:rPr/>
      </w:pPr>
    </w:p>
    <w:p w14:paraId="0394BFC5">
      <w:pPr>
        <w:rPr/>
      </w:pPr>
      <w:r>
        <w:rPr>
          <w:lang w:val="en-US" w:eastAsia="zh-CN"/>
        </w:rPr>
        <w:t>本地化材料总重量980+210+120+380+18+26+42+9+75+15=1875 t</w:t>
      </w:r>
    </w:p>
    <w:p w14:paraId="69D2DB1B">
      <w:pPr>
        <w:rPr/>
      </w:pPr>
    </w:p>
    <w:p w14:paraId="140008F6">
      <w:pPr>
        <w:rPr/>
      </w:pPr>
    </w:p>
    <w:p w14:paraId="71F2E1AB">
      <w:pPr>
        <w:rPr/>
      </w:pPr>
      <w:r>
        <w:rPr>
          <w:lang w:val="en-US" w:eastAsia="zh-CN"/>
        </w:rPr>
        <w:t>全部主要材料总重量：1875 t</w:t>
      </w:r>
    </w:p>
    <w:p w14:paraId="2620B729">
      <w:pPr>
        <w:rPr/>
      </w:pPr>
    </w:p>
    <w:p w14:paraId="78EA05A5">
      <w:pPr>
        <w:rPr/>
      </w:pPr>
    </w:p>
    <w:p w14:paraId="2E22A37F">
      <w:pPr>
        <w:rPr/>
      </w:pPr>
      <w:r>
        <w:rPr>
          <w:lang w:val="en-US" w:eastAsia="zh-CN"/>
        </w:rPr>
        <w:t>本地化材料比例P=18751875​×100%=100%</w:t>
      </w:r>
    </w:p>
    <w:p w14:paraId="7187322B">
      <w:pPr>
        <w:rPr/>
      </w:pPr>
    </w:p>
    <w:p w14:paraId="1B4BB284">
      <w:pPr>
        <w:rPr/>
      </w:pPr>
      <w:r>
        <w:rPr/>
        <w:pict>
          <v:rect id="_x0000_i108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1EDE04">
      <w:pPr>
        <w:rPr/>
      </w:pPr>
      <w:r>
        <w:t>六、计算结论</w:t>
      </w:r>
    </w:p>
    <w:p w14:paraId="74B86AB1">
      <w:pPr>
        <w:rPr/>
      </w:pPr>
      <w:r>
        <w:t>本项目500km 范围内本地化材料重量占比为 100%，远大于规范要求≥60%，满足绿色建筑控制项要求。</w:t>
      </w:r>
    </w:p>
    <w:p w14:paraId="7DCEB010">
      <w:pPr>
        <w:rPr/>
      </w:pPr>
      <w:r>
        <w:t>混凝土、钢筋、水泥、砂石、保温材料、门窗玻璃、防水材料等全部主材均为辽宁 / 沈阳本地生产，符合就地取材、低碳节能要求。</w:t>
      </w:r>
    </w:p>
    <w:p w14:paraId="56DAE7F9">
      <w:pPr>
        <w:rPr/>
      </w:pPr>
      <w:r>
        <w:t>本计算书真实有效，可作为节能验收、绿色建筑评价、竣工资料归档使用。</w:t>
      </w:r>
    </w:p>
    <w:p w14:paraId="5145C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572"/>
    <w:rsid w:val="01126572"/>
    <w:rsid w:val="04192949"/>
    <w:rsid w:val="17507ED0"/>
    <w:rsid w:val="24F636F5"/>
    <w:rsid w:val="2C0913F1"/>
    <w:rsid w:val="572C2811"/>
    <w:rsid w:val="5E7C752A"/>
    <w:rsid w:val="7A7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填写内容"/>
    <w:basedOn w:val="9"/>
    <w:qFormat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2026-03-27T06:13:00Z</dcterms:created>
  <dc:creator>日月星辰</dc:creator>
  <cp:lastModifiedBy>日月星辰</cp:lastModifiedBy>
  <dcterms:modified xsi:type="dcterms:W3CDTF">2026-03-27T06:26:38Z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D4E74EEF54F84B02858D0C32BB0064A6_13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