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D5326" w14:textId="77777777" w:rsidR="009171E2" w:rsidRPr="009171E2" w:rsidRDefault="009171E2" w:rsidP="009171E2">
      <w:pPr>
        <w:widowControl/>
        <w:spacing w:before="100" w:beforeAutospacing="1" w:after="100" w:afterAutospacing="1"/>
        <w:jc w:val="left"/>
        <w:outlineLvl w:val="0"/>
        <w:rPr>
          <w:rFonts w:ascii="宋体" w:eastAsia="宋体" w:hAnsi="宋体" w:cs="宋体"/>
          <w:b/>
          <w:bCs/>
          <w:kern w:val="36"/>
          <w:sz w:val="48"/>
          <w:szCs w:val="48"/>
          <w14:ligatures w14:val="none"/>
        </w:rPr>
      </w:pPr>
      <w:r w:rsidRPr="009171E2">
        <w:rPr>
          <w:rFonts w:ascii="宋体" w:eastAsia="宋体" w:hAnsi="宋体" w:cs="宋体"/>
          <w:b/>
          <w:bCs/>
          <w:kern w:val="36"/>
          <w:sz w:val="48"/>
          <w:szCs w:val="48"/>
          <w14:ligatures w14:val="none"/>
        </w:rPr>
        <w:t>河南工业大学</w:t>
      </w:r>
      <w:proofErr w:type="gramStart"/>
      <w:r w:rsidRPr="009171E2">
        <w:rPr>
          <w:rFonts w:ascii="宋体" w:eastAsia="宋体" w:hAnsi="宋体" w:cs="宋体"/>
          <w:b/>
          <w:bCs/>
          <w:kern w:val="36"/>
          <w:sz w:val="48"/>
          <w:szCs w:val="48"/>
          <w14:ligatures w14:val="none"/>
        </w:rPr>
        <w:t>嵩山路</w:t>
      </w:r>
      <w:proofErr w:type="gramEnd"/>
      <w:r w:rsidRPr="009171E2">
        <w:rPr>
          <w:rFonts w:ascii="宋体" w:eastAsia="宋体" w:hAnsi="宋体" w:cs="宋体"/>
          <w:b/>
          <w:bCs/>
          <w:kern w:val="36"/>
          <w:sz w:val="48"/>
          <w:szCs w:val="48"/>
          <w14:ligatures w14:val="none"/>
        </w:rPr>
        <w:t>校区图书馆改造项目</w:t>
      </w:r>
    </w:p>
    <w:p w14:paraId="225BC048" w14:textId="77777777" w:rsidR="009171E2" w:rsidRPr="009171E2" w:rsidRDefault="009171E2" w:rsidP="009171E2">
      <w:pPr>
        <w:widowControl/>
        <w:spacing w:before="100" w:beforeAutospacing="1" w:after="100" w:afterAutospacing="1"/>
        <w:jc w:val="left"/>
        <w:outlineLvl w:val="0"/>
        <w:rPr>
          <w:rFonts w:ascii="宋体" w:eastAsia="宋体" w:hAnsi="宋体" w:cs="宋体"/>
          <w:b/>
          <w:bCs/>
          <w:kern w:val="36"/>
          <w:sz w:val="48"/>
          <w:szCs w:val="48"/>
          <w14:ligatures w14:val="none"/>
        </w:rPr>
      </w:pPr>
      <w:r w:rsidRPr="009171E2">
        <w:rPr>
          <w:rFonts w:ascii="宋体" w:eastAsia="宋体" w:hAnsi="宋体" w:cs="宋体"/>
          <w:b/>
          <w:bCs/>
          <w:kern w:val="36"/>
          <w:sz w:val="48"/>
          <w:szCs w:val="48"/>
          <w14:ligatures w14:val="none"/>
        </w:rPr>
        <w:t>建筑部品部件耐久性提升措施——产品说明书汇编</w:t>
      </w:r>
    </w:p>
    <w:p w14:paraId="34EC5E14" w14:textId="77777777" w:rsidR="009171E2" w:rsidRPr="009171E2" w:rsidRDefault="009171E2" w:rsidP="009171E2">
      <w:pPr>
        <w:widowControl/>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（满足《绿色建筑评价标准》GB/T 50378</w:t>
      </w:r>
      <w:r w:rsidRPr="009171E2">
        <w:rPr>
          <w:rFonts w:ascii="宋体" w:eastAsia="宋体" w:hAnsi="宋体" w:cs="宋体"/>
          <w:kern w:val="0"/>
          <w:sz w:val="24"/>
          <w:szCs w:val="24"/>
          <w14:ligatures w14:val="none"/>
        </w:rPr>
        <w:noBreakHyphen/>
        <w:t>2024 第 4.2.7 条款，总分 10 分）</w:t>
      </w:r>
    </w:p>
    <w:p w14:paraId="6AE1E986" w14:textId="77777777" w:rsidR="009171E2" w:rsidRPr="009171E2" w:rsidRDefault="009171E2" w:rsidP="009171E2">
      <w:pPr>
        <w:widowControl/>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pict w14:anchorId="12843706">
          <v:rect id="_x0000_i1025" style="width:0;height:1.5pt" o:hralign="center" o:hrstd="t" o:hr="t" fillcolor="#a0a0a0" stroked="f"/>
        </w:pict>
      </w:r>
    </w:p>
    <w:p w14:paraId="77C8A5B9" w14:textId="77777777" w:rsidR="009171E2" w:rsidRPr="009171E2" w:rsidRDefault="009171E2" w:rsidP="009171E2">
      <w:pPr>
        <w:widowControl/>
        <w:spacing w:before="100" w:beforeAutospacing="1" w:after="100" w:afterAutospacing="1"/>
        <w:jc w:val="left"/>
        <w:outlineLvl w:val="1"/>
        <w:rPr>
          <w:rFonts w:ascii="宋体" w:eastAsia="宋体" w:hAnsi="宋体" w:cs="宋体"/>
          <w:b/>
          <w:bCs/>
          <w:kern w:val="0"/>
          <w:sz w:val="36"/>
          <w:szCs w:val="36"/>
          <w14:ligatures w14:val="none"/>
        </w:rPr>
      </w:pPr>
      <w:r w:rsidRPr="009171E2">
        <w:rPr>
          <w:rFonts w:ascii="宋体" w:eastAsia="宋体" w:hAnsi="宋体" w:cs="宋体"/>
          <w:b/>
          <w:bCs/>
          <w:kern w:val="0"/>
          <w:sz w:val="36"/>
          <w:szCs w:val="36"/>
          <w14:ligatures w14:val="none"/>
        </w:rPr>
        <w:t>一、项目概况</w:t>
      </w:r>
    </w:p>
    <w:p w14:paraId="678AA7B6" w14:textId="77777777" w:rsidR="009171E2" w:rsidRPr="009171E2" w:rsidRDefault="009171E2" w:rsidP="009171E2">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项目名称：</w:t>
      </w:r>
      <w:r w:rsidRPr="009171E2">
        <w:rPr>
          <w:rFonts w:ascii="宋体" w:eastAsia="宋体" w:hAnsi="宋体" w:cs="宋体"/>
          <w:kern w:val="0"/>
          <w:sz w:val="24"/>
          <w:szCs w:val="24"/>
          <w14:ligatures w14:val="none"/>
        </w:rPr>
        <w:t xml:space="preserve"> 河南工业大学</w:t>
      </w:r>
      <w:proofErr w:type="gramStart"/>
      <w:r w:rsidRPr="009171E2">
        <w:rPr>
          <w:rFonts w:ascii="宋体" w:eastAsia="宋体" w:hAnsi="宋体" w:cs="宋体"/>
          <w:kern w:val="0"/>
          <w:sz w:val="24"/>
          <w:szCs w:val="24"/>
          <w14:ligatures w14:val="none"/>
        </w:rPr>
        <w:t>嵩山路</w:t>
      </w:r>
      <w:proofErr w:type="gramEnd"/>
      <w:r w:rsidRPr="009171E2">
        <w:rPr>
          <w:rFonts w:ascii="宋体" w:eastAsia="宋体" w:hAnsi="宋体" w:cs="宋体"/>
          <w:kern w:val="0"/>
          <w:sz w:val="24"/>
          <w:szCs w:val="24"/>
          <w14:ligatures w14:val="none"/>
        </w:rPr>
        <w:t>校区图书馆改造项目</w:t>
      </w:r>
    </w:p>
    <w:p w14:paraId="4D50D48C" w14:textId="77777777" w:rsidR="009171E2" w:rsidRPr="009171E2" w:rsidRDefault="009171E2" w:rsidP="009171E2">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建筑面积：</w:t>
      </w:r>
      <w:r w:rsidRPr="009171E2">
        <w:rPr>
          <w:rFonts w:ascii="宋体" w:eastAsia="宋体" w:hAnsi="宋体" w:cs="宋体"/>
          <w:kern w:val="0"/>
          <w:sz w:val="24"/>
          <w:szCs w:val="24"/>
          <w14:ligatures w14:val="none"/>
        </w:rPr>
        <w:t xml:space="preserve"> 5268 m²</w:t>
      </w:r>
    </w:p>
    <w:p w14:paraId="30F6DA20" w14:textId="77777777" w:rsidR="009171E2" w:rsidRPr="009171E2" w:rsidRDefault="009171E2" w:rsidP="009171E2">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专项内容：</w:t>
      </w:r>
      <w:r w:rsidRPr="009171E2">
        <w:rPr>
          <w:rFonts w:ascii="宋体" w:eastAsia="宋体" w:hAnsi="宋体" w:cs="宋体"/>
          <w:kern w:val="0"/>
          <w:sz w:val="24"/>
          <w:szCs w:val="24"/>
          <w14:ligatures w14:val="none"/>
        </w:rPr>
        <w:t xml:space="preserve"> 建筑部品部件耐久性提升措施（耐腐蚀管材、长寿命配件、同寿命性设计）</w:t>
      </w:r>
    </w:p>
    <w:p w14:paraId="091ABA3F" w14:textId="77777777" w:rsidR="009171E2" w:rsidRPr="009171E2" w:rsidRDefault="009171E2" w:rsidP="009171E2">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编制日期：</w:t>
      </w:r>
      <w:r w:rsidRPr="009171E2">
        <w:rPr>
          <w:rFonts w:ascii="宋体" w:eastAsia="宋体" w:hAnsi="宋体" w:cs="宋体"/>
          <w:kern w:val="0"/>
          <w:sz w:val="24"/>
          <w:szCs w:val="24"/>
          <w14:ligatures w14:val="none"/>
        </w:rPr>
        <w:t xml:space="preserve"> 2025 年 9 月起</w:t>
      </w:r>
    </w:p>
    <w:p w14:paraId="6167B456" w14:textId="77777777" w:rsidR="009171E2" w:rsidRPr="009171E2" w:rsidRDefault="009171E2" w:rsidP="009171E2">
      <w:pPr>
        <w:widowControl/>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本说明书汇编用于证明本项目采用的建筑部品部件具有良好的耐久性、可维护性和</w:t>
      </w:r>
      <w:proofErr w:type="gramStart"/>
      <w:r w:rsidRPr="009171E2">
        <w:rPr>
          <w:rFonts w:ascii="宋体" w:eastAsia="宋体" w:hAnsi="宋体" w:cs="宋体"/>
          <w:kern w:val="0"/>
          <w:sz w:val="24"/>
          <w:szCs w:val="24"/>
          <w14:ligatures w14:val="none"/>
        </w:rPr>
        <w:t>可</w:t>
      </w:r>
      <w:proofErr w:type="gramEnd"/>
      <w:r w:rsidRPr="009171E2">
        <w:rPr>
          <w:rFonts w:ascii="宋体" w:eastAsia="宋体" w:hAnsi="宋体" w:cs="宋体"/>
          <w:kern w:val="0"/>
          <w:sz w:val="24"/>
          <w:szCs w:val="24"/>
          <w14:ligatures w14:val="none"/>
        </w:rPr>
        <w:t xml:space="preserve">替换性，满足绿色建筑 </w:t>
      </w:r>
      <w:r w:rsidRPr="009171E2">
        <w:rPr>
          <w:rFonts w:ascii="宋体" w:eastAsia="宋体" w:hAnsi="宋体" w:cs="宋体"/>
          <w:b/>
          <w:bCs/>
          <w:kern w:val="0"/>
          <w:sz w:val="24"/>
          <w:szCs w:val="24"/>
          <w14:ligatures w14:val="none"/>
        </w:rPr>
        <w:t>4.2.7 条款（10 分）</w:t>
      </w:r>
      <w:r w:rsidRPr="009171E2">
        <w:rPr>
          <w:rFonts w:ascii="宋体" w:eastAsia="宋体" w:hAnsi="宋体" w:cs="宋体"/>
          <w:kern w:val="0"/>
          <w:sz w:val="24"/>
          <w:szCs w:val="24"/>
          <w14:ligatures w14:val="none"/>
        </w:rPr>
        <w:t xml:space="preserve"> 的要求：</w:t>
      </w:r>
    </w:p>
    <w:p w14:paraId="627E42F2" w14:textId="77777777" w:rsidR="009171E2" w:rsidRPr="009171E2" w:rsidRDefault="009171E2" w:rsidP="009171E2">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使用耐腐蚀、抗老化、耐久性能好的管材、管线、管件（5 分）；</w:t>
      </w:r>
    </w:p>
    <w:p w14:paraId="20DB39D9" w14:textId="77777777" w:rsidR="009171E2" w:rsidRPr="009171E2" w:rsidRDefault="009171E2" w:rsidP="009171E2">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活动配件选用长寿命产品，并</w:t>
      </w:r>
      <w:proofErr w:type="gramStart"/>
      <w:r w:rsidRPr="009171E2">
        <w:rPr>
          <w:rFonts w:ascii="宋体" w:eastAsia="宋体" w:hAnsi="宋体" w:cs="宋体"/>
          <w:kern w:val="0"/>
          <w:sz w:val="24"/>
          <w:szCs w:val="24"/>
          <w14:ligatures w14:val="none"/>
        </w:rPr>
        <w:t>考虑部</w:t>
      </w:r>
      <w:proofErr w:type="gramEnd"/>
      <w:r w:rsidRPr="009171E2">
        <w:rPr>
          <w:rFonts w:ascii="宋体" w:eastAsia="宋体" w:hAnsi="宋体" w:cs="宋体"/>
          <w:kern w:val="0"/>
          <w:sz w:val="24"/>
          <w:szCs w:val="24"/>
          <w14:ligatures w14:val="none"/>
        </w:rPr>
        <w:t>品组合的同寿命性（5 分）。</w:t>
      </w:r>
    </w:p>
    <w:p w14:paraId="1546FDF2" w14:textId="77777777" w:rsidR="009171E2" w:rsidRPr="009171E2" w:rsidRDefault="009171E2" w:rsidP="009171E2">
      <w:pPr>
        <w:widowControl/>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pict w14:anchorId="753F8E35">
          <v:rect id="_x0000_i1026" style="width:0;height:1.5pt" o:hralign="center" o:hrstd="t" o:hr="t" fillcolor="#a0a0a0" stroked="f"/>
        </w:pict>
      </w:r>
    </w:p>
    <w:p w14:paraId="5F88E4A9" w14:textId="77777777" w:rsidR="009171E2" w:rsidRPr="009171E2" w:rsidRDefault="009171E2" w:rsidP="009171E2">
      <w:pPr>
        <w:widowControl/>
        <w:spacing w:before="100" w:beforeAutospacing="1" w:after="100" w:afterAutospacing="1"/>
        <w:jc w:val="left"/>
        <w:outlineLvl w:val="1"/>
        <w:rPr>
          <w:rFonts w:ascii="宋体" w:eastAsia="宋体" w:hAnsi="宋体" w:cs="宋体"/>
          <w:b/>
          <w:bCs/>
          <w:kern w:val="0"/>
          <w:sz w:val="36"/>
          <w:szCs w:val="36"/>
          <w14:ligatures w14:val="none"/>
        </w:rPr>
      </w:pPr>
      <w:r w:rsidRPr="009171E2">
        <w:rPr>
          <w:rFonts w:ascii="宋体" w:eastAsia="宋体" w:hAnsi="宋体" w:cs="宋体"/>
          <w:b/>
          <w:bCs/>
          <w:kern w:val="0"/>
          <w:sz w:val="36"/>
          <w:szCs w:val="36"/>
          <w14:ligatures w14:val="none"/>
        </w:rPr>
        <w:t>二、编制依据</w:t>
      </w:r>
    </w:p>
    <w:p w14:paraId="21B906A1" w14:textId="77777777" w:rsidR="009171E2" w:rsidRPr="009171E2" w:rsidRDefault="009171E2" w:rsidP="009171E2">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《绿色建筑评价标准》GB/T 50378</w:t>
      </w:r>
      <w:r w:rsidRPr="009171E2">
        <w:rPr>
          <w:rFonts w:ascii="宋体" w:eastAsia="宋体" w:hAnsi="宋体" w:cs="宋体"/>
          <w:kern w:val="0"/>
          <w:sz w:val="24"/>
          <w:szCs w:val="24"/>
          <w14:ligatures w14:val="none"/>
        </w:rPr>
        <w:noBreakHyphen/>
        <w:t>2024</w:t>
      </w:r>
    </w:p>
    <w:p w14:paraId="52402328" w14:textId="77777777" w:rsidR="009171E2" w:rsidRPr="009171E2" w:rsidRDefault="009171E2" w:rsidP="009171E2">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《建筑给水排水设计标准》GB 50015</w:t>
      </w:r>
    </w:p>
    <w:p w14:paraId="0191991D" w14:textId="77777777" w:rsidR="009171E2" w:rsidRPr="009171E2" w:rsidRDefault="009171E2" w:rsidP="009171E2">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《建筑电气工程施工质量验收规范》GB 50303</w:t>
      </w:r>
    </w:p>
    <w:p w14:paraId="49ABB05F" w14:textId="77777777" w:rsidR="009171E2" w:rsidRPr="009171E2" w:rsidRDefault="009171E2" w:rsidP="009171E2">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《通风与空调工程施工质量验收规范》GB 50243</w:t>
      </w:r>
    </w:p>
    <w:p w14:paraId="5A9A0740" w14:textId="77777777" w:rsidR="009171E2" w:rsidRPr="009171E2" w:rsidRDefault="009171E2" w:rsidP="009171E2">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产品合格证、型式检验报告、厂家技术说明书</w:t>
      </w:r>
    </w:p>
    <w:p w14:paraId="62150647" w14:textId="77777777" w:rsidR="009171E2" w:rsidRPr="009171E2" w:rsidRDefault="009171E2" w:rsidP="009171E2">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施工图纸及竣工资料</w:t>
      </w:r>
    </w:p>
    <w:p w14:paraId="5B9EBE70" w14:textId="77777777" w:rsidR="009171E2" w:rsidRPr="009171E2" w:rsidRDefault="009171E2" w:rsidP="009171E2">
      <w:pPr>
        <w:widowControl/>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pict w14:anchorId="223F8DD4">
          <v:rect id="_x0000_i1027" style="width:0;height:1.5pt" o:hralign="center" o:hrstd="t" o:hr="t" fillcolor="#a0a0a0" stroked="f"/>
        </w:pict>
      </w:r>
    </w:p>
    <w:p w14:paraId="73FCB70F" w14:textId="77777777" w:rsidR="009171E2" w:rsidRPr="009171E2" w:rsidRDefault="009171E2" w:rsidP="009171E2">
      <w:pPr>
        <w:widowControl/>
        <w:spacing w:before="100" w:beforeAutospacing="1" w:after="100" w:afterAutospacing="1"/>
        <w:jc w:val="left"/>
        <w:outlineLvl w:val="0"/>
        <w:rPr>
          <w:rFonts w:ascii="宋体" w:eastAsia="宋体" w:hAnsi="宋体" w:cs="宋体"/>
          <w:b/>
          <w:bCs/>
          <w:kern w:val="36"/>
          <w:sz w:val="48"/>
          <w:szCs w:val="48"/>
          <w14:ligatures w14:val="none"/>
        </w:rPr>
      </w:pPr>
      <w:r w:rsidRPr="009171E2">
        <w:rPr>
          <w:rFonts w:ascii="宋体" w:eastAsia="宋体" w:hAnsi="宋体" w:cs="宋体"/>
          <w:b/>
          <w:bCs/>
          <w:kern w:val="36"/>
          <w:sz w:val="48"/>
          <w:szCs w:val="48"/>
          <w14:ligatures w14:val="none"/>
        </w:rPr>
        <w:lastRenderedPageBreak/>
        <w:t>三、4.2.7</w:t>
      </w:r>
      <w:r w:rsidRPr="009171E2">
        <w:rPr>
          <w:rFonts w:ascii="宋体" w:eastAsia="宋体" w:hAnsi="宋体" w:cs="宋体"/>
          <w:b/>
          <w:bCs/>
          <w:kern w:val="36"/>
          <w:sz w:val="48"/>
          <w:szCs w:val="48"/>
          <w14:ligatures w14:val="none"/>
        </w:rPr>
        <w:noBreakHyphen/>
        <w:t>1 耐腐蚀、抗老化、耐久管材管件产品说明书（5 分）</w:t>
      </w:r>
    </w:p>
    <w:p w14:paraId="4107BBA0" w14:textId="77777777" w:rsidR="009171E2" w:rsidRPr="009171E2" w:rsidRDefault="009171E2" w:rsidP="009171E2">
      <w:pPr>
        <w:widowControl/>
        <w:spacing w:before="100" w:beforeAutospacing="1" w:after="100" w:afterAutospacing="1"/>
        <w:jc w:val="left"/>
        <w:outlineLvl w:val="1"/>
        <w:rPr>
          <w:rFonts w:ascii="宋体" w:eastAsia="宋体" w:hAnsi="宋体" w:cs="宋体"/>
          <w:b/>
          <w:bCs/>
          <w:kern w:val="0"/>
          <w:sz w:val="36"/>
          <w:szCs w:val="36"/>
          <w14:ligatures w14:val="none"/>
        </w:rPr>
      </w:pPr>
      <w:r w:rsidRPr="009171E2">
        <w:rPr>
          <w:rFonts w:ascii="宋体" w:eastAsia="宋体" w:hAnsi="宋体" w:cs="宋体"/>
          <w:b/>
          <w:bCs/>
          <w:kern w:val="0"/>
          <w:sz w:val="36"/>
          <w:szCs w:val="36"/>
          <w14:ligatures w14:val="none"/>
        </w:rPr>
        <w:t>3.1 不锈钢给水管（SUS304）</w:t>
      </w:r>
    </w:p>
    <w:p w14:paraId="60B5C8A8" w14:textId="77777777" w:rsidR="009171E2" w:rsidRPr="009171E2" w:rsidRDefault="009171E2" w:rsidP="009171E2">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材质：</w:t>
      </w:r>
      <w:r w:rsidRPr="009171E2">
        <w:rPr>
          <w:rFonts w:ascii="宋体" w:eastAsia="宋体" w:hAnsi="宋体" w:cs="宋体"/>
          <w:kern w:val="0"/>
          <w:sz w:val="24"/>
          <w:szCs w:val="24"/>
          <w14:ligatures w14:val="none"/>
        </w:rPr>
        <w:t xml:space="preserve"> 奥氏体不锈钢 SUS304</w:t>
      </w:r>
    </w:p>
    <w:p w14:paraId="38DFC593" w14:textId="77777777" w:rsidR="009171E2" w:rsidRPr="009171E2" w:rsidRDefault="009171E2" w:rsidP="009171E2">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耐腐蚀性能：</w:t>
      </w:r>
      <w:r w:rsidRPr="009171E2">
        <w:rPr>
          <w:rFonts w:ascii="宋体" w:eastAsia="宋体" w:hAnsi="宋体" w:cs="宋体"/>
          <w:kern w:val="0"/>
          <w:sz w:val="24"/>
          <w:szCs w:val="24"/>
          <w14:ligatures w14:val="none"/>
        </w:rPr>
        <w:t xml:space="preserve"> 适用于冷热水系统，耐氯离子腐蚀</w:t>
      </w:r>
    </w:p>
    <w:p w14:paraId="7BAB6B7F" w14:textId="77777777" w:rsidR="009171E2" w:rsidRPr="009171E2" w:rsidRDefault="009171E2" w:rsidP="009171E2">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使用寿命：</w:t>
      </w:r>
      <w:r w:rsidRPr="009171E2">
        <w:rPr>
          <w:rFonts w:ascii="宋体" w:eastAsia="宋体" w:hAnsi="宋体" w:cs="宋体"/>
          <w:kern w:val="0"/>
          <w:sz w:val="24"/>
          <w:szCs w:val="24"/>
          <w14:ligatures w14:val="none"/>
        </w:rPr>
        <w:t xml:space="preserve"> ≥ 50 年</w:t>
      </w:r>
    </w:p>
    <w:p w14:paraId="7A47D1D5" w14:textId="77777777" w:rsidR="009171E2" w:rsidRPr="009171E2" w:rsidRDefault="009171E2" w:rsidP="009171E2">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连接方式：</w:t>
      </w:r>
      <w:r w:rsidRPr="009171E2">
        <w:rPr>
          <w:rFonts w:ascii="宋体" w:eastAsia="宋体" w:hAnsi="宋体" w:cs="宋体"/>
          <w:kern w:val="0"/>
          <w:sz w:val="24"/>
          <w:szCs w:val="24"/>
          <w14:ligatures w14:val="none"/>
        </w:rPr>
        <w:t xml:space="preserve"> 卡压式连接，便于维护与更换</w:t>
      </w:r>
    </w:p>
    <w:p w14:paraId="3049CB65" w14:textId="77777777" w:rsidR="009171E2" w:rsidRPr="009171E2" w:rsidRDefault="009171E2" w:rsidP="009171E2">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适用范围：</w:t>
      </w:r>
      <w:r w:rsidRPr="009171E2">
        <w:rPr>
          <w:rFonts w:ascii="宋体" w:eastAsia="宋体" w:hAnsi="宋体" w:cs="宋体"/>
          <w:kern w:val="0"/>
          <w:sz w:val="24"/>
          <w:szCs w:val="24"/>
          <w14:ligatures w14:val="none"/>
        </w:rPr>
        <w:t xml:space="preserve"> 给水干管、支管</w:t>
      </w:r>
    </w:p>
    <w:p w14:paraId="1A0CB4A4" w14:textId="77777777" w:rsidR="009171E2" w:rsidRPr="009171E2" w:rsidRDefault="009171E2" w:rsidP="009171E2">
      <w:pPr>
        <w:widowControl/>
        <w:spacing w:before="100" w:beforeAutospacing="1" w:after="100" w:afterAutospacing="1"/>
        <w:jc w:val="left"/>
        <w:outlineLvl w:val="1"/>
        <w:rPr>
          <w:rFonts w:ascii="宋体" w:eastAsia="宋体" w:hAnsi="宋体" w:cs="宋体"/>
          <w:b/>
          <w:bCs/>
          <w:kern w:val="0"/>
          <w:sz w:val="36"/>
          <w:szCs w:val="36"/>
          <w14:ligatures w14:val="none"/>
        </w:rPr>
      </w:pPr>
      <w:r w:rsidRPr="009171E2">
        <w:rPr>
          <w:rFonts w:ascii="宋体" w:eastAsia="宋体" w:hAnsi="宋体" w:cs="宋体"/>
          <w:b/>
          <w:bCs/>
          <w:kern w:val="0"/>
          <w:sz w:val="36"/>
          <w:szCs w:val="36"/>
          <w14:ligatures w14:val="none"/>
        </w:rPr>
        <w:t>3.2 PPR 冷热水管（耐高温型）</w:t>
      </w:r>
    </w:p>
    <w:p w14:paraId="747AADF9" w14:textId="77777777" w:rsidR="009171E2" w:rsidRPr="009171E2" w:rsidRDefault="009171E2" w:rsidP="009171E2">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材质：</w:t>
      </w:r>
      <w:r w:rsidRPr="009171E2">
        <w:rPr>
          <w:rFonts w:ascii="宋体" w:eastAsia="宋体" w:hAnsi="宋体" w:cs="宋体"/>
          <w:kern w:val="0"/>
          <w:sz w:val="24"/>
          <w:szCs w:val="24"/>
          <w14:ligatures w14:val="none"/>
        </w:rPr>
        <w:t xml:space="preserve"> 三型聚丙烯（PP-R）</w:t>
      </w:r>
    </w:p>
    <w:p w14:paraId="217124B7" w14:textId="77777777" w:rsidR="009171E2" w:rsidRPr="009171E2" w:rsidRDefault="009171E2" w:rsidP="009171E2">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耐温性能：</w:t>
      </w:r>
      <w:r w:rsidRPr="009171E2">
        <w:rPr>
          <w:rFonts w:ascii="宋体" w:eastAsia="宋体" w:hAnsi="宋体" w:cs="宋体"/>
          <w:kern w:val="0"/>
          <w:sz w:val="24"/>
          <w:szCs w:val="24"/>
          <w14:ligatures w14:val="none"/>
        </w:rPr>
        <w:t xml:space="preserve"> 长期耐温 70℃，短时耐温 95℃</w:t>
      </w:r>
    </w:p>
    <w:p w14:paraId="0C9A52AE" w14:textId="77777777" w:rsidR="009171E2" w:rsidRPr="009171E2" w:rsidRDefault="009171E2" w:rsidP="009171E2">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抗老化性能：</w:t>
      </w:r>
      <w:r w:rsidRPr="009171E2">
        <w:rPr>
          <w:rFonts w:ascii="宋体" w:eastAsia="宋体" w:hAnsi="宋体" w:cs="宋体"/>
          <w:kern w:val="0"/>
          <w:sz w:val="24"/>
          <w:szCs w:val="24"/>
          <w14:ligatures w14:val="none"/>
        </w:rPr>
        <w:t xml:space="preserve"> 添加抗氧化剂，耐老化 ≥ 50 年</w:t>
      </w:r>
    </w:p>
    <w:p w14:paraId="17629AA8" w14:textId="77777777" w:rsidR="009171E2" w:rsidRPr="009171E2" w:rsidRDefault="009171E2" w:rsidP="009171E2">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连接方式：</w:t>
      </w:r>
      <w:r w:rsidRPr="009171E2">
        <w:rPr>
          <w:rFonts w:ascii="宋体" w:eastAsia="宋体" w:hAnsi="宋体" w:cs="宋体"/>
          <w:kern w:val="0"/>
          <w:sz w:val="24"/>
          <w:szCs w:val="24"/>
          <w14:ligatures w14:val="none"/>
        </w:rPr>
        <w:t xml:space="preserve"> 热熔连接</w:t>
      </w:r>
    </w:p>
    <w:p w14:paraId="3CD3D069" w14:textId="77777777" w:rsidR="009171E2" w:rsidRPr="009171E2" w:rsidRDefault="009171E2" w:rsidP="009171E2">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适用范围：</w:t>
      </w:r>
      <w:r w:rsidRPr="009171E2">
        <w:rPr>
          <w:rFonts w:ascii="宋体" w:eastAsia="宋体" w:hAnsi="宋体" w:cs="宋体"/>
          <w:kern w:val="0"/>
          <w:sz w:val="24"/>
          <w:szCs w:val="24"/>
          <w14:ligatures w14:val="none"/>
        </w:rPr>
        <w:t xml:space="preserve"> 室内冷热水系统</w:t>
      </w:r>
    </w:p>
    <w:p w14:paraId="24EF1A86" w14:textId="77777777" w:rsidR="009171E2" w:rsidRPr="009171E2" w:rsidRDefault="009171E2" w:rsidP="009171E2">
      <w:pPr>
        <w:widowControl/>
        <w:spacing w:before="100" w:beforeAutospacing="1" w:after="100" w:afterAutospacing="1"/>
        <w:jc w:val="left"/>
        <w:outlineLvl w:val="1"/>
        <w:rPr>
          <w:rFonts w:ascii="宋体" w:eastAsia="宋体" w:hAnsi="宋体" w:cs="宋体"/>
          <w:b/>
          <w:bCs/>
          <w:kern w:val="0"/>
          <w:sz w:val="36"/>
          <w:szCs w:val="36"/>
          <w14:ligatures w14:val="none"/>
        </w:rPr>
      </w:pPr>
      <w:r w:rsidRPr="009171E2">
        <w:rPr>
          <w:rFonts w:ascii="宋体" w:eastAsia="宋体" w:hAnsi="宋体" w:cs="宋体"/>
          <w:b/>
          <w:bCs/>
          <w:kern w:val="0"/>
          <w:sz w:val="36"/>
          <w:szCs w:val="36"/>
          <w14:ligatures w14:val="none"/>
        </w:rPr>
        <w:t>3.3 HDPE 排水管（抗腐蚀）</w:t>
      </w:r>
    </w:p>
    <w:p w14:paraId="03D93A02" w14:textId="77777777" w:rsidR="009171E2" w:rsidRPr="009171E2" w:rsidRDefault="009171E2" w:rsidP="009171E2">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材质：</w:t>
      </w:r>
      <w:r w:rsidRPr="009171E2">
        <w:rPr>
          <w:rFonts w:ascii="宋体" w:eastAsia="宋体" w:hAnsi="宋体" w:cs="宋体"/>
          <w:kern w:val="0"/>
          <w:sz w:val="24"/>
          <w:szCs w:val="24"/>
          <w14:ligatures w14:val="none"/>
        </w:rPr>
        <w:t xml:space="preserve"> 高密度聚乙烯（HDPE）</w:t>
      </w:r>
    </w:p>
    <w:p w14:paraId="3F932276" w14:textId="77777777" w:rsidR="009171E2" w:rsidRPr="009171E2" w:rsidRDefault="009171E2" w:rsidP="009171E2">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耐腐蚀性能：</w:t>
      </w:r>
      <w:r w:rsidRPr="009171E2">
        <w:rPr>
          <w:rFonts w:ascii="宋体" w:eastAsia="宋体" w:hAnsi="宋体" w:cs="宋体"/>
          <w:kern w:val="0"/>
          <w:sz w:val="24"/>
          <w:szCs w:val="24"/>
          <w14:ligatures w14:val="none"/>
        </w:rPr>
        <w:t xml:space="preserve"> 对酸、碱、盐类介质稳定</w:t>
      </w:r>
    </w:p>
    <w:p w14:paraId="0A9DEA81" w14:textId="77777777" w:rsidR="009171E2" w:rsidRPr="009171E2" w:rsidRDefault="009171E2" w:rsidP="009171E2">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耐久性：</w:t>
      </w:r>
      <w:r w:rsidRPr="009171E2">
        <w:rPr>
          <w:rFonts w:ascii="宋体" w:eastAsia="宋体" w:hAnsi="宋体" w:cs="宋体"/>
          <w:kern w:val="0"/>
          <w:sz w:val="24"/>
          <w:szCs w:val="24"/>
          <w14:ligatures w14:val="none"/>
        </w:rPr>
        <w:t xml:space="preserve"> ≥ 50 年</w:t>
      </w:r>
    </w:p>
    <w:p w14:paraId="6739FDF9" w14:textId="77777777" w:rsidR="009171E2" w:rsidRPr="009171E2" w:rsidRDefault="009171E2" w:rsidP="009171E2">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连接方式：</w:t>
      </w:r>
      <w:r w:rsidRPr="009171E2">
        <w:rPr>
          <w:rFonts w:ascii="宋体" w:eastAsia="宋体" w:hAnsi="宋体" w:cs="宋体"/>
          <w:kern w:val="0"/>
          <w:sz w:val="24"/>
          <w:szCs w:val="24"/>
          <w14:ligatures w14:val="none"/>
        </w:rPr>
        <w:t xml:space="preserve"> 承插式或电熔连接</w:t>
      </w:r>
    </w:p>
    <w:p w14:paraId="36D1329E" w14:textId="77777777" w:rsidR="009171E2" w:rsidRPr="009171E2" w:rsidRDefault="009171E2" w:rsidP="009171E2">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适用范围：</w:t>
      </w:r>
      <w:r w:rsidRPr="009171E2">
        <w:rPr>
          <w:rFonts w:ascii="宋体" w:eastAsia="宋体" w:hAnsi="宋体" w:cs="宋体"/>
          <w:kern w:val="0"/>
          <w:sz w:val="24"/>
          <w:szCs w:val="24"/>
          <w14:ligatures w14:val="none"/>
        </w:rPr>
        <w:t xml:space="preserve"> 排水、雨水系统</w:t>
      </w:r>
    </w:p>
    <w:p w14:paraId="128FA63A" w14:textId="77777777" w:rsidR="009171E2" w:rsidRPr="009171E2" w:rsidRDefault="009171E2" w:rsidP="009171E2">
      <w:pPr>
        <w:widowControl/>
        <w:spacing w:before="100" w:beforeAutospacing="1" w:after="100" w:afterAutospacing="1"/>
        <w:jc w:val="left"/>
        <w:outlineLvl w:val="1"/>
        <w:rPr>
          <w:rFonts w:ascii="宋体" w:eastAsia="宋体" w:hAnsi="宋体" w:cs="宋体"/>
          <w:b/>
          <w:bCs/>
          <w:kern w:val="0"/>
          <w:sz w:val="36"/>
          <w:szCs w:val="36"/>
          <w14:ligatures w14:val="none"/>
        </w:rPr>
      </w:pPr>
      <w:r w:rsidRPr="009171E2">
        <w:rPr>
          <w:rFonts w:ascii="宋体" w:eastAsia="宋体" w:hAnsi="宋体" w:cs="宋体"/>
          <w:b/>
          <w:bCs/>
          <w:kern w:val="0"/>
          <w:sz w:val="36"/>
          <w:szCs w:val="36"/>
          <w14:ligatures w14:val="none"/>
        </w:rPr>
        <w:t>3.4 铜质阀门与黄铜管件</w:t>
      </w:r>
    </w:p>
    <w:p w14:paraId="2BE8B5D8" w14:textId="77777777" w:rsidR="009171E2" w:rsidRPr="009171E2" w:rsidRDefault="009171E2" w:rsidP="009171E2">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材质：</w:t>
      </w:r>
      <w:r w:rsidRPr="009171E2">
        <w:rPr>
          <w:rFonts w:ascii="宋体" w:eastAsia="宋体" w:hAnsi="宋体" w:cs="宋体"/>
          <w:kern w:val="0"/>
          <w:sz w:val="24"/>
          <w:szCs w:val="24"/>
          <w14:ligatures w14:val="none"/>
        </w:rPr>
        <w:t xml:space="preserve"> H62 黄铜、HPb59-1 铜合金</w:t>
      </w:r>
    </w:p>
    <w:p w14:paraId="1994F0D8" w14:textId="77777777" w:rsidR="009171E2" w:rsidRPr="009171E2" w:rsidRDefault="009171E2" w:rsidP="009171E2">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耐腐蚀性能：</w:t>
      </w:r>
      <w:r w:rsidRPr="009171E2">
        <w:rPr>
          <w:rFonts w:ascii="宋体" w:eastAsia="宋体" w:hAnsi="宋体" w:cs="宋体"/>
          <w:kern w:val="0"/>
          <w:sz w:val="24"/>
          <w:szCs w:val="24"/>
          <w14:ligatures w14:val="none"/>
        </w:rPr>
        <w:t xml:space="preserve"> 适用于冷热水系统</w:t>
      </w:r>
    </w:p>
    <w:p w14:paraId="01E84BFD" w14:textId="77777777" w:rsidR="009171E2" w:rsidRPr="009171E2" w:rsidRDefault="009171E2" w:rsidP="009171E2">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耐久性：</w:t>
      </w:r>
      <w:r w:rsidRPr="009171E2">
        <w:rPr>
          <w:rFonts w:ascii="宋体" w:eastAsia="宋体" w:hAnsi="宋体" w:cs="宋体"/>
          <w:kern w:val="0"/>
          <w:sz w:val="24"/>
          <w:szCs w:val="24"/>
          <w14:ligatures w14:val="none"/>
        </w:rPr>
        <w:t xml:space="preserve"> ≥ 30 年</w:t>
      </w:r>
    </w:p>
    <w:p w14:paraId="47B7E142" w14:textId="77777777" w:rsidR="009171E2" w:rsidRPr="009171E2" w:rsidRDefault="009171E2" w:rsidP="009171E2">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特点：</w:t>
      </w:r>
      <w:r w:rsidRPr="009171E2">
        <w:rPr>
          <w:rFonts w:ascii="宋体" w:eastAsia="宋体" w:hAnsi="宋体" w:cs="宋体"/>
          <w:kern w:val="0"/>
          <w:sz w:val="24"/>
          <w:szCs w:val="24"/>
          <w14:ligatures w14:val="none"/>
        </w:rPr>
        <w:t xml:space="preserve"> 密封性好、耐磨损、可拆卸更换</w:t>
      </w:r>
    </w:p>
    <w:p w14:paraId="74496B3B" w14:textId="77777777" w:rsidR="009171E2" w:rsidRPr="009171E2" w:rsidRDefault="009171E2" w:rsidP="009171E2">
      <w:pPr>
        <w:widowControl/>
        <w:spacing w:before="100" w:beforeAutospacing="1" w:after="100" w:afterAutospacing="1"/>
        <w:jc w:val="left"/>
        <w:outlineLvl w:val="1"/>
        <w:rPr>
          <w:rFonts w:ascii="宋体" w:eastAsia="宋体" w:hAnsi="宋体" w:cs="宋体"/>
          <w:b/>
          <w:bCs/>
          <w:kern w:val="0"/>
          <w:sz w:val="36"/>
          <w:szCs w:val="36"/>
          <w14:ligatures w14:val="none"/>
        </w:rPr>
      </w:pPr>
      <w:r w:rsidRPr="009171E2">
        <w:rPr>
          <w:rFonts w:ascii="宋体" w:eastAsia="宋体" w:hAnsi="宋体" w:cs="宋体"/>
          <w:b/>
          <w:bCs/>
          <w:kern w:val="0"/>
          <w:sz w:val="36"/>
          <w:szCs w:val="36"/>
          <w14:ligatures w14:val="none"/>
        </w:rPr>
        <w:t>3.5 防腐电缆（阻燃耐老化）</w:t>
      </w:r>
    </w:p>
    <w:p w14:paraId="3FA3A780" w14:textId="77777777" w:rsidR="009171E2" w:rsidRPr="009171E2" w:rsidRDefault="009171E2" w:rsidP="009171E2">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型号：</w:t>
      </w:r>
      <w:r w:rsidRPr="009171E2">
        <w:rPr>
          <w:rFonts w:ascii="宋体" w:eastAsia="宋体" w:hAnsi="宋体" w:cs="宋体"/>
          <w:kern w:val="0"/>
          <w:sz w:val="24"/>
          <w:szCs w:val="24"/>
          <w14:ligatures w14:val="none"/>
        </w:rPr>
        <w:t xml:space="preserve"> BV、ZR-BV</w:t>
      </w:r>
    </w:p>
    <w:p w14:paraId="045DB717" w14:textId="77777777" w:rsidR="009171E2" w:rsidRPr="009171E2" w:rsidRDefault="009171E2" w:rsidP="009171E2">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性能：</w:t>
      </w:r>
      <w:r w:rsidRPr="009171E2">
        <w:rPr>
          <w:rFonts w:ascii="宋体" w:eastAsia="宋体" w:hAnsi="宋体" w:cs="宋体"/>
          <w:kern w:val="0"/>
          <w:sz w:val="24"/>
          <w:szCs w:val="24"/>
          <w14:ligatures w14:val="none"/>
        </w:rPr>
        <w:t xml:space="preserve"> 阻燃、耐老化、耐潮湿</w:t>
      </w:r>
    </w:p>
    <w:p w14:paraId="1A459BD0" w14:textId="77777777" w:rsidR="009171E2" w:rsidRPr="009171E2" w:rsidRDefault="009171E2" w:rsidP="009171E2">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lastRenderedPageBreak/>
        <w:t>使用寿命：</w:t>
      </w:r>
      <w:r w:rsidRPr="009171E2">
        <w:rPr>
          <w:rFonts w:ascii="宋体" w:eastAsia="宋体" w:hAnsi="宋体" w:cs="宋体"/>
          <w:kern w:val="0"/>
          <w:sz w:val="24"/>
          <w:szCs w:val="24"/>
          <w14:ligatures w14:val="none"/>
        </w:rPr>
        <w:t xml:space="preserve"> ≥ 30 年</w:t>
      </w:r>
    </w:p>
    <w:p w14:paraId="7B7745B6" w14:textId="77777777" w:rsidR="009171E2" w:rsidRPr="009171E2" w:rsidRDefault="009171E2" w:rsidP="009171E2">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适用范围：</w:t>
      </w:r>
      <w:r w:rsidRPr="009171E2">
        <w:rPr>
          <w:rFonts w:ascii="宋体" w:eastAsia="宋体" w:hAnsi="宋体" w:cs="宋体"/>
          <w:kern w:val="0"/>
          <w:sz w:val="24"/>
          <w:szCs w:val="24"/>
          <w14:ligatures w14:val="none"/>
        </w:rPr>
        <w:t xml:space="preserve"> 动力与照明系统</w:t>
      </w:r>
    </w:p>
    <w:p w14:paraId="29BA5E70" w14:textId="77777777" w:rsidR="009171E2" w:rsidRPr="009171E2" w:rsidRDefault="009171E2" w:rsidP="009171E2">
      <w:pPr>
        <w:widowControl/>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pict w14:anchorId="7B30BA2E">
          <v:rect id="_x0000_i1028" style="width:0;height:1.5pt" o:hralign="center" o:hrstd="t" o:hr="t" fillcolor="#a0a0a0" stroked="f"/>
        </w:pict>
      </w:r>
    </w:p>
    <w:p w14:paraId="6DC5CA53" w14:textId="77777777" w:rsidR="009171E2" w:rsidRPr="009171E2" w:rsidRDefault="009171E2" w:rsidP="009171E2">
      <w:pPr>
        <w:widowControl/>
        <w:spacing w:before="100" w:beforeAutospacing="1" w:after="100" w:afterAutospacing="1"/>
        <w:jc w:val="left"/>
        <w:outlineLvl w:val="0"/>
        <w:rPr>
          <w:rFonts w:ascii="宋体" w:eastAsia="宋体" w:hAnsi="宋体" w:cs="宋体"/>
          <w:b/>
          <w:bCs/>
          <w:kern w:val="36"/>
          <w:sz w:val="48"/>
          <w:szCs w:val="48"/>
          <w14:ligatures w14:val="none"/>
        </w:rPr>
      </w:pPr>
      <w:r w:rsidRPr="009171E2">
        <w:rPr>
          <w:rFonts w:ascii="宋体" w:eastAsia="宋体" w:hAnsi="宋体" w:cs="宋体"/>
          <w:b/>
          <w:bCs/>
          <w:kern w:val="36"/>
          <w:sz w:val="48"/>
          <w:szCs w:val="48"/>
          <w14:ligatures w14:val="none"/>
        </w:rPr>
        <w:t>四、4.2.7</w:t>
      </w:r>
      <w:r w:rsidRPr="009171E2">
        <w:rPr>
          <w:rFonts w:ascii="宋体" w:eastAsia="宋体" w:hAnsi="宋体" w:cs="宋体"/>
          <w:b/>
          <w:bCs/>
          <w:kern w:val="36"/>
          <w:sz w:val="48"/>
          <w:szCs w:val="48"/>
          <w14:ligatures w14:val="none"/>
        </w:rPr>
        <w:noBreakHyphen/>
        <w:t>2 长寿命活动配件与同寿命性设计产品说明书（5 分）</w:t>
      </w:r>
    </w:p>
    <w:p w14:paraId="57EFB19C" w14:textId="77777777" w:rsidR="009171E2" w:rsidRPr="009171E2" w:rsidRDefault="009171E2" w:rsidP="009171E2">
      <w:pPr>
        <w:widowControl/>
        <w:spacing w:before="100" w:beforeAutospacing="1" w:after="100" w:afterAutospacing="1"/>
        <w:jc w:val="left"/>
        <w:outlineLvl w:val="1"/>
        <w:rPr>
          <w:rFonts w:ascii="宋体" w:eastAsia="宋体" w:hAnsi="宋体" w:cs="宋体"/>
          <w:b/>
          <w:bCs/>
          <w:kern w:val="0"/>
          <w:sz w:val="36"/>
          <w:szCs w:val="36"/>
          <w14:ligatures w14:val="none"/>
        </w:rPr>
      </w:pPr>
      <w:r w:rsidRPr="009171E2">
        <w:rPr>
          <w:rFonts w:ascii="宋体" w:eastAsia="宋体" w:hAnsi="宋体" w:cs="宋体"/>
          <w:b/>
          <w:bCs/>
          <w:kern w:val="0"/>
          <w:sz w:val="36"/>
          <w:szCs w:val="36"/>
          <w14:ligatures w14:val="none"/>
        </w:rPr>
        <w:t>4.1 长寿命门窗五金（≥10 万次耐久）</w:t>
      </w:r>
    </w:p>
    <w:p w14:paraId="217D9766" w14:textId="77777777" w:rsidR="009171E2" w:rsidRPr="009171E2" w:rsidRDefault="009171E2" w:rsidP="009171E2">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材质：</w:t>
      </w:r>
      <w:r w:rsidRPr="009171E2">
        <w:rPr>
          <w:rFonts w:ascii="宋体" w:eastAsia="宋体" w:hAnsi="宋体" w:cs="宋体"/>
          <w:kern w:val="0"/>
          <w:sz w:val="24"/>
          <w:szCs w:val="24"/>
          <w14:ligatures w14:val="none"/>
        </w:rPr>
        <w:t xml:space="preserve"> 铝合金、不锈钢</w:t>
      </w:r>
    </w:p>
    <w:p w14:paraId="6A25E2D8" w14:textId="77777777" w:rsidR="009171E2" w:rsidRPr="009171E2" w:rsidRDefault="009171E2" w:rsidP="009171E2">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耐久性：</w:t>
      </w:r>
      <w:r w:rsidRPr="009171E2">
        <w:rPr>
          <w:rFonts w:ascii="宋体" w:eastAsia="宋体" w:hAnsi="宋体" w:cs="宋体"/>
          <w:kern w:val="0"/>
          <w:sz w:val="24"/>
          <w:szCs w:val="24"/>
          <w14:ligatures w14:val="none"/>
        </w:rPr>
        <w:t xml:space="preserve"> 开启次数 ≥ 100,000 次</w:t>
      </w:r>
    </w:p>
    <w:p w14:paraId="4A7C5A8D" w14:textId="77777777" w:rsidR="009171E2" w:rsidRPr="009171E2" w:rsidRDefault="009171E2" w:rsidP="009171E2">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特点：</w:t>
      </w:r>
      <w:r w:rsidRPr="009171E2">
        <w:rPr>
          <w:rFonts w:ascii="宋体" w:eastAsia="宋体" w:hAnsi="宋体" w:cs="宋体"/>
          <w:kern w:val="0"/>
          <w:sz w:val="24"/>
          <w:szCs w:val="24"/>
          <w14:ligatures w14:val="none"/>
        </w:rPr>
        <w:t xml:space="preserve"> 可拆卸、可更换、维护方便</w:t>
      </w:r>
    </w:p>
    <w:p w14:paraId="1FAAA426" w14:textId="77777777" w:rsidR="009171E2" w:rsidRPr="009171E2" w:rsidRDefault="009171E2" w:rsidP="009171E2">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适用范围：</w:t>
      </w:r>
      <w:r w:rsidRPr="009171E2">
        <w:rPr>
          <w:rFonts w:ascii="宋体" w:eastAsia="宋体" w:hAnsi="宋体" w:cs="宋体"/>
          <w:kern w:val="0"/>
          <w:sz w:val="24"/>
          <w:szCs w:val="24"/>
          <w14:ligatures w14:val="none"/>
        </w:rPr>
        <w:t xml:space="preserve"> 门窗开启五金、合页、滑撑</w:t>
      </w:r>
    </w:p>
    <w:p w14:paraId="7067FFDF" w14:textId="77777777" w:rsidR="009171E2" w:rsidRPr="009171E2" w:rsidRDefault="009171E2" w:rsidP="009171E2">
      <w:pPr>
        <w:widowControl/>
        <w:spacing w:before="100" w:beforeAutospacing="1" w:after="100" w:afterAutospacing="1"/>
        <w:jc w:val="left"/>
        <w:outlineLvl w:val="1"/>
        <w:rPr>
          <w:rFonts w:ascii="宋体" w:eastAsia="宋体" w:hAnsi="宋体" w:cs="宋体"/>
          <w:b/>
          <w:bCs/>
          <w:kern w:val="0"/>
          <w:sz w:val="36"/>
          <w:szCs w:val="36"/>
          <w14:ligatures w14:val="none"/>
        </w:rPr>
      </w:pPr>
      <w:r w:rsidRPr="009171E2">
        <w:rPr>
          <w:rFonts w:ascii="宋体" w:eastAsia="宋体" w:hAnsi="宋体" w:cs="宋体"/>
          <w:b/>
          <w:bCs/>
          <w:kern w:val="0"/>
          <w:sz w:val="36"/>
          <w:szCs w:val="36"/>
          <w14:ligatures w14:val="none"/>
        </w:rPr>
        <w:t>4.2 LED 长寿命灯具（≥50,000 h）</w:t>
      </w:r>
    </w:p>
    <w:p w14:paraId="60D00572" w14:textId="77777777" w:rsidR="009171E2" w:rsidRPr="009171E2" w:rsidRDefault="009171E2" w:rsidP="009171E2">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光源类型：</w:t>
      </w:r>
      <w:r w:rsidRPr="009171E2">
        <w:rPr>
          <w:rFonts w:ascii="宋体" w:eastAsia="宋体" w:hAnsi="宋体" w:cs="宋体"/>
          <w:kern w:val="0"/>
          <w:sz w:val="24"/>
          <w:szCs w:val="24"/>
          <w14:ligatures w14:val="none"/>
        </w:rPr>
        <w:t xml:space="preserve"> LED 芯片</w:t>
      </w:r>
    </w:p>
    <w:p w14:paraId="276DD4EF" w14:textId="77777777" w:rsidR="009171E2" w:rsidRPr="009171E2" w:rsidRDefault="009171E2" w:rsidP="009171E2">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寿命：</w:t>
      </w:r>
      <w:r w:rsidRPr="009171E2">
        <w:rPr>
          <w:rFonts w:ascii="宋体" w:eastAsia="宋体" w:hAnsi="宋体" w:cs="宋体"/>
          <w:kern w:val="0"/>
          <w:sz w:val="24"/>
          <w:szCs w:val="24"/>
          <w14:ligatures w14:val="none"/>
        </w:rPr>
        <w:t xml:space="preserve"> ≥ 50,000 小时</w:t>
      </w:r>
    </w:p>
    <w:p w14:paraId="3B8EAB97" w14:textId="77777777" w:rsidR="009171E2" w:rsidRPr="009171E2" w:rsidRDefault="009171E2" w:rsidP="009171E2">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显色指数：</w:t>
      </w:r>
      <w:r w:rsidRPr="009171E2">
        <w:rPr>
          <w:rFonts w:ascii="宋体" w:eastAsia="宋体" w:hAnsi="宋体" w:cs="宋体"/>
          <w:kern w:val="0"/>
          <w:sz w:val="24"/>
          <w:szCs w:val="24"/>
          <w14:ligatures w14:val="none"/>
        </w:rPr>
        <w:t xml:space="preserve"> ≥ 80</w:t>
      </w:r>
    </w:p>
    <w:p w14:paraId="6B59A6BB" w14:textId="77777777" w:rsidR="009171E2" w:rsidRPr="009171E2" w:rsidRDefault="009171E2" w:rsidP="009171E2">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色温：</w:t>
      </w:r>
      <w:r w:rsidRPr="009171E2">
        <w:rPr>
          <w:rFonts w:ascii="宋体" w:eastAsia="宋体" w:hAnsi="宋体" w:cs="宋体"/>
          <w:kern w:val="0"/>
          <w:sz w:val="24"/>
          <w:szCs w:val="24"/>
          <w14:ligatures w14:val="none"/>
        </w:rPr>
        <w:t xml:space="preserve"> 3000–4000 K</w:t>
      </w:r>
    </w:p>
    <w:p w14:paraId="695E3CD5" w14:textId="77777777" w:rsidR="009171E2" w:rsidRPr="009171E2" w:rsidRDefault="009171E2" w:rsidP="009171E2">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维护方式：</w:t>
      </w:r>
      <w:r w:rsidRPr="009171E2">
        <w:rPr>
          <w:rFonts w:ascii="宋体" w:eastAsia="宋体" w:hAnsi="宋体" w:cs="宋体"/>
          <w:kern w:val="0"/>
          <w:sz w:val="24"/>
          <w:szCs w:val="24"/>
          <w14:ligatures w14:val="none"/>
        </w:rPr>
        <w:t xml:space="preserve"> 可拆卸光源模块，便于更换</w:t>
      </w:r>
    </w:p>
    <w:p w14:paraId="5F509C9B" w14:textId="77777777" w:rsidR="009171E2" w:rsidRPr="009171E2" w:rsidRDefault="009171E2" w:rsidP="009171E2">
      <w:pPr>
        <w:widowControl/>
        <w:spacing w:before="100" w:beforeAutospacing="1" w:after="100" w:afterAutospacing="1"/>
        <w:jc w:val="left"/>
        <w:outlineLvl w:val="1"/>
        <w:rPr>
          <w:rFonts w:ascii="宋体" w:eastAsia="宋体" w:hAnsi="宋体" w:cs="宋体"/>
          <w:b/>
          <w:bCs/>
          <w:kern w:val="0"/>
          <w:sz w:val="36"/>
          <w:szCs w:val="36"/>
          <w14:ligatures w14:val="none"/>
        </w:rPr>
      </w:pPr>
      <w:r w:rsidRPr="009171E2">
        <w:rPr>
          <w:rFonts w:ascii="宋体" w:eastAsia="宋体" w:hAnsi="宋体" w:cs="宋体"/>
          <w:b/>
          <w:bCs/>
          <w:kern w:val="0"/>
          <w:sz w:val="36"/>
          <w:szCs w:val="36"/>
          <w14:ligatures w14:val="none"/>
        </w:rPr>
        <w:t>4.3 可拆卸吊顶系统</w:t>
      </w:r>
    </w:p>
    <w:p w14:paraId="3294CF5C" w14:textId="77777777" w:rsidR="009171E2" w:rsidRPr="009171E2" w:rsidRDefault="009171E2" w:rsidP="009171E2">
      <w:pPr>
        <w:widowControl/>
        <w:numPr>
          <w:ilvl w:val="0"/>
          <w:numId w:val="11"/>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材质：</w:t>
      </w:r>
      <w:r w:rsidRPr="009171E2">
        <w:rPr>
          <w:rFonts w:ascii="宋体" w:eastAsia="宋体" w:hAnsi="宋体" w:cs="宋体"/>
          <w:kern w:val="0"/>
          <w:sz w:val="24"/>
          <w:szCs w:val="24"/>
          <w14:ligatures w14:val="none"/>
        </w:rPr>
        <w:t xml:space="preserve"> 铝合金龙骨 + 矿棉板或铝扣板</w:t>
      </w:r>
    </w:p>
    <w:p w14:paraId="11E3C93A" w14:textId="77777777" w:rsidR="009171E2" w:rsidRPr="009171E2" w:rsidRDefault="009171E2" w:rsidP="009171E2">
      <w:pPr>
        <w:widowControl/>
        <w:numPr>
          <w:ilvl w:val="0"/>
          <w:numId w:val="11"/>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特点：</w:t>
      </w:r>
      <w:r w:rsidRPr="009171E2">
        <w:rPr>
          <w:rFonts w:ascii="宋体" w:eastAsia="宋体" w:hAnsi="宋体" w:cs="宋体"/>
          <w:kern w:val="0"/>
          <w:sz w:val="24"/>
          <w:szCs w:val="24"/>
          <w14:ligatures w14:val="none"/>
        </w:rPr>
        <w:t xml:space="preserve"> 可整体拆卸，便于检修管线</w:t>
      </w:r>
    </w:p>
    <w:p w14:paraId="6AAB7083" w14:textId="77777777" w:rsidR="009171E2" w:rsidRPr="009171E2" w:rsidRDefault="009171E2" w:rsidP="009171E2">
      <w:pPr>
        <w:widowControl/>
        <w:numPr>
          <w:ilvl w:val="0"/>
          <w:numId w:val="11"/>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耐久性：</w:t>
      </w:r>
      <w:r w:rsidRPr="009171E2">
        <w:rPr>
          <w:rFonts w:ascii="宋体" w:eastAsia="宋体" w:hAnsi="宋体" w:cs="宋体"/>
          <w:kern w:val="0"/>
          <w:sz w:val="24"/>
          <w:szCs w:val="24"/>
          <w14:ligatures w14:val="none"/>
        </w:rPr>
        <w:t xml:space="preserve"> ≥ 25 年</w:t>
      </w:r>
    </w:p>
    <w:p w14:paraId="4E084581" w14:textId="77777777" w:rsidR="009171E2" w:rsidRPr="009171E2" w:rsidRDefault="009171E2" w:rsidP="009171E2">
      <w:pPr>
        <w:widowControl/>
        <w:numPr>
          <w:ilvl w:val="0"/>
          <w:numId w:val="11"/>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适用范围：</w:t>
      </w:r>
      <w:r w:rsidRPr="009171E2">
        <w:rPr>
          <w:rFonts w:ascii="宋体" w:eastAsia="宋体" w:hAnsi="宋体" w:cs="宋体"/>
          <w:kern w:val="0"/>
          <w:sz w:val="24"/>
          <w:szCs w:val="24"/>
          <w14:ligatures w14:val="none"/>
        </w:rPr>
        <w:t xml:space="preserve"> 机电管线集中区域</w:t>
      </w:r>
    </w:p>
    <w:p w14:paraId="2E5F3FA1" w14:textId="77777777" w:rsidR="009171E2" w:rsidRPr="009171E2" w:rsidRDefault="009171E2" w:rsidP="009171E2">
      <w:pPr>
        <w:widowControl/>
        <w:spacing w:before="100" w:beforeAutospacing="1" w:after="100" w:afterAutospacing="1"/>
        <w:jc w:val="left"/>
        <w:outlineLvl w:val="1"/>
        <w:rPr>
          <w:rFonts w:ascii="宋体" w:eastAsia="宋体" w:hAnsi="宋体" w:cs="宋体"/>
          <w:b/>
          <w:bCs/>
          <w:kern w:val="0"/>
          <w:sz w:val="36"/>
          <w:szCs w:val="36"/>
          <w14:ligatures w14:val="none"/>
        </w:rPr>
      </w:pPr>
      <w:r w:rsidRPr="009171E2">
        <w:rPr>
          <w:rFonts w:ascii="宋体" w:eastAsia="宋体" w:hAnsi="宋体" w:cs="宋体"/>
          <w:b/>
          <w:bCs/>
          <w:kern w:val="0"/>
          <w:sz w:val="36"/>
          <w:szCs w:val="36"/>
          <w14:ligatures w14:val="none"/>
        </w:rPr>
        <w:t>4.4 可更换式风口、风阀</w:t>
      </w:r>
    </w:p>
    <w:p w14:paraId="1718CE32" w14:textId="77777777" w:rsidR="009171E2" w:rsidRPr="009171E2" w:rsidRDefault="009171E2" w:rsidP="009171E2">
      <w:pPr>
        <w:widowControl/>
        <w:numPr>
          <w:ilvl w:val="0"/>
          <w:numId w:val="12"/>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材质：</w:t>
      </w:r>
      <w:r w:rsidRPr="009171E2">
        <w:rPr>
          <w:rFonts w:ascii="宋体" w:eastAsia="宋体" w:hAnsi="宋体" w:cs="宋体"/>
          <w:kern w:val="0"/>
          <w:sz w:val="24"/>
          <w:szCs w:val="24"/>
          <w14:ligatures w14:val="none"/>
        </w:rPr>
        <w:t xml:space="preserve"> 铝合金</w:t>
      </w:r>
    </w:p>
    <w:p w14:paraId="2DAB0B50" w14:textId="77777777" w:rsidR="009171E2" w:rsidRPr="009171E2" w:rsidRDefault="009171E2" w:rsidP="009171E2">
      <w:pPr>
        <w:widowControl/>
        <w:numPr>
          <w:ilvl w:val="0"/>
          <w:numId w:val="12"/>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特点：</w:t>
      </w:r>
      <w:r w:rsidRPr="009171E2">
        <w:rPr>
          <w:rFonts w:ascii="宋体" w:eastAsia="宋体" w:hAnsi="宋体" w:cs="宋体"/>
          <w:kern w:val="0"/>
          <w:sz w:val="24"/>
          <w:szCs w:val="24"/>
          <w14:ligatures w14:val="none"/>
        </w:rPr>
        <w:t xml:space="preserve"> 可拆卸、可清洗、可更换</w:t>
      </w:r>
    </w:p>
    <w:p w14:paraId="15DDC9EA" w14:textId="77777777" w:rsidR="009171E2" w:rsidRPr="009171E2" w:rsidRDefault="009171E2" w:rsidP="009171E2">
      <w:pPr>
        <w:widowControl/>
        <w:numPr>
          <w:ilvl w:val="0"/>
          <w:numId w:val="12"/>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适用范围：</w:t>
      </w:r>
      <w:r w:rsidRPr="009171E2">
        <w:rPr>
          <w:rFonts w:ascii="宋体" w:eastAsia="宋体" w:hAnsi="宋体" w:cs="宋体"/>
          <w:kern w:val="0"/>
          <w:sz w:val="24"/>
          <w:szCs w:val="24"/>
          <w14:ligatures w14:val="none"/>
        </w:rPr>
        <w:t xml:space="preserve"> 空调末端系统</w:t>
      </w:r>
    </w:p>
    <w:p w14:paraId="7897E547" w14:textId="77777777" w:rsidR="009171E2" w:rsidRPr="009171E2" w:rsidRDefault="009171E2" w:rsidP="009171E2">
      <w:pPr>
        <w:widowControl/>
        <w:spacing w:before="100" w:beforeAutospacing="1" w:after="100" w:afterAutospacing="1"/>
        <w:jc w:val="left"/>
        <w:outlineLvl w:val="1"/>
        <w:rPr>
          <w:rFonts w:ascii="宋体" w:eastAsia="宋体" w:hAnsi="宋体" w:cs="宋体"/>
          <w:b/>
          <w:bCs/>
          <w:kern w:val="0"/>
          <w:sz w:val="36"/>
          <w:szCs w:val="36"/>
          <w14:ligatures w14:val="none"/>
        </w:rPr>
      </w:pPr>
      <w:r w:rsidRPr="009171E2">
        <w:rPr>
          <w:rFonts w:ascii="宋体" w:eastAsia="宋体" w:hAnsi="宋体" w:cs="宋体"/>
          <w:b/>
          <w:bCs/>
          <w:kern w:val="0"/>
          <w:sz w:val="36"/>
          <w:szCs w:val="36"/>
          <w14:ligatures w14:val="none"/>
        </w:rPr>
        <w:t>4.5 模块化弱电布线系统</w:t>
      </w:r>
    </w:p>
    <w:p w14:paraId="7643DBBC" w14:textId="77777777" w:rsidR="009171E2" w:rsidRPr="009171E2" w:rsidRDefault="009171E2" w:rsidP="009171E2">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lastRenderedPageBreak/>
        <w:t>布线方式：</w:t>
      </w:r>
      <w:r w:rsidRPr="009171E2">
        <w:rPr>
          <w:rFonts w:ascii="宋体" w:eastAsia="宋体" w:hAnsi="宋体" w:cs="宋体"/>
          <w:kern w:val="0"/>
          <w:sz w:val="24"/>
          <w:szCs w:val="24"/>
          <w14:ligatures w14:val="none"/>
        </w:rPr>
        <w:t xml:space="preserve"> 预留桥架 + 可扩展线槽</w:t>
      </w:r>
    </w:p>
    <w:p w14:paraId="2451C0BF" w14:textId="77777777" w:rsidR="009171E2" w:rsidRPr="009171E2" w:rsidRDefault="009171E2" w:rsidP="009171E2">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特点：</w:t>
      </w:r>
      <w:r w:rsidRPr="009171E2">
        <w:rPr>
          <w:rFonts w:ascii="宋体" w:eastAsia="宋体" w:hAnsi="宋体" w:cs="宋体"/>
          <w:kern w:val="0"/>
          <w:sz w:val="24"/>
          <w:szCs w:val="24"/>
          <w14:ligatures w14:val="none"/>
        </w:rPr>
        <w:t xml:space="preserve"> 便于升级、扩容、替换</w:t>
      </w:r>
    </w:p>
    <w:p w14:paraId="6F5C2631" w14:textId="77777777" w:rsidR="009171E2" w:rsidRPr="009171E2" w:rsidRDefault="009171E2" w:rsidP="009171E2">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适用范围：</w:t>
      </w:r>
      <w:r w:rsidRPr="009171E2">
        <w:rPr>
          <w:rFonts w:ascii="宋体" w:eastAsia="宋体" w:hAnsi="宋体" w:cs="宋体"/>
          <w:kern w:val="0"/>
          <w:sz w:val="24"/>
          <w:szCs w:val="24"/>
          <w14:ligatures w14:val="none"/>
        </w:rPr>
        <w:t xml:space="preserve"> 网络、监控、门禁系统</w:t>
      </w:r>
    </w:p>
    <w:p w14:paraId="3D321897" w14:textId="77777777" w:rsidR="009171E2" w:rsidRPr="009171E2" w:rsidRDefault="009171E2" w:rsidP="009171E2">
      <w:pPr>
        <w:widowControl/>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pict w14:anchorId="17637172">
          <v:rect id="_x0000_i1029" style="width:0;height:1.5pt" o:hralign="center" o:hrstd="t" o:hr="t" fillcolor="#a0a0a0" stroked="f"/>
        </w:pict>
      </w:r>
    </w:p>
    <w:p w14:paraId="45E63D2F" w14:textId="77777777" w:rsidR="009171E2" w:rsidRPr="009171E2" w:rsidRDefault="009171E2" w:rsidP="009171E2">
      <w:pPr>
        <w:widowControl/>
        <w:spacing w:before="100" w:beforeAutospacing="1" w:after="100" w:afterAutospacing="1"/>
        <w:jc w:val="left"/>
        <w:outlineLvl w:val="0"/>
        <w:rPr>
          <w:rFonts w:ascii="宋体" w:eastAsia="宋体" w:hAnsi="宋体" w:cs="宋体"/>
          <w:b/>
          <w:bCs/>
          <w:kern w:val="36"/>
          <w:sz w:val="48"/>
          <w:szCs w:val="48"/>
          <w14:ligatures w14:val="none"/>
        </w:rPr>
      </w:pPr>
      <w:r w:rsidRPr="009171E2">
        <w:rPr>
          <w:rFonts w:ascii="宋体" w:eastAsia="宋体" w:hAnsi="宋体" w:cs="宋体"/>
          <w:b/>
          <w:bCs/>
          <w:kern w:val="36"/>
          <w:sz w:val="48"/>
          <w:szCs w:val="48"/>
          <w14:ligatures w14:val="none"/>
        </w:rPr>
        <w:t>五、同寿命性设计说明</w:t>
      </w:r>
    </w:p>
    <w:p w14:paraId="2CC6163B" w14:textId="77777777" w:rsidR="009171E2" w:rsidRPr="009171E2" w:rsidRDefault="009171E2" w:rsidP="009171E2">
      <w:pPr>
        <w:widowControl/>
        <w:numPr>
          <w:ilvl w:val="0"/>
          <w:numId w:val="14"/>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管材、管件与阀门寿命匹配（≥ 30–50 年）；</w:t>
      </w:r>
    </w:p>
    <w:p w14:paraId="464FAD53" w14:textId="77777777" w:rsidR="009171E2" w:rsidRPr="009171E2" w:rsidRDefault="009171E2" w:rsidP="009171E2">
      <w:pPr>
        <w:widowControl/>
        <w:numPr>
          <w:ilvl w:val="0"/>
          <w:numId w:val="14"/>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门窗</w:t>
      </w:r>
      <w:proofErr w:type="gramStart"/>
      <w:r w:rsidRPr="009171E2">
        <w:rPr>
          <w:rFonts w:ascii="宋体" w:eastAsia="宋体" w:hAnsi="宋体" w:cs="宋体"/>
          <w:kern w:val="0"/>
          <w:sz w:val="24"/>
          <w:szCs w:val="24"/>
          <w14:ligatures w14:val="none"/>
        </w:rPr>
        <w:t>五金与</w:t>
      </w:r>
      <w:proofErr w:type="gramEnd"/>
      <w:r w:rsidRPr="009171E2">
        <w:rPr>
          <w:rFonts w:ascii="宋体" w:eastAsia="宋体" w:hAnsi="宋体" w:cs="宋体"/>
          <w:kern w:val="0"/>
          <w:sz w:val="24"/>
          <w:szCs w:val="24"/>
          <w14:ligatures w14:val="none"/>
        </w:rPr>
        <w:t>门窗主体寿命匹配（≥ 20–30 年）；</w:t>
      </w:r>
    </w:p>
    <w:p w14:paraId="79B92576" w14:textId="77777777" w:rsidR="009171E2" w:rsidRPr="009171E2" w:rsidRDefault="009171E2" w:rsidP="009171E2">
      <w:pPr>
        <w:widowControl/>
        <w:numPr>
          <w:ilvl w:val="0"/>
          <w:numId w:val="14"/>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LED 灯具寿命与电气系统寿命匹配（≥ 20 年）；</w:t>
      </w:r>
    </w:p>
    <w:p w14:paraId="4EDF17AD" w14:textId="77777777" w:rsidR="009171E2" w:rsidRPr="009171E2" w:rsidRDefault="009171E2" w:rsidP="009171E2">
      <w:pPr>
        <w:widowControl/>
        <w:numPr>
          <w:ilvl w:val="0"/>
          <w:numId w:val="14"/>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吊顶系统可拆卸，便于不同寿命部</w:t>
      </w:r>
      <w:proofErr w:type="gramStart"/>
      <w:r w:rsidRPr="009171E2">
        <w:rPr>
          <w:rFonts w:ascii="宋体" w:eastAsia="宋体" w:hAnsi="宋体" w:cs="宋体"/>
          <w:kern w:val="0"/>
          <w:sz w:val="24"/>
          <w:szCs w:val="24"/>
          <w14:ligatures w14:val="none"/>
        </w:rPr>
        <w:t>品独立</w:t>
      </w:r>
      <w:proofErr w:type="gramEnd"/>
      <w:r w:rsidRPr="009171E2">
        <w:rPr>
          <w:rFonts w:ascii="宋体" w:eastAsia="宋体" w:hAnsi="宋体" w:cs="宋体"/>
          <w:kern w:val="0"/>
          <w:sz w:val="24"/>
          <w:szCs w:val="24"/>
          <w14:ligatures w14:val="none"/>
        </w:rPr>
        <w:t>更换；</w:t>
      </w:r>
    </w:p>
    <w:p w14:paraId="5F9C32C5" w14:textId="77777777" w:rsidR="009171E2" w:rsidRPr="009171E2" w:rsidRDefault="009171E2" w:rsidP="009171E2">
      <w:pPr>
        <w:widowControl/>
        <w:numPr>
          <w:ilvl w:val="0"/>
          <w:numId w:val="14"/>
        </w:numPr>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弱电系统采用模块化布线，便于升级。</w:t>
      </w:r>
    </w:p>
    <w:p w14:paraId="06549120" w14:textId="77777777" w:rsidR="009171E2" w:rsidRPr="009171E2" w:rsidRDefault="009171E2" w:rsidP="009171E2">
      <w:pPr>
        <w:widowControl/>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结论：本项目充分</w:t>
      </w:r>
      <w:proofErr w:type="gramStart"/>
      <w:r w:rsidRPr="009171E2">
        <w:rPr>
          <w:rFonts w:ascii="宋体" w:eastAsia="宋体" w:hAnsi="宋体" w:cs="宋体"/>
          <w:b/>
          <w:bCs/>
          <w:kern w:val="0"/>
          <w:sz w:val="24"/>
          <w:szCs w:val="24"/>
          <w14:ligatures w14:val="none"/>
        </w:rPr>
        <w:t>考虑部</w:t>
      </w:r>
      <w:proofErr w:type="gramEnd"/>
      <w:r w:rsidRPr="009171E2">
        <w:rPr>
          <w:rFonts w:ascii="宋体" w:eastAsia="宋体" w:hAnsi="宋体" w:cs="宋体"/>
          <w:b/>
          <w:bCs/>
          <w:kern w:val="0"/>
          <w:sz w:val="24"/>
          <w:szCs w:val="24"/>
          <w14:ligatures w14:val="none"/>
        </w:rPr>
        <w:t>品组合的同寿命性，满足绿色建筑 4.2.7</w:t>
      </w:r>
      <w:r w:rsidRPr="009171E2">
        <w:rPr>
          <w:rFonts w:ascii="宋体" w:eastAsia="宋体" w:hAnsi="宋体" w:cs="宋体"/>
          <w:b/>
          <w:bCs/>
          <w:kern w:val="0"/>
          <w:sz w:val="24"/>
          <w:szCs w:val="24"/>
          <w14:ligatures w14:val="none"/>
        </w:rPr>
        <w:noBreakHyphen/>
        <w:t>2 要求。</w:t>
      </w:r>
    </w:p>
    <w:p w14:paraId="75503F21" w14:textId="77777777" w:rsidR="009171E2" w:rsidRPr="009171E2" w:rsidRDefault="009171E2" w:rsidP="009171E2">
      <w:pPr>
        <w:widowControl/>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pict w14:anchorId="5D03EA45">
          <v:rect id="_x0000_i1030" style="width:0;height:1.5pt" o:hralign="center" o:hrstd="t" o:hr="t" fillcolor="#a0a0a0" stroked="f"/>
        </w:pict>
      </w:r>
    </w:p>
    <w:p w14:paraId="2292D245" w14:textId="77777777" w:rsidR="009171E2" w:rsidRPr="009171E2" w:rsidRDefault="009171E2" w:rsidP="009171E2">
      <w:pPr>
        <w:widowControl/>
        <w:spacing w:before="100" w:beforeAutospacing="1" w:after="100" w:afterAutospacing="1"/>
        <w:jc w:val="left"/>
        <w:outlineLvl w:val="0"/>
        <w:rPr>
          <w:rFonts w:ascii="宋体" w:eastAsia="宋体" w:hAnsi="宋体" w:cs="宋体"/>
          <w:b/>
          <w:bCs/>
          <w:kern w:val="36"/>
          <w:sz w:val="48"/>
          <w:szCs w:val="48"/>
          <w14:ligatures w14:val="none"/>
        </w:rPr>
      </w:pPr>
      <w:r w:rsidRPr="009171E2">
        <w:rPr>
          <w:rFonts w:ascii="宋体" w:eastAsia="宋体" w:hAnsi="宋体" w:cs="宋体"/>
          <w:b/>
          <w:bCs/>
          <w:kern w:val="36"/>
          <w:sz w:val="48"/>
          <w:szCs w:val="48"/>
          <w14:ligatures w14:val="none"/>
        </w:rPr>
        <w:t>六、综合评价（总分 10 分）</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5"/>
        <w:gridCol w:w="542"/>
        <w:gridCol w:w="1762"/>
      </w:tblGrid>
      <w:tr w:rsidR="009171E2" w:rsidRPr="009171E2" w14:paraId="4220030D" w14:textId="77777777">
        <w:trPr>
          <w:tblCellSpacing w:w="15" w:type="dxa"/>
        </w:trPr>
        <w:tc>
          <w:tcPr>
            <w:tcW w:w="0" w:type="auto"/>
            <w:vAlign w:val="center"/>
            <w:hideMark/>
          </w:tcPr>
          <w:p w14:paraId="75996F83" w14:textId="77777777" w:rsidR="009171E2" w:rsidRPr="009171E2" w:rsidRDefault="009171E2" w:rsidP="009171E2">
            <w:pPr>
              <w:widowControl/>
              <w:spacing w:before="100" w:beforeAutospacing="1" w:after="100" w:afterAutospacing="1"/>
              <w:jc w:val="center"/>
              <w:rPr>
                <w:rFonts w:ascii="宋体" w:eastAsia="宋体" w:hAnsi="宋体" w:cs="宋体"/>
                <w:b/>
                <w:bCs/>
                <w:kern w:val="0"/>
                <w:sz w:val="24"/>
                <w:szCs w:val="24"/>
                <w14:ligatures w14:val="none"/>
              </w:rPr>
            </w:pPr>
            <w:r w:rsidRPr="009171E2">
              <w:rPr>
                <w:rFonts w:ascii="宋体" w:eastAsia="宋体" w:hAnsi="宋体" w:cs="宋体"/>
                <w:b/>
                <w:bCs/>
                <w:kern w:val="0"/>
                <w:sz w:val="24"/>
                <w:szCs w:val="24"/>
                <w14:ligatures w14:val="none"/>
              </w:rPr>
              <w:t>条款内容</w:t>
            </w:r>
          </w:p>
        </w:tc>
        <w:tc>
          <w:tcPr>
            <w:tcW w:w="0" w:type="auto"/>
            <w:vAlign w:val="center"/>
            <w:hideMark/>
          </w:tcPr>
          <w:p w14:paraId="1A57FB9D" w14:textId="77777777" w:rsidR="009171E2" w:rsidRPr="009171E2" w:rsidRDefault="009171E2" w:rsidP="009171E2">
            <w:pPr>
              <w:widowControl/>
              <w:spacing w:before="100" w:beforeAutospacing="1" w:after="100" w:afterAutospacing="1"/>
              <w:jc w:val="center"/>
              <w:rPr>
                <w:rFonts w:ascii="宋体" w:eastAsia="宋体" w:hAnsi="宋体" w:cs="宋体"/>
                <w:b/>
                <w:bCs/>
                <w:kern w:val="0"/>
                <w:sz w:val="24"/>
                <w:szCs w:val="24"/>
                <w14:ligatures w14:val="none"/>
              </w:rPr>
            </w:pPr>
            <w:r w:rsidRPr="009171E2">
              <w:rPr>
                <w:rFonts w:ascii="宋体" w:eastAsia="宋体" w:hAnsi="宋体" w:cs="宋体"/>
                <w:b/>
                <w:bCs/>
                <w:kern w:val="0"/>
                <w:sz w:val="24"/>
                <w:szCs w:val="24"/>
                <w14:ligatures w14:val="none"/>
              </w:rPr>
              <w:t>分值</w:t>
            </w:r>
          </w:p>
        </w:tc>
        <w:tc>
          <w:tcPr>
            <w:tcW w:w="0" w:type="auto"/>
            <w:vAlign w:val="center"/>
            <w:hideMark/>
          </w:tcPr>
          <w:p w14:paraId="3C5C75CD" w14:textId="77777777" w:rsidR="009171E2" w:rsidRPr="009171E2" w:rsidRDefault="009171E2" w:rsidP="009171E2">
            <w:pPr>
              <w:widowControl/>
              <w:spacing w:before="100" w:beforeAutospacing="1" w:after="100" w:afterAutospacing="1"/>
              <w:jc w:val="center"/>
              <w:rPr>
                <w:rFonts w:ascii="宋体" w:eastAsia="宋体" w:hAnsi="宋体" w:cs="宋体"/>
                <w:b/>
                <w:bCs/>
                <w:kern w:val="0"/>
                <w:sz w:val="24"/>
                <w:szCs w:val="24"/>
                <w14:ligatures w14:val="none"/>
              </w:rPr>
            </w:pPr>
            <w:r w:rsidRPr="009171E2">
              <w:rPr>
                <w:rFonts w:ascii="宋体" w:eastAsia="宋体" w:hAnsi="宋体" w:cs="宋体"/>
                <w:b/>
                <w:bCs/>
                <w:kern w:val="0"/>
                <w:sz w:val="24"/>
                <w:szCs w:val="24"/>
                <w14:ligatures w14:val="none"/>
              </w:rPr>
              <w:t>本项目满足情况</w:t>
            </w:r>
          </w:p>
        </w:tc>
      </w:tr>
      <w:tr w:rsidR="009171E2" w:rsidRPr="009171E2" w14:paraId="77F2B403" w14:textId="77777777">
        <w:trPr>
          <w:tblCellSpacing w:w="15" w:type="dxa"/>
        </w:trPr>
        <w:tc>
          <w:tcPr>
            <w:tcW w:w="0" w:type="auto"/>
            <w:vAlign w:val="center"/>
            <w:hideMark/>
          </w:tcPr>
          <w:p w14:paraId="6121F1CC" w14:textId="77777777" w:rsidR="009171E2" w:rsidRPr="009171E2" w:rsidRDefault="009171E2" w:rsidP="009171E2">
            <w:pPr>
              <w:widowControl/>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耐腐蚀、抗老化、耐久管材管件</w:t>
            </w:r>
          </w:p>
        </w:tc>
        <w:tc>
          <w:tcPr>
            <w:tcW w:w="0" w:type="auto"/>
            <w:vAlign w:val="center"/>
            <w:hideMark/>
          </w:tcPr>
          <w:p w14:paraId="6E460469" w14:textId="77777777" w:rsidR="009171E2" w:rsidRPr="009171E2" w:rsidRDefault="009171E2" w:rsidP="009171E2">
            <w:pPr>
              <w:widowControl/>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5 分</w:t>
            </w:r>
          </w:p>
        </w:tc>
        <w:tc>
          <w:tcPr>
            <w:tcW w:w="0" w:type="auto"/>
            <w:vAlign w:val="center"/>
            <w:hideMark/>
          </w:tcPr>
          <w:p w14:paraId="0F24202A" w14:textId="77777777" w:rsidR="009171E2" w:rsidRPr="009171E2" w:rsidRDefault="009171E2" w:rsidP="009171E2">
            <w:pPr>
              <w:widowControl/>
              <w:spacing w:before="100" w:beforeAutospacing="1" w:after="100" w:afterAutospacing="1"/>
              <w:jc w:val="left"/>
              <w:rPr>
                <w:rFonts w:ascii="宋体" w:eastAsia="宋体" w:hAnsi="宋体" w:cs="宋体"/>
                <w:kern w:val="0"/>
                <w:sz w:val="24"/>
                <w:szCs w:val="24"/>
                <w14:ligatures w14:val="none"/>
              </w:rPr>
            </w:pPr>
            <w:r w:rsidRPr="009171E2">
              <w:rPr>
                <w:rFonts w:ascii="Segoe UI Symbol" w:eastAsia="宋体" w:hAnsi="Segoe UI Symbol" w:cs="Segoe UI Symbol"/>
                <w:kern w:val="0"/>
                <w:sz w:val="24"/>
                <w:szCs w:val="24"/>
                <w14:ligatures w14:val="none"/>
              </w:rPr>
              <w:t>✔</w:t>
            </w:r>
            <w:r w:rsidRPr="009171E2">
              <w:rPr>
                <w:rFonts w:ascii="宋体" w:eastAsia="宋体" w:hAnsi="宋体" w:cs="宋体"/>
                <w:kern w:val="0"/>
                <w:sz w:val="24"/>
                <w:szCs w:val="24"/>
                <w14:ligatures w14:val="none"/>
              </w:rPr>
              <w:t xml:space="preserve"> 满足</w:t>
            </w:r>
          </w:p>
        </w:tc>
      </w:tr>
      <w:tr w:rsidR="009171E2" w:rsidRPr="009171E2" w14:paraId="37C14AC2" w14:textId="77777777">
        <w:trPr>
          <w:tblCellSpacing w:w="15" w:type="dxa"/>
        </w:trPr>
        <w:tc>
          <w:tcPr>
            <w:tcW w:w="0" w:type="auto"/>
            <w:vAlign w:val="center"/>
            <w:hideMark/>
          </w:tcPr>
          <w:p w14:paraId="34F0BF3E" w14:textId="77777777" w:rsidR="009171E2" w:rsidRPr="009171E2" w:rsidRDefault="009171E2" w:rsidP="009171E2">
            <w:pPr>
              <w:widowControl/>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长寿命活动配件与同寿命性设计</w:t>
            </w:r>
          </w:p>
        </w:tc>
        <w:tc>
          <w:tcPr>
            <w:tcW w:w="0" w:type="auto"/>
            <w:vAlign w:val="center"/>
            <w:hideMark/>
          </w:tcPr>
          <w:p w14:paraId="12E57396" w14:textId="77777777" w:rsidR="009171E2" w:rsidRPr="009171E2" w:rsidRDefault="009171E2" w:rsidP="009171E2">
            <w:pPr>
              <w:widowControl/>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t>5 分</w:t>
            </w:r>
          </w:p>
        </w:tc>
        <w:tc>
          <w:tcPr>
            <w:tcW w:w="0" w:type="auto"/>
            <w:vAlign w:val="center"/>
            <w:hideMark/>
          </w:tcPr>
          <w:p w14:paraId="078FEE9A" w14:textId="77777777" w:rsidR="009171E2" w:rsidRPr="009171E2" w:rsidRDefault="009171E2" w:rsidP="009171E2">
            <w:pPr>
              <w:widowControl/>
              <w:spacing w:before="100" w:beforeAutospacing="1" w:after="100" w:afterAutospacing="1"/>
              <w:jc w:val="left"/>
              <w:rPr>
                <w:rFonts w:ascii="宋体" w:eastAsia="宋体" w:hAnsi="宋体" w:cs="宋体"/>
                <w:kern w:val="0"/>
                <w:sz w:val="24"/>
                <w:szCs w:val="24"/>
                <w14:ligatures w14:val="none"/>
              </w:rPr>
            </w:pPr>
            <w:r w:rsidRPr="009171E2">
              <w:rPr>
                <w:rFonts w:ascii="Segoe UI Symbol" w:eastAsia="宋体" w:hAnsi="Segoe UI Symbol" w:cs="Segoe UI Symbol"/>
                <w:kern w:val="0"/>
                <w:sz w:val="24"/>
                <w:szCs w:val="24"/>
                <w14:ligatures w14:val="none"/>
              </w:rPr>
              <w:t>✔</w:t>
            </w:r>
            <w:r w:rsidRPr="009171E2">
              <w:rPr>
                <w:rFonts w:ascii="宋体" w:eastAsia="宋体" w:hAnsi="宋体" w:cs="宋体"/>
                <w:kern w:val="0"/>
                <w:sz w:val="24"/>
                <w:szCs w:val="24"/>
                <w14:ligatures w14:val="none"/>
              </w:rPr>
              <w:t xml:space="preserve"> 满足</w:t>
            </w:r>
          </w:p>
        </w:tc>
      </w:tr>
    </w:tbl>
    <w:p w14:paraId="0D5DD2E4" w14:textId="77777777" w:rsidR="009171E2" w:rsidRPr="009171E2" w:rsidRDefault="009171E2" w:rsidP="009171E2">
      <w:pPr>
        <w:widowControl/>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总计：10 分（全部满足）</w:t>
      </w:r>
    </w:p>
    <w:p w14:paraId="63702335" w14:textId="77777777" w:rsidR="009171E2" w:rsidRPr="009171E2" w:rsidRDefault="009171E2" w:rsidP="009171E2">
      <w:pPr>
        <w:widowControl/>
        <w:jc w:val="left"/>
        <w:rPr>
          <w:rFonts w:ascii="宋体" w:eastAsia="宋体" w:hAnsi="宋体" w:cs="宋体"/>
          <w:kern w:val="0"/>
          <w:sz w:val="24"/>
          <w:szCs w:val="24"/>
          <w14:ligatures w14:val="none"/>
        </w:rPr>
      </w:pPr>
      <w:r w:rsidRPr="009171E2">
        <w:rPr>
          <w:rFonts w:ascii="宋体" w:eastAsia="宋体" w:hAnsi="宋体" w:cs="宋体"/>
          <w:kern w:val="0"/>
          <w:sz w:val="24"/>
          <w:szCs w:val="24"/>
          <w14:ligatures w14:val="none"/>
        </w:rPr>
        <w:pict w14:anchorId="7A3F3A52">
          <v:rect id="_x0000_i1031" style="width:0;height:1.5pt" o:hralign="center" o:hrstd="t" o:hr="t" fillcolor="#a0a0a0" stroked="f"/>
        </w:pict>
      </w:r>
    </w:p>
    <w:p w14:paraId="600392CD" w14:textId="77777777" w:rsidR="009171E2" w:rsidRPr="009171E2" w:rsidRDefault="009171E2" w:rsidP="009171E2">
      <w:pPr>
        <w:widowControl/>
        <w:spacing w:before="100" w:beforeAutospacing="1" w:after="100" w:afterAutospacing="1"/>
        <w:jc w:val="left"/>
        <w:outlineLvl w:val="0"/>
        <w:rPr>
          <w:rFonts w:ascii="宋体" w:eastAsia="宋体" w:hAnsi="宋体" w:cs="宋体"/>
          <w:b/>
          <w:bCs/>
          <w:kern w:val="36"/>
          <w:sz w:val="48"/>
          <w:szCs w:val="48"/>
          <w14:ligatures w14:val="none"/>
        </w:rPr>
      </w:pPr>
      <w:r w:rsidRPr="009171E2">
        <w:rPr>
          <w:rFonts w:ascii="宋体" w:eastAsia="宋体" w:hAnsi="宋体" w:cs="宋体"/>
          <w:b/>
          <w:bCs/>
          <w:kern w:val="36"/>
          <w:sz w:val="48"/>
          <w:szCs w:val="48"/>
          <w14:ligatures w14:val="none"/>
        </w:rPr>
        <w:t>七、最终结论</w:t>
      </w:r>
    </w:p>
    <w:p w14:paraId="0423A78E" w14:textId="77777777" w:rsidR="009171E2" w:rsidRPr="009171E2" w:rsidRDefault="009171E2" w:rsidP="009171E2">
      <w:pPr>
        <w:widowControl/>
        <w:spacing w:before="100" w:beforeAutospacing="1" w:after="100" w:afterAutospacing="1"/>
        <w:jc w:val="left"/>
        <w:rPr>
          <w:rFonts w:ascii="宋体" w:eastAsia="宋体" w:hAnsi="宋体" w:cs="宋体"/>
          <w:kern w:val="0"/>
          <w:sz w:val="24"/>
          <w:szCs w:val="24"/>
          <w14:ligatures w14:val="none"/>
        </w:rPr>
      </w:pPr>
      <w:r w:rsidRPr="009171E2">
        <w:rPr>
          <w:rFonts w:ascii="宋体" w:eastAsia="宋体" w:hAnsi="宋体" w:cs="宋体"/>
          <w:b/>
          <w:bCs/>
          <w:kern w:val="0"/>
          <w:sz w:val="24"/>
          <w:szCs w:val="24"/>
          <w14:ligatures w14:val="none"/>
        </w:rPr>
        <w:t>本项目采用的耐腐蚀管材、长寿命配件及同寿命性设计措施均满足《绿色建筑评价标准》4.2.7 条款要求。本产品说明书汇编可作为绿色建筑申报材料的正式支撑文件。</w:t>
      </w:r>
    </w:p>
    <w:p w14:paraId="75D6496A" w14:textId="77777777" w:rsidR="00156CF0" w:rsidRPr="009171E2" w:rsidRDefault="00156CF0">
      <w:pPr>
        <w:rPr>
          <w:rFonts w:hint="eastAsia"/>
        </w:rPr>
      </w:pPr>
    </w:p>
    <w:sectPr w:rsidR="00156CF0" w:rsidRPr="009171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AD0"/>
    <w:multiLevelType w:val="multilevel"/>
    <w:tmpl w:val="D962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E60C4"/>
    <w:multiLevelType w:val="multilevel"/>
    <w:tmpl w:val="1160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01E39"/>
    <w:multiLevelType w:val="multilevel"/>
    <w:tmpl w:val="6FDC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22AAE"/>
    <w:multiLevelType w:val="multilevel"/>
    <w:tmpl w:val="3E8E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41292"/>
    <w:multiLevelType w:val="multilevel"/>
    <w:tmpl w:val="2BB0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62304"/>
    <w:multiLevelType w:val="multilevel"/>
    <w:tmpl w:val="1D30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33DC3"/>
    <w:multiLevelType w:val="multilevel"/>
    <w:tmpl w:val="2DC2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44F89"/>
    <w:multiLevelType w:val="multilevel"/>
    <w:tmpl w:val="FC2E2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FB107B"/>
    <w:multiLevelType w:val="multilevel"/>
    <w:tmpl w:val="ECA6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B1281"/>
    <w:multiLevelType w:val="multilevel"/>
    <w:tmpl w:val="380C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BD5C64"/>
    <w:multiLevelType w:val="multilevel"/>
    <w:tmpl w:val="8734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8556B"/>
    <w:multiLevelType w:val="multilevel"/>
    <w:tmpl w:val="672EE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786C5D"/>
    <w:multiLevelType w:val="multilevel"/>
    <w:tmpl w:val="F528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E152D"/>
    <w:multiLevelType w:val="multilevel"/>
    <w:tmpl w:val="43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52459">
    <w:abstractNumId w:val="6"/>
  </w:num>
  <w:num w:numId="2" w16cid:durableId="1027486355">
    <w:abstractNumId w:val="7"/>
  </w:num>
  <w:num w:numId="3" w16cid:durableId="89159882">
    <w:abstractNumId w:val="11"/>
  </w:num>
  <w:num w:numId="4" w16cid:durableId="64571994">
    <w:abstractNumId w:val="5"/>
  </w:num>
  <w:num w:numId="5" w16cid:durableId="121775786">
    <w:abstractNumId w:val="4"/>
  </w:num>
  <w:num w:numId="6" w16cid:durableId="1683505836">
    <w:abstractNumId w:val="2"/>
  </w:num>
  <w:num w:numId="7" w16cid:durableId="2078628939">
    <w:abstractNumId w:val="1"/>
  </w:num>
  <w:num w:numId="8" w16cid:durableId="31347123">
    <w:abstractNumId w:val="13"/>
  </w:num>
  <w:num w:numId="9" w16cid:durableId="554586102">
    <w:abstractNumId w:val="3"/>
  </w:num>
  <w:num w:numId="10" w16cid:durableId="264726787">
    <w:abstractNumId w:val="12"/>
  </w:num>
  <w:num w:numId="11" w16cid:durableId="814101299">
    <w:abstractNumId w:val="8"/>
  </w:num>
  <w:num w:numId="12" w16cid:durableId="182019250">
    <w:abstractNumId w:val="9"/>
  </w:num>
  <w:num w:numId="13" w16cid:durableId="1921674473">
    <w:abstractNumId w:val="10"/>
  </w:num>
  <w:num w:numId="14" w16cid:durableId="184975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E2"/>
    <w:rsid w:val="00156CF0"/>
    <w:rsid w:val="0034542C"/>
    <w:rsid w:val="009171E2"/>
    <w:rsid w:val="009D1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9868"/>
  <w15:chartTrackingRefBased/>
  <w15:docId w15:val="{8E348477-3ED5-44BC-84F0-88D40E33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71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71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71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71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71E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9171E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71E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71E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171E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71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71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71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71E2"/>
    <w:rPr>
      <w:rFonts w:cstheme="majorBidi"/>
      <w:color w:val="2F5496" w:themeColor="accent1" w:themeShade="BF"/>
      <w:sz w:val="28"/>
      <w:szCs w:val="28"/>
    </w:rPr>
  </w:style>
  <w:style w:type="character" w:customStyle="1" w:styleId="50">
    <w:name w:val="标题 5 字符"/>
    <w:basedOn w:val="a0"/>
    <w:link w:val="5"/>
    <w:uiPriority w:val="9"/>
    <w:semiHidden/>
    <w:rsid w:val="009171E2"/>
    <w:rPr>
      <w:rFonts w:cstheme="majorBidi"/>
      <w:color w:val="2F5496" w:themeColor="accent1" w:themeShade="BF"/>
      <w:sz w:val="24"/>
      <w:szCs w:val="24"/>
    </w:rPr>
  </w:style>
  <w:style w:type="character" w:customStyle="1" w:styleId="60">
    <w:name w:val="标题 6 字符"/>
    <w:basedOn w:val="a0"/>
    <w:link w:val="6"/>
    <w:uiPriority w:val="9"/>
    <w:semiHidden/>
    <w:rsid w:val="009171E2"/>
    <w:rPr>
      <w:rFonts w:cstheme="majorBidi"/>
      <w:b/>
      <w:bCs/>
      <w:color w:val="2F5496" w:themeColor="accent1" w:themeShade="BF"/>
    </w:rPr>
  </w:style>
  <w:style w:type="character" w:customStyle="1" w:styleId="70">
    <w:name w:val="标题 7 字符"/>
    <w:basedOn w:val="a0"/>
    <w:link w:val="7"/>
    <w:uiPriority w:val="9"/>
    <w:semiHidden/>
    <w:rsid w:val="009171E2"/>
    <w:rPr>
      <w:rFonts w:cstheme="majorBidi"/>
      <w:b/>
      <w:bCs/>
      <w:color w:val="595959" w:themeColor="text1" w:themeTint="A6"/>
    </w:rPr>
  </w:style>
  <w:style w:type="character" w:customStyle="1" w:styleId="80">
    <w:name w:val="标题 8 字符"/>
    <w:basedOn w:val="a0"/>
    <w:link w:val="8"/>
    <w:uiPriority w:val="9"/>
    <w:semiHidden/>
    <w:rsid w:val="009171E2"/>
    <w:rPr>
      <w:rFonts w:cstheme="majorBidi"/>
      <w:color w:val="595959" w:themeColor="text1" w:themeTint="A6"/>
    </w:rPr>
  </w:style>
  <w:style w:type="character" w:customStyle="1" w:styleId="90">
    <w:name w:val="标题 9 字符"/>
    <w:basedOn w:val="a0"/>
    <w:link w:val="9"/>
    <w:uiPriority w:val="9"/>
    <w:semiHidden/>
    <w:rsid w:val="009171E2"/>
    <w:rPr>
      <w:rFonts w:eastAsiaTheme="majorEastAsia" w:cstheme="majorBidi"/>
      <w:color w:val="595959" w:themeColor="text1" w:themeTint="A6"/>
    </w:rPr>
  </w:style>
  <w:style w:type="paragraph" w:styleId="a3">
    <w:name w:val="Title"/>
    <w:basedOn w:val="a"/>
    <w:next w:val="a"/>
    <w:link w:val="a4"/>
    <w:uiPriority w:val="10"/>
    <w:qFormat/>
    <w:rsid w:val="009171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71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1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71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1E2"/>
    <w:pPr>
      <w:spacing w:before="160" w:after="160"/>
      <w:jc w:val="center"/>
    </w:pPr>
    <w:rPr>
      <w:i/>
      <w:iCs/>
      <w:color w:val="404040" w:themeColor="text1" w:themeTint="BF"/>
    </w:rPr>
  </w:style>
  <w:style w:type="character" w:customStyle="1" w:styleId="a8">
    <w:name w:val="引用 字符"/>
    <w:basedOn w:val="a0"/>
    <w:link w:val="a7"/>
    <w:uiPriority w:val="29"/>
    <w:rsid w:val="009171E2"/>
    <w:rPr>
      <w:i/>
      <w:iCs/>
      <w:color w:val="404040" w:themeColor="text1" w:themeTint="BF"/>
    </w:rPr>
  </w:style>
  <w:style w:type="paragraph" w:styleId="a9">
    <w:name w:val="List Paragraph"/>
    <w:basedOn w:val="a"/>
    <w:uiPriority w:val="34"/>
    <w:qFormat/>
    <w:rsid w:val="009171E2"/>
    <w:pPr>
      <w:ind w:left="720"/>
      <w:contextualSpacing/>
    </w:pPr>
  </w:style>
  <w:style w:type="character" w:styleId="aa">
    <w:name w:val="Intense Emphasis"/>
    <w:basedOn w:val="a0"/>
    <w:uiPriority w:val="21"/>
    <w:qFormat/>
    <w:rsid w:val="009171E2"/>
    <w:rPr>
      <w:i/>
      <w:iCs/>
      <w:color w:val="2F5496" w:themeColor="accent1" w:themeShade="BF"/>
    </w:rPr>
  </w:style>
  <w:style w:type="paragraph" w:styleId="ab">
    <w:name w:val="Intense Quote"/>
    <w:basedOn w:val="a"/>
    <w:next w:val="a"/>
    <w:link w:val="ac"/>
    <w:uiPriority w:val="30"/>
    <w:qFormat/>
    <w:rsid w:val="00917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71E2"/>
    <w:rPr>
      <w:i/>
      <w:iCs/>
      <w:color w:val="2F5496" w:themeColor="accent1" w:themeShade="BF"/>
    </w:rPr>
  </w:style>
  <w:style w:type="character" w:styleId="ad">
    <w:name w:val="Intense Reference"/>
    <w:basedOn w:val="a0"/>
    <w:uiPriority w:val="32"/>
    <w:qFormat/>
    <w:rsid w:val="009171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1</cp:revision>
  <dcterms:created xsi:type="dcterms:W3CDTF">2026-03-17T04:59:00Z</dcterms:created>
  <dcterms:modified xsi:type="dcterms:W3CDTF">2026-03-17T05:00:00Z</dcterms:modified>
</cp:coreProperties>
</file>