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故乡驿——基于绿色建筑理念的客运站设计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989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项目地址：福建省三明市大场县建设镇建强村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项目名称：故乡驿——基于绿色建筑理念的客运站设计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全寿命期单位建筑面积碳排放强为14.06kgCO2/（m2·a）减碳率79%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