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4193D">
      <w:pPr>
        <w:pStyle w:val="3"/>
        <w:bidi w:val="0"/>
        <w:rPr>
          <w:rFonts w:hint="default"/>
        </w:rPr>
      </w:pPr>
      <w:r>
        <w:rPr>
          <w:rFonts w:hint="default"/>
        </w:rPr>
        <w:t>大学生活动中心应急疏散与应急救护管理制度</w:t>
      </w:r>
      <w:bookmarkStart w:id="0" w:name="_GoBack"/>
      <w:bookmarkEnd w:id="0"/>
    </w:p>
    <w:p w14:paraId="1F03AE22">
      <w:pP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</w:pPr>
    </w:p>
    <w:p w14:paraId="72146969">
      <w:pP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  <w:t>第一章 总则</w:t>
      </w:r>
    </w:p>
    <w:p w14:paraId="155403B3">
      <w:pP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</w:pPr>
    </w:p>
    <w:p w14:paraId="1A610869">
      <w:pP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  <w:t>第一条 制定目的</w:t>
      </w:r>
    </w:p>
    <w:p w14:paraId="1AF72005">
      <w:pP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  <w:t>为保障中心全体师生员工及来访人员的生命安全，确保在火灾、地震等紧急情况发生时，能够迅速、有序、安全地实施应急疏散与救护，最大程度减少危害，特制定本制度。</w:t>
      </w:r>
    </w:p>
    <w:p w14:paraId="37DE9CE0">
      <w:pP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</w:pPr>
    </w:p>
    <w:p w14:paraId="3C56CD6A">
      <w:pP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  <w:t>第二条 适用范围</w:t>
      </w:r>
    </w:p>
    <w:p w14:paraId="64931933">
      <w:pP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  <w:t>本制度适用于所有进入大学生活动中心的人员，包括学生、教职工、社团成员、演出人员、访客及各类工作人员。中心内所有常驻办公室、工作室、活动场馆及临时使用单位均须遵守。</w:t>
      </w:r>
    </w:p>
    <w:p w14:paraId="0CDF9700">
      <w:pP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</w:pPr>
    </w:p>
    <w:p w14:paraId="3230FA7B">
      <w:pP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  <w:t>第三条 基本原则</w:t>
      </w:r>
    </w:p>
    <w:p w14:paraId="5E92079F">
      <w:pP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  <w:t>坚持“预防为主，防消结合”和“统一指挥，分级负责，快速反应，协同应对”的原则，确保疏散与救护工作高效、有序。</w:t>
      </w:r>
    </w:p>
    <w:p w14:paraId="3AE38A8B">
      <w:pP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</w:pPr>
    </w:p>
    <w:p w14:paraId="6BD226A4">
      <w:pP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  <w:t>第二章 应急疏散管理</w:t>
      </w:r>
    </w:p>
    <w:p w14:paraId="01095E07">
      <w:pP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</w:pPr>
    </w:p>
    <w:p w14:paraId="4768DEC0">
      <w:pP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  <w:t>第四条 疏散设施与通道管理</w:t>
      </w:r>
    </w:p>
    <w:p w14:paraId="19E1B94D">
      <w:pP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  <w:t>1.  通道绝对畅通： 所有疏散楼梯、走廊、门厅、安全出口及通往室外安全区域的路径必须保持24小时畅通。严禁在通道内堆放杂物、停放自行车或设置任何固定障碍物。各工作室、活动室门口及走廊转弯处不得摆放展板、器材等影响通行的物品。</w:t>
      </w:r>
    </w:p>
    <w:p w14:paraId="5E89CFE3">
      <w:pP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  <w:t>2.  安全出口管理： 所有安全出口门必须采用向疏散方向开启的平开门，并保持闭门器完好有效。任何时间严禁以任何方式锁闭、堵塞安全出口。门禁系统在火灾报警确认后应能自动释放。</w:t>
      </w:r>
    </w:p>
    <w:p w14:paraId="7F8B7665">
      <w:pP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  <w:t>3.  疏散楼梯： 疏散楼梯间内严禁设置功能性房间、储藏室或长期堆放物品。楼梯踏步、扶手、照明应保持完好、清洁、防滑。</w:t>
      </w:r>
    </w:p>
    <w:p w14:paraId="1DF18301">
      <w:pP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</w:pPr>
    </w:p>
    <w:p w14:paraId="6B467737">
      <w:pP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  <w:t>第五条 疏散引导与标识系统</w:t>
      </w:r>
    </w:p>
    <w:p w14:paraId="0675FAB5">
      <w:pP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  <w:t>1.  标识清晰连续： 充分利用建筑错层设计形成的开阔视野，在各楼层走廊、楼梯间入口、平台、转角等关键位置，设置大型、醒目、蓄光或带应急照明的“安全出口”和“疏散方向”指示标志。标志设置应做到无死角、连续引导，确保在任何光照条件下（尤其是应急状态）都能被清晰识别。</w:t>
      </w:r>
    </w:p>
    <w:p w14:paraId="678E186F">
      <w:pP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  <w:t>2.  视野通透无遮挡： 公共区域的玻璃隔断、宣传栏、绿植墙等设施的设置不得妨碍人员观察疏散标识和通道情况。共享空间、中庭等区域的护栏设计应满足安全高度要求，并保持视野通透，便于人员快速定位自身位置和疏散方向。</w:t>
      </w:r>
    </w:p>
    <w:p w14:paraId="7B05251F">
      <w:pP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  <w:t>3.  疏散平面图： 在中心各主要入口、每层楼梯口、报告厅、展厅等人员密集场所的醒目位置，张贴本区域的应急疏散平面示意图，明确标注“当前位置”、所有安全出口、疏散路线、消防设施位置及室外集合点。</w:t>
      </w:r>
    </w:p>
    <w:p w14:paraId="758BD3F2">
      <w:pP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</w:pPr>
    </w:p>
    <w:p w14:paraId="317B7F1C">
      <w:pP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  <w:t>第六条 应急照明与广播</w:t>
      </w:r>
    </w:p>
    <w:p w14:paraId="547163BD">
      <w:pP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  <w:t>1.  应急照明： 疏散通道、楼梯间、安全出口及人员密集场所应设置足够的应急照明灯具，确保在主电源切断后能立即启动，并提供不低于规范要求的持续照明时间和照度。</w:t>
      </w:r>
    </w:p>
    <w:p w14:paraId="459649E3">
      <w:pP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  <w:t>2.  应急广播： 中心消防应急广播系统应能覆盖所有区域，包括屋顶花园、错层平台等。在紧急情况下，能强制切入，用清晰、镇静的语音循环播放疏散指令，引导人员有序撤离。</w:t>
      </w:r>
    </w:p>
    <w:p w14:paraId="7238AD63">
      <w:pP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</w:pPr>
    </w:p>
    <w:p w14:paraId="4CA0F280">
      <w:pP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  <w:t>第七条 疏散组织与演练</w:t>
      </w:r>
    </w:p>
    <w:p w14:paraId="0A7ED3E4">
      <w:pP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  <w:t>1.  组织架构： 建立以中心管理办公室为指挥核心，各常驻单位（如各工作室、办公室）负责人、物业安保人员为成员的应急疏散引导员队伍。</w:t>
      </w:r>
    </w:p>
    <w:p w14:paraId="3C71282A">
      <w:pP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  <w:t>2.  分级响应： 根据灾情级别，启动相应的疏散预案。疏散应遵循“就近、有序、分批”原则，首先疏散直接受威胁区域（如起火层、有险情工作室）的人员，然后疏散其上、下层人员。</w:t>
      </w:r>
    </w:p>
    <w:p w14:paraId="1995801B">
      <w:pP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  <w:t>3.  集合地点： 设定中心西侧操场和北部西礼堂前广场为主要室外应急疏散集合点。所有疏散人员必须听从引导，迅速到达指定集合点，并按单位或楼层进行人员清点。</w:t>
      </w:r>
    </w:p>
    <w:p w14:paraId="41A4D87D">
      <w:pP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  <w:t>4.  演练与培训： 每学期至少组织一次全员应急疏散演练，特别是针对报告厅、展厅等人员密集场所和音乐工作室、美术工作室等特殊功能用房。新入职教工、新入驻社团成员必须接受疏散培训，熟悉本中心和自身活动区域的疏散路线。</w:t>
      </w:r>
    </w:p>
    <w:p w14:paraId="71147D1B">
      <w:pP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</w:pPr>
    </w:p>
    <w:p w14:paraId="326AA3A4">
      <w:pP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  <w:t>第三章 应急救护管理</w:t>
      </w:r>
    </w:p>
    <w:p w14:paraId="2BCF0BC6">
      <w:pP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</w:pPr>
    </w:p>
    <w:p w14:paraId="636BFB7B">
      <w:pP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  <w:t>第八条 救护设施配置</w:t>
      </w:r>
    </w:p>
    <w:p w14:paraId="69F19764">
      <w:pP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  <w:t>1.  急救点网络： 在中心首层服务台（或值班室）、每层主要公共休息区、报告厅后台、体育类社团活动区附近设置明显的急救箱存放点。箱内配备足量的消毒包扎材料、止血带、冰袋、烧伤敷料、常用急救药品及简明使用指南。</w:t>
      </w:r>
    </w:p>
    <w:p w14:paraId="13A30045">
      <w:pP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  <w:t>2.  AED配置： 在首层大厅、报告厅入口附近等心脏骤停高风险公共区域，配置自动体外除颤器（AED），并设有醒目标识和24小时取用指引。</w:t>
      </w:r>
    </w:p>
    <w:p w14:paraId="6B932538">
      <w:pP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  <w:t>3.  特殊救护支持： 心理疗愈办公室应常备应对心理危机干预的专用物资，并确保其环境在紧急情况下可作为相对安静的临时救护点使用。</w:t>
      </w:r>
    </w:p>
    <w:p w14:paraId="3F908CA1">
      <w:pP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</w:pPr>
    </w:p>
    <w:p w14:paraId="280E371A">
      <w:pP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  <w:t>第九条 救护响应流程</w:t>
      </w:r>
    </w:p>
    <w:p w14:paraId="1112DB31">
      <w:pP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  <w:t>1.  第一响应： 事件现场第一发现人应立即高声呼救，在确保环境安全的前提下进行必要的初步救护（如检查伤情、止血、安抚情绪），并指派他人立即向中心值班室报告，同时视情况拨打校园急救电话或120。</w:t>
      </w:r>
    </w:p>
    <w:p w14:paraId="14E8A2BA">
      <w:pP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  <w:t>2.  值班室响应： 值班人员接到报告后，应立即通过对讲机或广播通知中心应急救护小组，并携带急救箱、AED（如适用）赶赴现场。同时，派人到主要出入口引导专业救援人员。</w:t>
      </w:r>
    </w:p>
    <w:p w14:paraId="0EF8C739">
      <w:pP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  <w:t>3.  救护小组行动： 应急救护小组（由校园医护人员、受过培训的教工、保安或学生志愿者组成）到达后，接替第一发现人进行专业救护，并疏散围观人员，为救护开辟出足够空间，保持通道（特别是东西两侧道路入口）畅通。</w:t>
      </w:r>
    </w:p>
    <w:p w14:paraId="669F1B35">
      <w:pP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  <w:t>4.  通道保障： 紧急情况下，必须确保中心西侧车行道路为救护车、消防车等应急救援车辆的主通道，东侧人行道路为辅助通道和人员疏散通道，任何车辆、物品不得占用。</w:t>
      </w:r>
    </w:p>
    <w:p w14:paraId="7971BCAC">
      <w:pP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</w:pPr>
    </w:p>
    <w:p w14:paraId="5F5F22F6">
      <w:pP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  <w:t>第十条 信息沟通与记录</w:t>
      </w:r>
    </w:p>
    <w:p w14:paraId="3342E928">
      <w:pP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  <w:t>1.  利用中心应急广播系统及时播报救护相关指引，稳定人员情绪。</w:t>
      </w:r>
    </w:p>
    <w:p w14:paraId="7688D0FF">
      <w:pP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  <w:t>2.  所有应急救护事件需进行记录，包括时间、地点、人员、伤情、处置过程等，并按规定上报。</w:t>
      </w:r>
    </w:p>
    <w:p w14:paraId="534242C8">
      <w:pP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</w:pPr>
    </w:p>
    <w:p w14:paraId="399EE474">
      <w:pP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  <w:t>第四章 日常管理与监督</w:t>
      </w:r>
    </w:p>
    <w:p w14:paraId="50F6EB11">
      <w:pP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</w:pPr>
    </w:p>
    <w:p w14:paraId="71E68AB0">
      <w:pP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  <w:t>第十一条 检查与维护</w:t>
      </w:r>
    </w:p>
    <w:p w14:paraId="7A467F85">
      <w:pP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  <w:t>1.  中心物业管理单位应每日巡查疏散通道、安全出口、应急照明及标识，每周检查消防与急救设施，每月进行一次全面系统性检查，并建立检查台账。</w:t>
      </w:r>
    </w:p>
    <w:p w14:paraId="60204077">
      <w:pP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  <w:t>2.  对检查中发现的任何问题（如通道堵塞、标识损坏、设施缺失或过期等），必须立即整改，明确责任人和整改时限，形成闭环管理。</w:t>
      </w:r>
    </w:p>
    <w:p w14:paraId="1B89A58B">
      <w:pP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</w:pPr>
    </w:p>
    <w:p w14:paraId="0B716BCB">
      <w:pP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  <w:t>第十二条 宣传与教育</w:t>
      </w:r>
    </w:p>
    <w:p w14:paraId="7DF23EC0">
      <w:pP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  <w:t>通过宣传栏、电子屏、新生入学教育、社团活动等多种形式，定期宣传应急疏散、自救互救知识与技能。将本制度的核心要点（疏散图、集合点、急救点、关键电话）在中心各主要入口、宣传栏及内部网络平台进行广泛公示和推送。</w:t>
      </w:r>
    </w:p>
    <w:p w14:paraId="66DDAEDC">
      <w:pP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</w:pPr>
    </w:p>
    <w:p w14:paraId="1FA72DF9">
      <w:pP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  <w:t>第五章 附则</w:t>
      </w:r>
    </w:p>
    <w:p w14:paraId="5C819755">
      <w:pP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</w:pPr>
    </w:p>
    <w:p w14:paraId="224C043E">
      <w:pP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  <w:t>第十三条</w:t>
      </w:r>
    </w:p>
    <w:p w14:paraId="7C44DD96">
      <w:pP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3"/>
          <w:szCs w:val="13"/>
        </w:rPr>
        <w:t>本制度自发布之日起施行，由大学生活动中心管理办公室负责解释。中心内各使用单位可结合自身活动特点制定补充规定，但不得与本制度相抵触。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55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2026-03-24T11:11:50Z</dcterms:created>
  <dc:creator>31207</dc:creator>
  <cp:lastModifiedBy>光</cp:lastModifiedBy>
  <dcterms:modified xsi:type="dcterms:W3CDTF">2026-03-24T11:12:16Z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eyJoZGlkIjoiOTA3ZGIyYWExMThhODkyZTE4Y2VkMzRlOTRmODQ4M2UiLCJ1c2VySWQiOiIxNDE2NzM0NTMyIn0=</vt:lpwstr>
  </property>
  <property fmtid="{D5CDD505-2E9C-101B-9397-08002B2CF9AE}" pid="4" name="ICV">
    <vt:lpwstr>24BF36A90C5644CB9C3599FF8C57B060_12</vt:lpwstr>
  </property>
</Properties>
</file>