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F89F3">
      <w:pPr>
        <w:pStyle w:val="32"/>
      </w:pPr>
    </w:p>
    <w:p w14:paraId="3242B442">
      <w:pPr>
        <w:pStyle w:val="32"/>
        <w:jc w:val="distribute"/>
        <w:rPr>
          <w:b/>
          <w:sz w:val="72"/>
          <w:szCs w:val="72"/>
        </w:rPr>
      </w:pPr>
      <w:bookmarkStart w:id="31" w:name="_GoBack"/>
      <w:r>
        <w:rPr>
          <w:rFonts w:hint="eastAsia"/>
          <w:b/>
          <w:sz w:val="72"/>
          <w:szCs w:val="72"/>
        </w:rPr>
        <w:t>居住建筑通风开口面积</w:t>
      </w:r>
    </w:p>
    <w:p w14:paraId="19360F7F">
      <w:pPr>
        <w:pStyle w:val="32"/>
        <w:jc w:val="center"/>
        <w:rPr>
          <w:b/>
          <w:sz w:val="72"/>
          <w:szCs w:val="72"/>
        </w:rPr>
      </w:pPr>
      <w:r>
        <w:rPr>
          <w:rFonts w:hint="eastAsia"/>
          <w:b/>
          <w:sz w:val="72"/>
          <w:szCs w:val="72"/>
        </w:rPr>
        <w:t>计算书</w:t>
      </w:r>
    </w:p>
    <w:bookmarkEnd w:id="31"/>
    <w:p w14:paraId="2DF847FB">
      <w:pPr>
        <w:pStyle w:val="36"/>
        <w:spacing w:line="400" w:lineRule="exact"/>
      </w:pPr>
    </w:p>
    <w:p w14:paraId="59324055">
      <w:pPr>
        <w:pStyle w:val="36"/>
        <w:rPr>
          <w:b/>
        </w:rPr>
      </w:pPr>
      <w:bookmarkStart w:id="0" w:name="工程名称"/>
      <w:bookmarkEnd w:id="0"/>
      <w:bookmarkStart w:id="1" w:name="项目名称"/>
      <w:bookmarkEnd w:id="1"/>
    </w:p>
    <w:p w14:paraId="3A93F3C3">
      <w:pPr>
        <w:pStyle w:val="36"/>
        <w:rPr>
          <w:b/>
        </w:rPr>
      </w:pPr>
      <w:r>
        <w:rPr>
          <w:rFonts w:hint="eastAsia"/>
          <w:b/>
        </w:rPr>
        <w:t>设计编号：</w:t>
      </w:r>
      <w:bookmarkStart w:id="2" w:name="设计编号"/>
      <w:bookmarkEnd w:id="2"/>
    </w:p>
    <w:p w14:paraId="41753BBE">
      <w:pPr>
        <w:pStyle w:val="36"/>
        <w:rPr>
          <w:b/>
        </w:rPr>
      </w:pPr>
    </w:p>
    <w:p w14:paraId="29B4BD10">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5819CCF1">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C82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FD97B3">
            <w:pPr>
              <w:pStyle w:val="32"/>
              <w:spacing w:line="240" w:lineRule="auto"/>
              <w:jc w:val="distribute"/>
            </w:pPr>
            <w:r>
              <w:rPr>
                <w:rFonts w:hint="eastAsia"/>
              </w:rPr>
              <w:t>工程地点</w:t>
            </w:r>
          </w:p>
        </w:tc>
        <w:tc>
          <w:tcPr>
            <w:tcW w:w="475" w:type="dxa"/>
            <w:vAlign w:val="center"/>
          </w:tcPr>
          <w:p w14:paraId="2872BE7F">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7C068637">
            <w:pPr>
              <w:pStyle w:val="32"/>
              <w:spacing w:line="240" w:lineRule="auto"/>
              <w:jc w:val="center"/>
            </w:pPr>
            <w:bookmarkStart w:id="4" w:name="工程地点"/>
            <w:r>
              <w:t>石家庄</w:t>
            </w:r>
            <w:bookmarkEnd w:id="4"/>
            <w:bookmarkStart w:id="5" w:name="项目地点"/>
            <w:bookmarkEnd w:id="5"/>
          </w:p>
        </w:tc>
      </w:tr>
      <w:tr w14:paraId="1FB6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9B6835">
            <w:pPr>
              <w:pStyle w:val="32"/>
              <w:spacing w:line="240" w:lineRule="auto"/>
              <w:jc w:val="distribute"/>
            </w:pPr>
            <w:r>
              <w:rPr>
                <w:rFonts w:hint="eastAsia"/>
              </w:rPr>
              <w:t>建设单位</w:t>
            </w:r>
          </w:p>
        </w:tc>
        <w:tc>
          <w:tcPr>
            <w:tcW w:w="475" w:type="dxa"/>
            <w:vAlign w:val="center"/>
          </w:tcPr>
          <w:p w14:paraId="6EB4D27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9DF4166">
            <w:pPr>
              <w:pStyle w:val="32"/>
              <w:spacing w:line="240" w:lineRule="auto"/>
              <w:jc w:val="center"/>
            </w:pPr>
            <w:bookmarkStart w:id="6" w:name="建设单位"/>
            <w:bookmarkEnd w:id="6"/>
          </w:p>
        </w:tc>
      </w:tr>
      <w:tr w14:paraId="475F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5B3847">
            <w:pPr>
              <w:pStyle w:val="32"/>
              <w:spacing w:line="240" w:lineRule="auto"/>
              <w:jc w:val="distribute"/>
            </w:pPr>
            <w:r>
              <w:rPr>
                <w:rFonts w:hint="eastAsia"/>
              </w:rPr>
              <w:t>设计单位</w:t>
            </w:r>
          </w:p>
        </w:tc>
        <w:tc>
          <w:tcPr>
            <w:tcW w:w="475" w:type="dxa"/>
            <w:vAlign w:val="center"/>
          </w:tcPr>
          <w:p w14:paraId="3ECEA0E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E851792">
            <w:pPr>
              <w:pStyle w:val="32"/>
              <w:spacing w:line="240" w:lineRule="auto"/>
              <w:jc w:val="center"/>
            </w:pPr>
            <w:bookmarkStart w:id="7" w:name="设计单位"/>
            <w:bookmarkEnd w:id="7"/>
          </w:p>
        </w:tc>
      </w:tr>
      <w:tr w14:paraId="2EEA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C22403">
            <w:pPr>
              <w:pStyle w:val="32"/>
              <w:spacing w:line="240" w:lineRule="auto"/>
              <w:jc w:val="distribute"/>
            </w:pPr>
            <w:r>
              <w:rPr>
                <w:rFonts w:hint="eastAsia"/>
              </w:rPr>
              <w:t>设计人</w:t>
            </w:r>
          </w:p>
        </w:tc>
        <w:tc>
          <w:tcPr>
            <w:tcW w:w="475" w:type="dxa"/>
            <w:vAlign w:val="center"/>
          </w:tcPr>
          <w:p w14:paraId="066AC8B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82F75D8">
            <w:pPr>
              <w:pStyle w:val="32"/>
              <w:spacing w:line="240" w:lineRule="auto"/>
              <w:jc w:val="center"/>
            </w:pPr>
          </w:p>
        </w:tc>
      </w:tr>
      <w:tr w14:paraId="1415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BC4F40">
            <w:pPr>
              <w:pStyle w:val="32"/>
              <w:spacing w:line="240" w:lineRule="auto"/>
              <w:jc w:val="distribute"/>
            </w:pPr>
            <w:r>
              <w:rPr>
                <w:rFonts w:hint="eastAsia"/>
              </w:rPr>
              <w:t>校对人</w:t>
            </w:r>
          </w:p>
        </w:tc>
        <w:tc>
          <w:tcPr>
            <w:tcW w:w="475" w:type="dxa"/>
            <w:vAlign w:val="center"/>
          </w:tcPr>
          <w:p w14:paraId="48A2213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A21D80E">
            <w:pPr>
              <w:pStyle w:val="32"/>
              <w:spacing w:line="240" w:lineRule="auto"/>
              <w:jc w:val="center"/>
            </w:pPr>
          </w:p>
        </w:tc>
      </w:tr>
      <w:tr w14:paraId="7748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92249A">
            <w:pPr>
              <w:pStyle w:val="32"/>
              <w:spacing w:line="240" w:lineRule="auto"/>
              <w:jc w:val="distribute"/>
            </w:pPr>
            <w:r>
              <w:rPr>
                <w:rFonts w:hint="eastAsia"/>
              </w:rPr>
              <w:t>审定人</w:t>
            </w:r>
          </w:p>
        </w:tc>
        <w:tc>
          <w:tcPr>
            <w:tcW w:w="475" w:type="dxa"/>
            <w:vAlign w:val="center"/>
          </w:tcPr>
          <w:p w14:paraId="7670FF4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9478955">
            <w:pPr>
              <w:pStyle w:val="32"/>
              <w:spacing w:line="240" w:lineRule="auto"/>
              <w:jc w:val="center"/>
            </w:pPr>
          </w:p>
        </w:tc>
      </w:tr>
      <w:tr w14:paraId="242B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757CE4">
            <w:pPr>
              <w:pStyle w:val="32"/>
              <w:spacing w:line="240" w:lineRule="auto"/>
              <w:jc w:val="distribute"/>
            </w:pPr>
            <w:r>
              <w:rPr>
                <w:rFonts w:hint="eastAsia"/>
              </w:rPr>
              <w:t>报告日期</w:t>
            </w:r>
          </w:p>
        </w:tc>
        <w:tc>
          <w:tcPr>
            <w:tcW w:w="475" w:type="dxa"/>
            <w:vAlign w:val="center"/>
          </w:tcPr>
          <w:p w14:paraId="72EAAFF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39FF557">
            <w:pPr>
              <w:pStyle w:val="32"/>
              <w:spacing w:line="240" w:lineRule="auto"/>
              <w:jc w:val="center"/>
            </w:pPr>
            <w:bookmarkStart w:id="8" w:name="报告日期"/>
            <w:bookmarkEnd w:id="8"/>
          </w:p>
        </w:tc>
      </w:tr>
    </w:tbl>
    <w:p w14:paraId="29927528"/>
    <w:p w14:paraId="4F997536">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72DE38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155DD6F">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A791C43">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5077EC96">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F1F4BD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86A0AA">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277EC0D8">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0D55C75">
            <w:pPr>
              <w:spacing w:line="360" w:lineRule="exact"/>
              <w:ind w:firstLine="360"/>
              <w:rPr>
                <w:sz w:val="18"/>
                <w:szCs w:val="18"/>
              </w:rPr>
            </w:pPr>
          </w:p>
        </w:tc>
      </w:tr>
      <w:tr w14:paraId="17EB88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F4F580">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41DC2E86">
            <w:pPr>
              <w:pStyle w:val="34"/>
              <w:rPr>
                <w:szCs w:val="18"/>
              </w:rPr>
            </w:pPr>
            <w:r>
              <w:rPr>
                <w:rFonts w:hint="eastAsia"/>
                <w:szCs w:val="18"/>
              </w:rPr>
              <w:t xml:space="preserve">: </w:t>
            </w:r>
            <w:bookmarkStart w:id="11" w:name="加密锁号"/>
            <w:r>
              <w:rPr>
                <w:rFonts w:hint="eastAsia"/>
                <w:szCs w:val="18"/>
              </w:rPr>
              <w:t>T15373099824</w:t>
            </w:r>
            <w:bookmarkEnd w:id="11"/>
          </w:p>
        </w:tc>
        <w:tc>
          <w:tcPr>
            <w:tcW w:w="3958" w:type="dxa"/>
            <w:vMerge w:val="continue"/>
            <w:tcBorders>
              <w:top w:val="single" w:color="auto" w:sz="2" w:space="0"/>
              <w:left w:val="nil"/>
              <w:bottom w:val="nil"/>
              <w:right w:val="nil"/>
            </w:tcBorders>
            <w:vAlign w:val="center"/>
          </w:tcPr>
          <w:p w14:paraId="531E8F72">
            <w:pPr>
              <w:spacing w:line="360" w:lineRule="exact"/>
              <w:ind w:firstLine="360"/>
              <w:rPr>
                <w:sz w:val="18"/>
                <w:szCs w:val="18"/>
              </w:rPr>
            </w:pPr>
          </w:p>
        </w:tc>
      </w:tr>
      <w:tr w14:paraId="76DD6E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0121FA">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3FFFC616">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340525C">
            <w:pPr>
              <w:spacing w:line="360" w:lineRule="exact"/>
              <w:ind w:firstLine="360"/>
              <w:rPr>
                <w:sz w:val="18"/>
                <w:szCs w:val="18"/>
              </w:rPr>
            </w:pPr>
          </w:p>
        </w:tc>
      </w:tr>
    </w:tbl>
    <w:p w14:paraId="43DCB6A6">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200DD13A">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6D77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183230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4319DA0C">
            <w:pPr>
              <w:pStyle w:val="3"/>
              <w:ind w:firstLine="0" w:firstLineChars="0"/>
              <w:rPr>
                <w:rFonts w:ascii="微软雅黑" w:hAnsi="微软雅黑" w:eastAsia="微软雅黑"/>
                <w:sz w:val="18"/>
                <w:szCs w:val="18"/>
                <w:lang w:val="en-US"/>
              </w:rPr>
            </w:pPr>
            <w:bookmarkStart w:id="14" w:name="工程名称2"/>
            <w:bookmarkEnd w:id="14"/>
          </w:p>
        </w:tc>
      </w:tr>
      <w:tr w14:paraId="71CF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BE2C33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12689874">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石家庄</w:t>
            </w:r>
            <w:bookmarkEnd w:id="15"/>
          </w:p>
        </w:tc>
      </w:tr>
      <w:tr w14:paraId="2DFA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BA81BE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5C29A2CA">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5022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13C4DB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3F8FDA5E">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3988</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078E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5DA099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68246AD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3</w:t>
            </w:r>
            <w:bookmarkEnd w:id="18"/>
            <w:r>
              <w:rPr>
                <w:rFonts w:hint="eastAsia" w:ascii="微软雅黑" w:hAnsi="微软雅黑" w:eastAsia="微软雅黑"/>
                <w:sz w:val="18"/>
                <w:szCs w:val="18"/>
                <w:lang w:val="en-US"/>
              </w:rPr>
              <w:t>层</w:t>
            </w:r>
          </w:p>
        </w:tc>
      </w:tr>
      <w:tr w14:paraId="7A4E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423989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6FC356F2">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14.0</w:t>
            </w:r>
            <w:bookmarkEnd w:id="19"/>
            <w:r>
              <w:rPr>
                <w:rFonts w:hint="eastAsia" w:ascii="微软雅黑" w:hAnsi="微软雅黑" w:eastAsia="微软雅黑"/>
                <w:sz w:val="18"/>
                <w:szCs w:val="18"/>
                <w:lang w:val="en-US"/>
              </w:rPr>
              <w:t>m</w:t>
            </w:r>
          </w:p>
        </w:tc>
      </w:tr>
    </w:tbl>
    <w:p w14:paraId="4CEABD1C">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7B788602">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7F096344">
      <w:pPr>
        <w:rPr>
          <w:szCs w:val="24"/>
        </w:rPr>
      </w:pPr>
      <w:r>
        <w:rPr>
          <w:rFonts w:hint="eastAsia"/>
          <w:szCs w:val="24"/>
        </w:rPr>
        <w:t>2.</w:t>
      </w:r>
      <w:r>
        <w:rPr>
          <w:szCs w:val="24"/>
        </w:rPr>
        <w:t xml:space="preserve"> </w:t>
      </w:r>
      <w:r>
        <w:rPr>
          <w:rFonts w:hint="eastAsia"/>
          <w:szCs w:val="24"/>
        </w:rPr>
        <w:t>《绿色建筑评价技术细则》</w:t>
      </w:r>
    </w:p>
    <w:p w14:paraId="28F2A0DA">
      <w:pPr>
        <w:rPr>
          <w:szCs w:val="24"/>
        </w:rPr>
      </w:pPr>
      <w:r>
        <w:rPr>
          <w:rFonts w:hint="eastAsia"/>
          <w:szCs w:val="24"/>
        </w:rPr>
        <w:t>3.</w:t>
      </w:r>
      <w:r>
        <w:rPr>
          <w:szCs w:val="24"/>
        </w:rPr>
        <w:t xml:space="preserve"> 《住宅设计规范》GB50096</w:t>
      </w:r>
      <w:r>
        <w:rPr>
          <w:rFonts w:hint="eastAsia"/>
        </w:rPr>
        <w:t>—</w:t>
      </w:r>
      <w:r>
        <w:rPr>
          <w:szCs w:val="24"/>
        </w:rPr>
        <w:t>2011</w:t>
      </w:r>
    </w:p>
    <w:p w14:paraId="58AACA55">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7C249883">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28384AAF">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4BF587F0">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75416288">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DD5F0">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5727552">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6B979EC7">
            <w:pPr>
              <w:jc w:val="center"/>
              <w:rPr>
                <w:rFonts w:cs="Calibri"/>
                <w:b/>
                <w:bCs/>
                <w:color w:val="000000"/>
                <w:sz w:val="18"/>
                <w:szCs w:val="18"/>
              </w:rPr>
            </w:pPr>
            <w:r>
              <w:rPr>
                <w:rFonts w:hint="eastAsia" w:cs="Calibri"/>
                <w:b/>
                <w:bCs/>
                <w:color w:val="000000"/>
                <w:sz w:val="18"/>
                <w:szCs w:val="18"/>
              </w:rPr>
              <w:t>得分</w:t>
            </w:r>
          </w:p>
        </w:tc>
      </w:tr>
      <w:tr w14:paraId="0B8F6813">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0F03DA1E">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51D94D27">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2794B55">
            <w:pPr>
              <w:jc w:val="center"/>
              <w:rPr>
                <w:rFonts w:cs="Calibri"/>
                <w:color w:val="000000"/>
                <w:sz w:val="18"/>
                <w:szCs w:val="18"/>
              </w:rPr>
            </w:pPr>
            <w:r>
              <w:rPr>
                <w:rFonts w:cs="Calibri"/>
                <w:color w:val="000000"/>
                <w:sz w:val="18"/>
                <w:szCs w:val="18"/>
              </w:rPr>
              <w:t>5</w:t>
            </w:r>
          </w:p>
        </w:tc>
      </w:tr>
      <w:tr w14:paraId="1B83286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81CFC00">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274EDC6">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6E65CA7B">
            <w:pPr>
              <w:jc w:val="center"/>
              <w:rPr>
                <w:rFonts w:cs="Calibri"/>
                <w:color w:val="000000"/>
                <w:sz w:val="18"/>
                <w:szCs w:val="18"/>
              </w:rPr>
            </w:pPr>
            <w:r>
              <w:rPr>
                <w:rFonts w:cs="Calibri"/>
                <w:color w:val="000000"/>
                <w:sz w:val="18"/>
                <w:szCs w:val="18"/>
              </w:rPr>
              <w:t>6</w:t>
            </w:r>
          </w:p>
        </w:tc>
      </w:tr>
      <w:tr w14:paraId="4D7D079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6B8361B">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E754E04">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428BC003">
            <w:pPr>
              <w:jc w:val="center"/>
              <w:rPr>
                <w:rFonts w:cs="Calibri"/>
                <w:color w:val="000000"/>
                <w:sz w:val="18"/>
                <w:szCs w:val="18"/>
              </w:rPr>
            </w:pPr>
            <w:r>
              <w:rPr>
                <w:rFonts w:cs="Calibri"/>
                <w:color w:val="000000"/>
                <w:sz w:val="18"/>
                <w:szCs w:val="18"/>
              </w:rPr>
              <w:t>7</w:t>
            </w:r>
          </w:p>
        </w:tc>
      </w:tr>
      <w:tr w14:paraId="6F422DE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9182530">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122A14CC">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0DD446A6">
            <w:pPr>
              <w:jc w:val="center"/>
              <w:rPr>
                <w:rFonts w:cs="Calibri"/>
                <w:color w:val="000000"/>
                <w:sz w:val="18"/>
                <w:szCs w:val="18"/>
              </w:rPr>
            </w:pPr>
            <w:r>
              <w:rPr>
                <w:rFonts w:cs="Calibri"/>
                <w:color w:val="000000"/>
                <w:sz w:val="18"/>
                <w:szCs w:val="18"/>
              </w:rPr>
              <w:t>8</w:t>
            </w:r>
          </w:p>
        </w:tc>
      </w:tr>
      <w:tr w14:paraId="43A2F02F">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61BB7E7">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77C263EC">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59A2378E">
            <w:pPr>
              <w:jc w:val="center"/>
              <w:rPr>
                <w:rFonts w:cs="Calibri"/>
                <w:color w:val="000000"/>
                <w:sz w:val="18"/>
                <w:szCs w:val="18"/>
              </w:rPr>
            </w:pPr>
            <w:r>
              <w:rPr>
                <w:rFonts w:cs="Calibri"/>
                <w:color w:val="000000"/>
                <w:sz w:val="18"/>
                <w:szCs w:val="18"/>
              </w:rPr>
              <w:t>5</w:t>
            </w:r>
          </w:p>
        </w:tc>
      </w:tr>
      <w:tr w14:paraId="0E3ABA6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D91256C">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C932E2D">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5987669B">
            <w:pPr>
              <w:jc w:val="center"/>
              <w:rPr>
                <w:rFonts w:cs="Calibri"/>
                <w:color w:val="000000"/>
                <w:sz w:val="18"/>
                <w:szCs w:val="18"/>
              </w:rPr>
            </w:pPr>
            <w:r>
              <w:rPr>
                <w:rFonts w:cs="Calibri"/>
                <w:color w:val="000000"/>
                <w:sz w:val="18"/>
                <w:szCs w:val="18"/>
              </w:rPr>
              <w:t>6</w:t>
            </w:r>
          </w:p>
        </w:tc>
      </w:tr>
      <w:tr w14:paraId="788385C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157D28A">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877243A">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53E54171">
            <w:pPr>
              <w:jc w:val="center"/>
              <w:rPr>
                <w:rFonts w:cs="Calibri"/>
                <w:color w:val="000000"/>
                <w:sz w:val="18"/>
                <w:szCs w:val="18"/>
              </w:rPr>
            </w:pPr>
            <w:r>
              <w:rPr>
                <w:rFonts w:cs="Calibri"/>
                <w:color w:val="000000"/>
                <w:sz w:val="18"/>
                <w:szCs w:val="18"/>
              </w:rPr>
              <w:t>7</w:t>
            </w:r>
          </w:p>
        </w:tc>
      </w:tr>
      <w:tr w14:paraId="536208F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F237324">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7549F7CB">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6C03F4CE">
            <w:pPr>
              <w:jc w:val="center"/>
              <w:rPr>
                <w:rFonts w:cs="Calibri"/>
                <w:color w:val="000000"/>
                <w:sz w:val="18"/>
                <w:szCs w:val="18"/>
              </w:rPr>
            </w:pPr>
            <w:r>
              <w:rPr>
                <w:rFonts w:cs="Calibri"/>
                <w:color w:val="000000"/>
                <w:sz w:val="18"/>
                <w:szCs w:val="18"/>
              </w:rPr>
              <w:t>8</w:t>
            </w:r>
          </w:p>
        </w:tc>
      </w:tr>
      <w:tr w14:paraId="4EF10084">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73EBF78E">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7C5B7FCA">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1227621A">
            <w:pPr>
              <w:jc w:val="center"/>
              <w:rPr>
                <w:rFonts w:cs="Calibri"/>
                <w:color w:val="000000"/>
                <w:sz w:val="18"/>
                <w:szCs w:val="18"/>
              </w:rPr>
            </w:pPr>
            <w:r>
              <w:rPr>
                <w:rFonts w:cs="Calibri"/>
                <w:color w:val="000000"/>
                <w:sz w:val="18"/>
                <w:szCs w:val="18"/>
              </w:rPr>
              <w:t>5</w:t>
            </w:r>
          </w:p>
        </w:tc>
      </w:tr>
      <w:tr w14:paraId="600AA660">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B80653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681DF1F">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5CB3D5D3">
            <w:pPr>
              <w:jc w:val="center"/>
              <w:rPr>
                <w:rFonts w:cs="Calibri"/>
                <w:color w:val="000000"/>
                <w:sz w:val="18"/>
                <w:szCs w:val="18"/>
              </w:rPr>
            </w:pPr>
            <w:r>
              <w:rPr>
                <w:rFonts w:cs="Calibri"/>
                <w:color w:val="000000"/>
                <w:sz w:val="18"/>
                <w:szCs w:val="18"/>
              </w:rPr>
              <w:t>6</w:t>
            </w:r>
          </w:p>
        </w:tc>
      </w:tr>
      <w:tr w14:paraId="5E23B1C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7A48DE9F">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8F3A4D8">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1199AA62">
            <w:pPr>
              <w:jc w:val="center"/>
              <w:rPr>
                <w:rFonts w:cs="Calibri"/>
                <w:color w:val="000000"/>
                <w:sz w:val="18"/>
                <w:szCs w:val="18"/>
              </w:rPr>
            </w:pPr>
            <w:r>
              <w:rPr>
                <w:rFonts w:cs="Calibri"/>
                <w:color w:val="000000"/>
                <w:sz w:val="18"/>
                <w:szCs w:val="18"/>
              </w:rPr>
              <w:t>7</w:t>
            </w:r>
          </w:p>
        </w:tc>
      </w:tr>
      <w:tr w14:paraId="506C147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C8AF999">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703E83F">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62BB2A47">
            <w:pPr>
              <w:jc w:val="center"/>
              <w:rPr>
                <w:rFonts w:cs="Calibri"/>
                <w:color w:val="000000"/>
                <w:sz w:val="18"/>
                <w:szCs w:val="18"/>
              </w:rPr>
            </w:pPr>
            <w:r>
              <w:rPr>
                <w:rFonts w:cs="Calibri"/>
                <w:color w:val="000000"/>
                <w:sz w:val="18"/>
                <w:szCs w:val="18"/>
              </w:rPr>
              <w:t>8</w:t>
            </w:r>
          </w:p>
        </w:tc>
      </w:tr>
    </w:tbl>
    <w:p w14:paraId="6C1ECBB3"/>
    <w:p w14:paraId="0952938A">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11C4C238">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3E5486D0">
      <w:pPr>
        <w:widowControl w:val="0"/>
        <w:ind w:firstLine="420" w:firstLineChars="200"/>
        <w:jc w:val="both"/>
        <w:rPr>
          <w:rFonts w:hint="eastAsia"/>
          <w:color w:val="FF0000"/>
          <w:kern w:val="2"/>
          <w:szCs w:val="24"/>
          <w:lang w:val="en-US"/>
        </w:rPr>
      </w:pPr>
    </w:p>
    <w:p w14:paraId="3E2B5965">
      <w:pPr>
        <w:pStyle w:val="2"/>
        <w:rPr>
          <w:rFonts w:ascii="微软雅黑" w:hAnsi="微软雅黑" w:eastAsia="微软雅黑"/>
          <w:kern w:val="2"/>
        </w:rPr>
      </w:pPr>
      <w:r>
        <w:rPr>
          <w:rFonts w:hint="eastAsia" w:ascii="微软雅黑" w:hAnsi="微软雅黑" w:eastAsia="微软雅黑"/>
          <w:kern w:val="2"/>
        </w:rPr>
        <w:t>通风开口面积统计</w:t>
      </w:r>
    </w:p>
    <w:p w14:paraId="2600B019">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237DF6F4">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47290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CBE3C">
            <w:pPr>
              <w:rPr>
                <w:sz w:val="18"/>
                <w:szCs w:val="18"/>
              </w:rPr>
            </w:pPr>
            <w:r>
              <w:rPr>
                <w:sz w:val="18"/>
                <w:szCs w:val="18"/>
              </w:rPr>
              <w:t>层号</w:t>
            </w:r>
          </w:p>
        </w:tc>
        <w:tc>
          <w:tcPr>
            <w:shd w:val="clear" w:color="auto" w:fill="E6E6E6"/>
            <w:vAlign w:val="center"/>
          </w:tcPr>
          <w:p w14:paraId="0B51A33B">
            <w:pPr>
              <w:rPr>
                <w:sz w:val="18"/>
                <w:szCs w:val="18"/>
              </w:rPr>
            </w:pPr>
            <w:r>
              <w:rPr>
                <w:sz w:val="18"/>
                <w:szCs w:val="18"/>
              </w:rPr>
              <w:t>户型</w:t>
            </w:r>
          </w:p>
        </w:tc>
        <w:tc>
          <w:tcPr>
            <w:shd w:val="clear" w:color="auto" w:fill="E6E6E6"/>
            <w:vAlign w:val="center"/>
          </w:tcPr>
          <w:p w14:paraId="1A2FBA48">
            <w:pPr>
              <w:rPr>
                <w:sz w:val="18"/>
                <w:szCs w:val="18"/>
              </w:rPr>
            </w:pPr>
            <w:r>
              <w:rPr>
                <w:sz w:val="18"/>
                <w:szCs w:val="18"/>
              </w:rPr>
              <w:t>房间</w:t>
            </w:r>
          </w:p>
        </w:tc>
        <w:tc>
          <w:tcPr>
            <w:shd w:val="clear" w:color="auto" w:fill="E6E6E6"/>
            <w:vAlign w:val="center"/>
          </w:tcPr>
          <w:p w14:paraId="5E7D767C">
            <w:pPr>
              <w:rPr>
                <w:sz w:val="18"/>
                <w:szCs w:val="18"/>
              </w:rPr>
            </w:pPr>
            <w:r>
              <w:rPr>
                <w:sz w:val="18"/>
                <w:szCs w:val="18"/>
              </w:rPr>
              <w:t>门窗编号</w:t>
            </w:r>
          </w:p>
        </w:tc>
        <w:tc>
          <w:tcPr>
            <w:shd w:val="clear" w:color="auto" w:fill="E6E6E6"/>
            <w:vAlign w:val="center"/>
          </w:tcPr>
          <w:p w14:paraId="75A12A79">
            <w:pPr>
              <w:rPr>
                <w:sz w:val="18"/>
                <w:szCs w:val="18"/>
              </w:rPr>
            </w:pPr>
            <w:r>
              <w:rPr>
                <w:sz w:val="18"/>
                <w:szCs w:val="18"/>
              </w:rPr>
              <w:t>门窗类型</w:t>
            </w:r>
          </w:p>
        </w:tc>
        <w:tc>
          <w:tcPr>
            <w:shd w:val="clear" w:color="auto" w:fill="E6E6E6"/>
            <w:vAlign w:val="center"/>
          </w:tcPr>
          <w:p w14:paraId="68918FD1">
            <w:pPr>
              <w:rPr>
                <w:sz w:val="18"/>
                <w:szCs w:val="18"/>
              </w:rPr>
            </w:pPr>
            <w:r>
              <w:rPr>
                <w:sz w:val="18"/>
                <w:szCs w:val="18"/>
              </w:rPr>
              <w:t>门窗面积(㎡)</w:t>
            </w:r>
          </w:p>
        </w:tc>
        <w:tc>
          <w:tcPr>
            <w:shd w:val="clear" w:color="auto" w:fill="E6E6E6"/>
            <w:vAlign w:val="center"/>
          </w:tcPr>
          <w:p w14:paraId="246389BC">
            <w:pPr>
              <w:rPr>
                <w:sz w:val="18"/>
                <w:szCs w:val="18"/>
              </w:rPr>
            </w:pPr>
            <w:r>
              <w:rPr>
                <w:sz w:val="18"/>
                <w:szCs w:val="18"/>
              </w:rPr>
              <w:t>通风开口面积(㎡)</w:t>
            </w:r>
          </w:p>
        </w:tc>
        <w:tc>
          <w:tcPr>
            <w:shd w:val="clear" w:color="auto" w:fill="E6E6E6"/>
            <w:vAlign w:val="center"/>
          </w:tcPr>
          <w:p w14:paraId="604F81E5">
            <w:pPr>
              <w:rPr>
                <w:sz w:val="18"/>
                <w:szCs w:val="18"/>
              </w:rPr>
            </w:pPr>
            <w:r>
              <w:rPr>
                <w:sz w:val="18"/>
                <w:szCs w:val="18"/>
              </w:rPr>
              <w:t>地板面积(㎡)</w:t>
            </w:r>
          </w:p>
        </w:tc>
        <w:tc>
          <w:tcPr>
            <w:shd w:val="clear" w:color="auto" w:fill="E6E6E6"/>
            <w:vAlign w:val="center"/>
          </w:tcPr>
          <w:p w14:paraId="21EA0960">
            <w:pPr>
              <w:rPr>
                <w:sz w:val="18"/>
                <w:szCs w:val="18"/>
              </w:rPr>
            </w:pPr>
            <w:r>
              <w:rPr>
                <w:sz w:val="18"/>
                <w:szCs w:val="18"/>
              </w:rPr>
              <w:t>开地比(%)</w:t>
            </w:r>
          </w:p>
        </w:tc>
      </w:tr>
      <w:tr w14:paraId="6E7B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CB2F9">
            <w:pPr>
              <w:rPr>
                <w:sz w:val="18"/>
                <w:szCs w:val="18"/>
              </w:rPr>
            </w:pPr>
            <w:r>
              <w:rPr>
                <w:sz w:val="18"/>
                <w:szCs w:val="18"/>
              </w:rPr>
              <w:t>1层</w:t>
            </w:r>
          </w:p>
        </w:tc>
        <w:tc>
          <w:tcPr>
            <w:vMerge w:val="restart"/>
            <w:vAlign w:val="center"/>
          </w:tcPr>
          <w:p w14:paraId="75EEADED">
            <w:pPr>
              <w:rPr>
                <w:sz w:val="18"/>
                <w:szCs w:val="18"/>
              </w:rPr>
            </w:pPr>
            <w:r>
              <w:rPr>
                <w:sz w:val="18"/>
                <w:szCs w:val="18"/>
              </w:rPr>
              <w:t>1-B</w:t>
            </w:r>
          </w:p>
        </w:tc>
        <w:tc>
          <w:tcPr>
            <w:vMerge w:val="restart"/>
            <w:vAlign w:val="center"/>
          </w:tcPr>
          <w:p w14:paraId="5E9CD3FE">
            <w:pPr>
              <w:rPr>
                <w:sz w:val="18"/>
                <w:szCs w:val="18"/>
              </w:rPr>
            </w:pPr>
            <w:r>
              <w:rPr>
                <w:sz w:val="18"/>
                <w:szCs w:val="18"/>
              </w:rPr>
              <w:t>1035[休息室]</w:t>
            </w:r>
          </w:p>
        </w:tc>
        <w:tc>
          <w:tcPr>
            <w:vAlign w:val="center"/>
          </w:tcPr>
          <w:p w14:paraId="6E540430">
            <w:pPr>
              <w:rPr>
                <w:sz w:val="18"/>
                <w:szCs w:val="18"/>
              </w:rPr>
            </w:pPr>
            <w:r>
              <w:rPr>
                <w:sz w:val="18"/>
                <w:szCs w:val="18"/>
              </w:rPr>
              <w:t>M1521</w:t>
            </w:r>
          </w:p>
        </w:tc>
        <w:tc>
          <w:tcPr>
            <w:vAlign w:val="center"/>
          </w:tcPr>
          <w:p w14:paraId="4FD0E727">
            <w:pPr>
              <w:rPr>
                <w:sz w:val="18"/>
                <w:szCs w:val="18"/>
              </w:rPr>
            </w:pPr>
            <w:r>
              <w:rPr>
                <w:sz w:val="18"/>
                <w:szCs w:val="18"/>
              </w:rPr>
              <w:t>推拉窗</w:t>
            </w:r>
          </w:p>
        </w:tc>
        <w:tc>
          <w:tcPr>
            <w:vAlign w:val="center"/>
          </w:tcPr>
          <w:p w14:paraId="631E4136">
            <w:pPr>
              <w:rPr>
                <w:sz w:val="18"/>
                <w:szCs w:val="18"/>
              </w:rPr>
            </w:pPr>
            <w:r>
              <w:rPr>
                <w:sz w:val="18"/>
                <w:szCs w:val="18"/>
              </w:rPr>
              <w:t>3.15</w:t>
            </w:r>
          </w:p>
        </w:tc>
        <w:tc>
          <w:tcPr>
            <w:vMerge w:val="restart"/>
            <w:vAlign w:val="center"/>
          </w:tcPr>
          <w:p w14:paraId="797AE74F">
            <w:pPr>
              <w:rPr>
                <w:sz w:val="18"/>
                <w:szCs w:val="18"/>
              </w:rPr>
            </w:pPr>
            <w:r>
              <w:rPr>
                <w:sz w:val="18"/>
                <w:szCs w:val="18"/>
              </w:rPr>
              <w:t>6.30</w:t>
            </w:r>
          </w:p>
        </w:tc>
        <w:tc>
          <w:tcPr>
            <w:vMerge w:val="restart"/>
            <w:vAlign w:val="center"/>
          </w:tcPr>
          <w:p w14:paraId="16C267D0">
            <w:pPr>
              <w:rPr>
                <w:sz w:val="18"/>
                <w:szCs w:val="18"/>
              </w:rPr>
            </w:pPr>
            <w:r>
              <w:rPr>
                <w:sz w:val="18"/>
                <w:szCs w:val="18"/>
              </w:rPr>
              <w:t>333.33</w:t>
            </w:r>
          </w:p>
        </w:tc>
        <w:tc>
          <w:tcPr>
            <w:vMerge w:val="restart"/>
            <w:vAlign w:val="center"/>
          </w:tcPr>
          <w:p w14:paraId="5B1E36FB">
            <w:pPr>
              <w:rPr>
                <w:sz w:val="18"/>
                <w:szCs w:val="18"/>
              </w:rPr>
            </w:pPr>
            <w:r>
              <w:rPr>
                <w:sz w:val="18"/>
                <w:szCs w:val="18"/>
              </w:rPr>
              <w:t>1.89</w:t>
            </w:r>
          </w:p>
        </w:tc>
      </w:tr>
      <w:tr w14:paraId="4C95DFAD">
        <w:tblPrEx>
          <w:tblCellMar>
            <w:top w:w="0" w:type="dxa"/>
            <w:left w:w="108" w:type="dxa"/>
            <w:bottom w:w="0" w:type="dxa"/>
            <w:right w:w="108" w:type="dxa"/>
          </w:tblCellMar>
        </w:tblPrEx>
        <w:tc>
          <w:tcPr>
            <w:vMerge w:val="continue"/>
            <w:vAlign w:val="center"/>
          </w:tcPr>
          <w:p w14:paraId="39B2E8B9">
            <w:pPr>
              <w:rPr>
                <w:sz w:val="18"/>
                <w:szCs w:val="18"/>
              </w:rPr>
            </w:pPr>
          </w:p>
        </w:tc>
        <w:tc>
          <w:tcPr>
            <w:vMerge w:val="continue"/>
            <w:vAlign w:val="center"/>
          </w:tcPr>
          <w:p w14:paraId="18804A6B">
            <w:pPr>
              <w:rPr>
                <w:sz w:val="18"/>
                <w:szCs w:val="18"/>
              </w:rPr>
            </w:pPr>
          </w:p>
        </w:tc>
        <w:tc>
          <w:tcPr>
            <w:vMerge w:val="continue"/>
            <w:vAlign w:val="center"/>
          </w:tcPr>
          <w:p w14:paraId="0DA5BFCD">
            <w:pPr>
              <w:rPr>
                <w:sz w:val="18"/>
                <w:szCs w:val="18"/>
              </w:rPr>
            </w:pPr>
          </w:p>
        </w:tc>
        <w:tc>
          <w:tcPr>
            <w:vAlign w:val="center"/>
          </w:tcPr>
          <w:p w14:paraId="4EE9788B">
            <w:pPr>
              <w:rPr>
                <w:sz w:val="18"/>
                <w:szCs w:val="18"/>
              </w:rPr>
            </w:pPr>
            <w:r>
              <w:rPr>
                <w:sz w:val="18"/>
                <w:szCs w:val="18"/>
              </w:rPr>
              <w:t>M1521</w:t>
            </w:r>
          </w:p>
        </w:tc>
        <w:tc>
          <w:tcPr>
            <w:vAlign w:val="center"/>
          </w:tcPr>
          <w:p w14:paraId="4A226CDB">
            <w:pPr>
              <w:rPr>
                <w:sz w:val="18"/>
                <w:szCs w:val="18"/>
              </w:rPr>
            </w:pPr>
            <w:r>
              <w:rPr>
                <w:sz w:val="18"/>
                <w:szCs w:val="18"/>
              </w:rPr>
              <w:t>推拉窗</w:t>
            </w:r>
          </w:p>
        </w:tc>
        <w:tc>
          <w:tcPr>
            <w:vAlign w:val="center"/>
          </w:tcPr>
          <w:p w14:paraId="1038C281">
            <w:pPr>
              <w:rPr>
                <w:sz w:val="18"/>
                <w:szCs w:val="18"/>
              </w:rPr>
            </w:pPr>
            <w:r>
              <w:rPr>
                <w:sz w:val="18"/>
                <w:szCs w:val="18"/>
              </w:rPr>
              <w:t>3.15</w:t>
            </w:r>
          </w:p>
        </w:tc>
        <w:tc>
          <w:tcPr>
            <w:vMerge w:val="continue"/>
            <w:vAlign w:val="center"/>
          </w:tcPr>
          <w:p w14:paraId="2DFA6427">
            <w:pPr>
              <w:rPr>
                <w:sz w:val="18"/>
                <w:szCs w:val="18"/>
              </w:rPr>
            </w:pPr>
          </w:p>
        </w:tc>
        <w:tc>
          <w:tcPr>
            <w:vMerge w:val="continue"/>
            <w:vAlign w:val="center"/>
          </w:tcPr>
          <w:p w14:paraId="4646D161">
            <w:pPr>
              <w:rPr>
                <w:sz w:val="18"/>
                <w:szCs w:val="18"/>
              </w:rPr>
            </w:pPr>
          </w:p>
        </w:tc>
        <w:tc>
          <w:tcPr>
            <w:vMerge w:val="continue"/>
            <w:vAlign w:val="center"/>
          </w:tcPr>
          <w:p w14:paraId="5B96ED5D">
            <w:pPr>
              <w:rPr>
                <w:sz w:val="18"/>
                <w:szCs w:val="18"/>
              </w:rPr>
            </w:pPr>
          </w:p>
        </w:tc>
      </w:tr>
      <w:tr w14:paraId="5DF7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219A7">
            <w:pPr>
              <w:rPr>
                <w:sz w:val="18"/>
                <w:szCs w:val="18"/>
              </w:rPr>
            </w:pPr>
          </w:p>
        </w:tc>
        <w:tc>
          <w:tcPr>
            <w:vMerge w:val="continue"/>
            <w:vAlign w:val="center"/>
          </w:tcPr>
          <w:p w14:paraId="10B2F8A0">
            <w:pPr>
              <w:rPr>
                <w:sz w:val="18"/>
                <w:szCs w:val="18"/>
              </w:rPr>
            </w:pPr>
          </w:p>
        </w:tc>
        <w:tc>
          <w:tcPr>
            <w:vMerge w:val="restart"/>
            <w:vAlign w:val="center"/>
          </w:tcPr>
          <w:p w14:paraId="7C1E6C5E">
            <w:pPr>
              <w:rPr>
                <w:sz w:val="18"/>
                <w:szCs w:val="18"/>
              </w:rPr>
            </w:pPr>
            <w:r>
              <w:rPr>
                <w:sz w:val="18"/>
                <w:szCs w:val="18"/>
              </w:rPr>
              <w:t>1058[餐厅]</w:t>
            </w:r>
          </w:p>
        </w:tc>
        <w:tc>
          <w:tcPr>
            <w:vAlign w:val="center"/>
          </w:tcPr>
          <w:p w14:paraId="6B3E47E6">
            <w:pPr>
              <w:rPr>
                <w:sz w:val="18"/>
                <w:szCs w:val="18"/>
              </w:rPr>
            </w:pPr>
            <w:r>
              <w:rPr>
                <w:sz w:val="18"/>
                <w:szCs w:val="18"/>
              </w:rPr>
              <w:t>C4015</w:t>
            </w:r>
          </w:p>
        </w:tc>
        <w:tc>
          <w:tcPr>
            <w:vAlign w:val="center"/>
          </w:tcPr>
          <w:p w14:paraId="58CAAF82">
            <w:pPr>
              <w:rPr>
                <w:sz w:val="18"/>
                <w:szCs w:val="18"/>
              </w:rPr>
            </w:pPr>
            <w:r>
              <w:rPr>
                <w:sz w:val="18"/>
                <w:szCs w:val="18"/>
              </w:rPr>
              <w:t>推拉窗</w:t>
            </w:r>
          </w:p>
        </w:tc>
        <w:tc>
          <w:tcPr>
            <w:vAlign w:val="center"/>
          </w:tcPr>
          <w:p w14:paraId="7E1E78DE">
            <w:pPr>
              <w:rPr>
                <w:sz w:val="18"/>
                <w:szCs w:val="18"/>
              </w:rPr>
            </w:pPr>
            <w:r>
              <w:rPr>
                <w:sz w:val="18"/>
                <w:szCs w:val="18"/>
              </w:rPr>
              <w:t>6.00</w:t>
            </w:r>
          </w:p>
        </w:tc>
        <w:tc>
          <w:tcPr>
            <w:vMerge w:val="restart"/>
            <w:vAlign w:val="center"/>
          </w:tcPr>
          <w:p w14:paraId="447DBC78">
            <w:pPr>
              <w:rPr>
                <w:sz w:val="18"/>
                <w:szCs w:val="18"/>
              </w:rPr>
            </w:pPr>
            <w:r>
              <w:rPr>
                <w:sz w:val="18"/>
                <w:szCs w:val="18"/>
              </w:rPr>
              <w:t>18.75</w:t>
            </w:r>
          </w:p>
        </w:tc>
        <w:tc>
          <w:tcPr>
            <w:vMerge w:val="restart"/>
            <w:vAlign w:val="center"/>
          </w:tcPr>
          <w:p w14:paraId="37A64D43">
            <w:pPr>
              <w:rPr>
                <w:sz w:val="18"/>
                <w:szCs w:val="18"/>
              </w:rPr>
            </w:pPr>
            <w:r>
              <w:rPr>
                <w:sz w:val="18"/>
                <w:szCs w:val="18"/>
              </w:rPr>
              <w:t>210.21</w:t>
            </w:r>
          </w:p>
        </w:tc>
        <w:tc>
          <w:tcPr>
            <w:vMerge w:val="restart"/>
            <w:vAlign w:val="center"/>
          </w:tcPr>
          <w:p w14:paraId="464E7521">
            <w:pPr>
              <w:rPr>
                <w:sz w:val="18"/>
                <w:szCs w:val="18"/>
              </w:rPr>
            </w:pPr>
            <w:r>
              <w:rPr>
                <w:sz w:val="18"/>
                <w:szCs w:val="18"/>
              </w:rPr>
              <w:t>8.92</w:t>
            </w:r>
          </w:p>
        </w:tc>
      </w:tr>
      <w:tr w14:paraId="366C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0D612">
            <w:pPr>
              <w:rPr>
                <w:sz w:val="18"/>
                <w:szCs w:val="18"/>
              </w:rPr>
            </w:pPr>
          </w:p>
        </w:tc>
        <w:tc>
          <w:tcPr>
            <w:vMerge w:val="continue"/>
            <w:vAlign w:val="center"/>
          </w:tcPr>
          <w:p w14:paraId="69CFAC1E">
            <w:pPr>
              <w:rPr>
                <w:sz w:val="18"/>
                <w:szCs w:val="18"/>
              </w:rPr>
            </w:pPr>
          </w:p>
        </w:tc>
        <w:tc>
          <w:tcPr>
            <w:vMerge w:val="continue"/>
            <w:vAlign w:val="center"/>
          </w:tcPr>
          <w:p w14:paraId="58A6CD8D">
            <w:pPr>
              <w:rPr>
                <w:sz w:val="18"/>
                <w:szCs w:val="18"/>
              </w:rPr>
            </w:pPr>
          </w:p>
        </w:tc>
        <w:tc>
          <w:tcPr>
            <w:vAlign w:val="center"/>
          </w:tcPr>
          <w:p w14:paraId="5E1757DC">
            <w:pPr>
              <w:rPr>
                <w:sz w:val="18"/>
                <w:szCs w:val="18"/>
              </w:rPr>
            </w:pPr>
            <w:r>
              <w:rPr>
                <w:sz w:val="18"/>
                <w:szCs w:val="18"/>
              </w:rPr>
              <w:t>C4015</w:t>
            </w:r>
          </w:p>
        </w:tc>
        <w:tc>
          <w:tcPr>
            <w:vAlign w:val="center"/>
          </w:tcPr>
          <w:p w14:paraId="35CFADB4">
            <w:pPr>
              <w:rPr>
                <w:sz w:val="18"/>
                <w:szCs w:val="18"/>
              </w:rPr>
            </w:pPr>
            <w:r>
              <w:rPr>
                <w:sz w:val="18"/>
                <w:szCs w:val="18"/>
              </w:rPr>
              <w:t>推拉窗</w:t>
            </w:r>
          </w:p>
        </w:tc>
        <w:tc>
          <w:tcPr>
            <w:vAlign w:val="center"/>
          </w:tcPr>
          <w:p w14:paraId="7F3E27D6">
            <w:pPr>
              <w:rPr>
                <w:sz w:val="18"/>
                <w:szCs w:val="18"/>
              </w:rPr>
            </w:pPr>
            <w:r>
              <w:rPr>
                <w:sz w:val="18"/>
                <w:szCs w:val="18"/>
              </w:rPr>
              <w:t>6.00</w:t>
            </w:r>
          </w:p>
        </w:tc>
        <w:tc>
          <w:tcPr>
            <w:vMerge w:val="continue"/>
            <w:vAlign w:val="center"/>
          </w:tcPr>
          <w:p w14:paraId="3F394931">
            <w:pPr>
              <w:rPr>
                <w:sz w:val="18"/>
                <w:szCs w:val="18"/>
              </w:rPr>
            </w:pPr>
          </w:p>
        </w:tc>
        <w:tc>
          <w:tcPr>
            <w:vMerge w:val="continue"/>
            <w:vAlign w:val="center"/>
          </w:tcPr>
          <w:p w14:paraId="71A1CCC3">
            <w:pPr>
              <w:rPr>
                <w:sz w:val="18"/>
                <w:szCs w:val="18"/>
              </w:rPr>
            </w:pPr>
          </w:p>
        </w:tc>
        <w:tc>
          <w:tcPr>
            <w:vMerge w:val="continue"/>
            <w:vAlign w:val="center"/>
          </w:tcPr>
          <w:p w14:paraId="03285256">
            <w:pPr>
              <w:rPr>
                <w:sz w:val="18"/>
                <w:szCs w:val="18"/>
              </w:rPr>
            </w:pPr>
          </w:p>
        </w:tc>
      </w:tr>
      <w:tr w14:paraId="44119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4A06F">
            <w:pPr>
              <w:rPr>
                <w:sz w:val="18"/>
                <w:szCs w:val="18"/>
              </w:rPr>
            </w:pPr>
          </w:p>
        </w:tc>
        <w:tc>
          <w:tcPr>
            <w:vMerge w:val="continue"/>
            <w:vAlign w:val="center"/>
          </w:tcPr>
          <w:p w14:paraId="61D1236D">
            <w:pPr>
              <w:rPr>
                <w:sz w:val="18"/>
                <w:szCs w:val="18"/>
              </w:rPr>
            </w:pPr>
          </w:p>
        </w:tc>
        <w:tc>
          <w:tcPr>
            <w:vMerge w:val="continue"/>
            <w:vAlign w:val="center"/>
          </w:tcPr>
          <w:p w14:paraId="5E21FACB">
            <w:pPr>
              <w:rPr>
                <w:sz w:val="18"/>
                <w:szCs w:val="18"/>
              </w:rPr>
            </w:pPr>
          </w:p>
        </w:tc>
        <w:tc>
          <w:tcPr>
            <w:vAlign w:val="center"/>
          </w:tcPr>
          <w:p w14:paraId="71E03F77">
            <w:pPr>
              <w:rPr>
                <w:sz w:val="18"/>
                <w:szCs w:val="18"/>
              </w:rPr>
            </w:pPr>
            <w:r>
              <w:rPr>
                <w:sz w:val="18"/>
                <w:szCs w:val="18"/>
              </w:rPr>
              <w:t>C4515</w:t>
            </w:r>
          </w:p>
        </w:tc>
        <w:tc>
          <w:tcPr>
            <w:vAlign w:val="center"/>
          </w:tcPr>
          <w:p w14:paraId="20F420C3">
            <w:pPr>
              <w:rPr>
                <w:sz w:val="18"/>
                <w:szCs w:val="18"/>
              </w:rPr>
            </w:pPr>
            <w:r>
              <w:rPr>
                <w:sz w:val="18"/>
                <w:szCs w:val="18"/>
              </w:rPr>
              <w:t>推拉窗</w:t>
            </w:r>
          </w:p>
        </w:tc>
        <w:tc>
          <w:tcPr>
            <w:vAlign w:val="center"/>
          </w:tcPr>
          <w:p w14:paraId="57068AF8">
            <w:pPr>
              <w:rPr>
                <w:sz w:val="18"/>
                <w:szCs w:val="18"/>
              </w:rPr>
            </w:pPr>
            <w:r>
              <w:rPr>
                <w:sz w:val="18"/>
                <w:szCs w:val="18"/>
              </w:rPr>
              <w:t>6.75</w:t>
            </w:r>
          </w:p>
        </w:tc>
        <w:tc>
          <w:tcPr>
            <w:vMerge w:val="continue"/>
            <w:vAlign w:val="center"/>
          </w:tcPr>
          <w:p w14:paraId="3D3EF3B5">
            <w:pPr>
              <w:rPr>
                <w:sz w:val="18"/>
                <w:szCs w:val="18"/>
              </w:rPr>
            </w:pPr>
          </w:p>
        </w:tc>
        <w:tc>
          <w:tcPr>
            <w:vMerge w:val="continue"/>
            <w:vAlign w:val="center"/>
          </w:tcPr>
          <w:p w14:paraId="2047C2B8">
            <w:pPr>
              <w:rPr>
                <w:sz w:val="18"/>
                <w:szCs w:val="18"/>
              </w:rPr>
            </w:pPr>
          </w:p>
        </w:tc>
        <w:tc>
          <w:tcPr>
            <w:vMerge w:val="continue"/>
            <w:vAlign w:val="center"/>
          </w:tcPr>
          <w:p w14:paraId="589E4D68">
            <w:pPr>
              <w:rPr>
                <w:sz w:val="18"/>
                <w:szCs w:val="18"/>
              </w:rPr>
            </w:pPr>
          </w:p>
        </w:tc>
      </w:tr>
      <w:tr w14:paraId="09D5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717B1">
            <w:pPr>
              <w:rPr>
                <w:sz w:val="18"/>
                <w:szCs w:val="18"/>
              </w:rPr>
            </w:pPr>
          </w:p>
        </w:tc>
        <w:tc>
          <w:tcPr>
            <w:vMerge w:val="continue"/>
            <w:vAlign w:val="center"/>
          </w:tcPr>
          <w:p w14:paraId="3902EFA0">
            <w:pPr>
              <w:rPr>
                <w:sz w:val="18"/>
                <w:szCs w:val="18"/>
              </w:rPr>
            </w:pPr>
          </w:p>
        </w:tc>
        <w:tc>
          <w:tcPr>
            <w:gridSpan w:val="3"/>
            <w:shd w:val="clear" w:color="auto" w:fill="E6E6E6"/>
            <w:vAlign w:val="center"/>
          </w:tcPr>
          <w:p w14:paraId="2B15A393">
            <w:pPr>
              <w:rPr>
                <w:sz w:val="18"/>
                <w:szCs w:val="18"/>
              </w:rPr>
            </w:pPr>
            <w:r>
              <w:rPr>
                <w:b/>
                <w:sz w:val="18"/>
                <w:szCs w:val="18"/>
              </w:rPr>
              <w:t>套内通风开口面积合计</w:t>
            </w:r>
          </w:p>
        </w:tc>
        <w:tc>
          <w:tcPr>
            <w:vAlign w:val="center"/>
          </w:tcPr>
          <w:p w14:paraId="5D0545F3">
            <w:pPr>
              <w:rPr>
                <w:sz w:val="18"/>
                <w:szCs w:val="18"/>
              </w:rPr>
            </w:pPr>
            <w:r>
              <w:rPr>
                <w:sz w:val="18"/>
                <w:szCs w:val="18"/>
              </w:rPr>
              <w:t>25.05</w:t>
            </w:r>
          </w:p>
        </w:tc>
        <w:tc>
          <w:tcPr>
            <w:vAlign w:val="center"/>
          </w:tcPr>
          <w:p w14:paraId="0D1343EA">
            <w:pPr>
              <w:rPr>
                <w:sz w:val="18"/>
                <w:szCs w:val="18"/>
              </w:rPr>
            </w:pPr>
            <w:r>
              <w:rPr>
                <w:sz w:val="18"/>
                <w:szCs w:val="18"/>
              </w:rPr>
              <w:t>25.05</w:t>
            </w:r>
          </w:p>
        </w:tc>
        <w:tc>
          <w:tcPr>
            <w:vAlign w:val="center"/>
          </w:tcPr>
          <w:p w14:paraId="5836A424">
            <w:pPr>
              <w:rPr>
                <w:sz w:val="18"/>
                <w:szCs w:val="18"/>
              </w:rPr>
            </w:pPr>
            <w:r>
              <w:rPr>
                <w:sz w:val="18"/>
                <w:szCs w:val="18"/>
              </w:rPr>
              <w:t>1078.99</w:t>
            </w:r>
          </w:p>
        </w:tc>
        <w:tc>
          <w:tcPr>
            <w:vAlign w:val="center"/>
          </w:tcPr>
          <w:p w14:paraId="15EC3DE2">
            <w:pPr>
              <w:rPr>
                <w:color w:val="0000FF"/>
                <w:sz w:val="18"/>
                <w:szCs w:val="18"/>
              </w:rPr>
            </w:pPr>
            <w:r>
              <w:rPr>
                <w:b/>
                <w:color w:val="000000"/>
                <w:sz w:val="18"/>
                <w:szCs w:val="18"/>
              </w:rPr>
              <w:t>2.32</w:t>
            </w:r>
          </w:p>
        </w:tc>
      </w:tr>
      <w:tr w14:paraId="4740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E14AA">
            <w:pPr>
              <w:rPr>
                <w:sz w:val="18"/>
                <w:szCs w:val="18"/>
              </w:rPr>
            </w:pPr>
          </w:p>
        </w:tc>
        <w:tc>
          <w:tcPr>
            <w:vMerge w:val="restart"/>
            <w:vAlign w:val="center"/>
          </w:tcPr>
          <w:p w14:paraId="5180B173">
            <w:pPr>
              <w:rPr>
                <w:sz w:val="18"/>
                <w:szCs w:val="18"/>
              </w:rPr>
            </w:pPr>
            <w:r>
              <w:rPr>
                <w:sz w:val="18"/>
                <w:szCs w:val="18"/>
              </w:rPr>
              <w:t>1-D</w:t>
            </w:r>
          </w:p>
        </w:tc>
        <w:tc>
          <w:tcPr>
            <w:vAlign w:val="center"/>
          </w:tcPr>
          <w:p w14:paraId="00A6198D">
            <w:pPr>
              <w:rPr>
                <w:sz w:val="18"/>
                <w:szCs w:val="18"/>
              </w:rPr>
            </w:pPr>
            <w:r>
              <w:rPr>
                <w:sz w:val="18"/>
                <w:szCs w:val="18"/>
              </w:rPr>
              <w:t>1014[普通办公室]</w:t>
            </w:r>
          </w:p>
        </w:tc>
        <w:tc>
          <w:tcPr>
            <w:vAlign w:val="center"/>
          </w:tcPr>
          <w:p w14:paraId="05EB8C0B">
            <w:pPr>
              <w:rPr>
                <w:sz w:val="18"/>
                <w:szCs w:val="18"/>
              </w:rPr>
            </w:pPr>
            <w:r>
              <w:rPr>
                <w:sz w:val="18"/>
                <w:szCs w:val="18"/>
              </w:rPr>
              <w:t>C2415</w:t>
            </w:r>
          </w:p>
        </w:tc>
        <w:tc>
          <w:tcPr>
            <w:vAlign w:val="center"/>
          </w:tcPr>
          <w:p w14:paraId="2EED2B41">
            <w:pPr>
              <w:rPr>
                <w:sz w:val="18"/>
                <w:szCs w:val="18"/>
              </w:rPr>
            </w:pPr>
            <w:r>
              <w:rPr>
                <w:sz w:val="18"/>
                <w:szCs w:val="18"/>
              </w:rPr>
              <w:t>推拉窗</w:t>
            </w:r>
          </w:p>
        </w:tc>
        <w:tc>
          <w:tcPr>
            <w:vAlign w:val="center"/>
          </w:tcPr>
          <w:p w14:paraId="4CD7EE64">
            <w:pPr>
              <w:rPr>
                <w:sz w:val="18"/>
                <w:szCs w:val="18"/>
              </w:rPr>
            </w:pPr>
            <w:r>
              <w:rPr>
                <w:sz w:val="18"/>
                <w:szCs w:val="18"/>
              </w:rPr>
              <w:t>3.60</w:t>
            </w:r>
          </w:p>
        </w:tc>
        <w:tc>
          <w:tcPr>
            <w:vAlign w:val="center"/>
          </w:tcPr>
          <w:p w14:paraId="6234E592">
            <w:pPr>
              <w:rPr>
                <w:sz w:val="18"/>
                <w:szCs w:val="18"/>
              </w:rPr>
            </w:pPr>
            <w:r>
              <w:rPr>
                <w:sz w:val="18"/>
                <w:szCs w:val="18"/>
              </w:rPr>
              <w:t>3.60</w:t>
            </w:r>
          </w:p>
        </w:tc>
        <w:tc>
          <w:tcPr>
            <w:vAlign w:val="center"/>
          </w:tcPr>
          <w:p w14:paraId="545A8371">
            <w:pPr>
              <w:rPr>
                <w:sz w:val="18"/>
                <w:szCs w:val="18"/>
              </w:rPr>
            </w:pPr>
            <w:r>
              <w:rPr>
                <w:sz w:val="18"/>
                <w:szCs w:val="18"/>
              </w:rPr>
              <w:t>15.88</w:t>
            </w:r>
          </w:p>
        </w:tc>
        <w:tc>
          <w:tcPr>
            <w:vAlign w:val="center"/>
          </w:tcPr>
          <w:p w14:paraId="38097E99">
            <w:pPr>
              <w:rPr>
                <w:sz w:val="18"/>
                <w:szCs w:val="18"/>
              </w:rPr>
            </w:pPr>
            <w:r>
              <w:rPr>
                <w:sz w:val="18"/>
                <w:szCs w:val="18"/>
              </w:rPr>
              <w:t>22.66</w:t>
            </w:r>
          </w:p>
        </w:tc>
      </w:tr>
      <w:tr w14:paraId="5D60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44E04">
            <w:pPr>
              <w:rPr>
                <w:sz w:val="18"/>
                <w:szCs w:val="18"/>
              </w:rPr>
            </w:pPr>
          </w:p>
        </w:tc>
        <w:tc>
          <w:tcPr>
            <w:vMerge w:val="continue"/>
            <w:vAlign w:val="center"/>
          </w:tcPr>
          <w:p w14:paraId="39A283C7">
            <w:pPr>
              <w:rPr>
                <w:sz w:val="18"/>
                <w:szCs w:val="18"/>
              </w:rPr>
            </w:pPr>
          </w:p>
        </w:tc>
        <w:tc>
          <w:tcPr>
            <w:vAlign w:val="center"/>
          </w:tcPr>
          <w:p w14:paraId="0D6911E4">
            <w:pPr>
              <w:rPr>
                <w:sz w:val="18"/>
                <w:szCs w:val="18"/>
              </w:rPr>
            </w:pPr>
            <w:r>
              <w:rPr>
                <w:sz w:val="18"/>
                <w:szCs w:val="18"/>
              </w:rPr>
              <w:t>1016[普通办公室]</w:t>
            </w:r>
          </w:p>
        </w:tc>
        <w:tc>
          <w:tcPr>
            <w:vAlign w:val="center"/>
          </w:tcPr>
          <w:p w14:paraId="694B8594">
            <w:pPr>
              <w:rPr>
                <w:sz w:val="18"/>
                <w:szCs w:val="18"/>
              </w:rPr>
            </w:pPr>
            <w:r>
              <w:rPr>
                <w:sz w:val="18"/>
                <w:szCs w:val="18"/>
              </w:rPr>
              <w:t>C2415</w:t>
            </w:r>
          </w:p>
        </w:tc>
        <w:tc>
          <w:tcPr>
            <w:vAlign w:val="center"/>
          </w:tcPr>
          <w:p w14:paraId="40C14873">
            <w:pPr>
              <w:rPr>
                <w:sz w:val="18"/>
                <w:szCs w:val="18"/>
              </w:rPr>
            </w:pPr>
            <w:r>
              <w:rPr>
                <w:sz w:val="18"/>
                <w:szCs w:val="18"/>
              </w:rPr>
              <w:t>推拉窗</w:t>
            </w:r>
          </w:p>
        </w:tc>
        <w:tc>
          <w:tcPr>
            <w:vAlign w:val="center"/>
          </w:tcPr>
          <w:p w14:paraId="0570ED23">
            <w:pPr>
              <w:rPr>
                <w:sz w:val="18"/>
                <w:szCs w:val="18"/>
              </w:rPr>
            </w:pPr>
            <w:r>
              <w:rPr>
                <w:sz w:val="18"/>
                <w:szCs w:val="18"/>
              </w:rPr>
              <w:t>3.60</w:t>
            </w:r>
          </w:p>
        </w:tc>
        <w:tc>
          <w:tcPr>
            <w:vAlign w:val="center"/>
          </w:tcPr>
          <w:p w14:paraId="2365A661">
            <w:pPr>
              <w:rPr>
                <w:sz w:val="18"/>
                <w:szCs w:val="18"/>
              </w:rPr>
            </w:pPr>
            <w:r>
              <w:rPr>
                <w:sz w:val="18"/>
                <w:szCs w:val="18"/>
              </w:rPr>
              <w:t>3.60</w:t>
            </w:r>
          </w:p>
        </w:tc>
        <w:tc>
          <w:tcPr>
            <w:vAlign w:val="center"/>
          </w:tcPr>
          <w:p w14:paraId="7BB96492">
            <w:pPr>
              <w:rPr>
                <w:sz w:val="18"/>
                <w:szCs w:val="18"/>
              </w:rPr>
            </w:pPr>
            <w:r>
              <w:rPr>
                <w:sz w:val="18"/>
                <w:szCs w:val="18"/>
              </w:rPr>
              <w:t>15.88</w:t>
            </w:r>
          </w:p>
        </w:tc>
        <w:tc>
          <w:tcPr>
            <w:vAlign w:val="center"/>
          </w:tcPr>
          <w:p w14:paraId="2D7898FA">
            <w:pPr>
              <w:rPr>
                <w:sz w:val="18"/>
                <w:szCs w:val="18"/>
              </w:rPr>
            </w:pPr>
            <w:r>
              <w:rPr>
                <w:sz w:val="18"/>
                <w:szCs w:val="18"/>
              </w:rPr>
              <w:t>22.66</w:t>
            </w:r>
          </w:p>
        </w:tc>
      </w:tr>
      <w:tr w14:paraId="5D796697">
        <w:tblPrEx>
          <w:tblCellMar>
            <w:top w:w="0" w:type="dxa"/>
            <w:left w:w="108" w:type="dxa"/>
            <w:bottom w:w="0" w:type="dxa"/>
            <w:right w:w="108" w:type="dxa"/>
          </w:tblCellMar>
        </w:tblPrEx>
        <w:tc>
          <w:tcPr>
            <w:vMerge w:val="continue"/>
            <w:vAlign w:val="center"/>
          </w:tcPr>
          <w:p w14:paraId="26297534">
            <w:pPr>
              <w:rPr>
                <w:sz w:val="18"/>
                <w:szCs w:val="18"/>
              </w:rPr>
            </w:pPr>
          </w:p>
        </w:tc>
        <w:tc>
          <w:tcPr>
            <w:vMerge w:val="continue"/>
            <w:vAlign w:val="center"/>
          </w:tcPr>
          <w:p w14:paraId="13202406">
            <w:pPr>
              <w:rPr>
                <w:sz w:val="18"/>
                <w:szCs w:val="18"/>
              </w:rPr>
            </w:pPr>
          </w:p>
        </w:tc>
        <w:tc>
          <w:tcPr>
            <w:gridSpan w:val="3"/>
            <w:shd w:val="clear" w:color="auto" w:fill="E6E6E6"/>
            <w:vAlign w:val="center"/>
          </w:tcPr>
          <w:p w14:paraId="6AD48013">
            <w:pPr>
              <w:rPr>
                <w:sz w:val="18"/>
                <w:szCs w:val="18"/>
              </w:rPr>
            </w:pPr>
            <w:r>
              <w:rPr>
                <w:b/>
                <w:sz w:val="18"/>
                <w:szCs w:val="18"/>
              </w:rPr>
              <w:t>套内通风开口面积合计</w:t>
            </w:r>
          </w:p>
        </w:tc>
        <w:tc>
          <w:tcPr>
            <w:vAlign w:val="center"/>
          </w:tcPr>
          <w:p w14:paraId="4B2B488C">
            <w:pPr>
              <w:rPr>
                <w:sz w:val="18"/>
                <w:szCs w:val="18"/>
              </w:rPr>
            </w:pPr>
            <w:r>
              <w:rPr>
                <w:sz w:val="18"/>
                <w:szCs w:val="18"/>
              </w:rPr>
              <w:t>7.20</w:t>
            </w:r>
          </w:p>
        </w:tc>
        <w:tc>
          <w:tcPr>
            <w:vAlign w:val="center"/>
          </w:tcPr>
          <w:p w14:paraId="676BC569">
            <w:pPr>
              <w:rPr>
                <w:sz w:val="18"/>
                <w:szCs w:val="18"/>
              </w:rPr>
            </w:pPr>
            <w:r>
              <w:rPr>
                <w:sz w:val="18"/>
                <w:szCs w:val="18"/>
              </w:rPr>
              <w:t>7.20</w:t>
            </w:r>
          </w:p>
        </w:tc>
        <w:tc>
          <w:tcPr>
            <w:vAlign w:val="center"/>
          </w:tcPr>
          <w:p w14:paraId="6713AD8D">
            <w:pPr>
              <w:rPr>
                <w:sz w:val="18"/>
                <w:szCs w:val="18"/>
              </w:rPr>
            </w:pPr>
            <w:r>
              <w:rPr>
                <w:sz w:val="18"/>
                <w:szCs w:val="18"/>
              </w:rPr>
              <w:t>384.53</w:t>
            </w:r>
          </w:p>
        </w:tc>
        <w:tc>
          <w:tcPr>
            <w:vAlign w:val="center"/>
          </w:tcPr>
          <w:p w14:paraId="1F5C56E1">
            <w:pPr>
              <w:rPr>
                <w:color w:val="0000FF"/>
                <w:sz w:val="18"/>
                <w:szCs w:val="18"/>
              </w:rPr>
            </w:pPr>
            <w:r>
              <w:rPr>
                <w:b/>
                <w:color w:val="0000FF"/>
                <w:sz w:val="18"/>
                <w:szCs w:val="18"/>
              </w:rPr>
              <w:t>1.87</w:t>
            </w:r>
          </w:p>
        </w:tc>
      </w:tr>
      <w:tr w14:paraId="6761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445C7D">
            <w:pPr>
              <w:rPr>
                <w:sz w:val="18"/>
                <w:szCs w:val="18"/>
              </w:rPr>
            </w:pPr>
            <w:r>
              <w:rPr>
                <w:sz w:val="18"/>
                <w:szCs w:val="18"/>
              </w:rPr>
              <w:t>2层</w:t>
            </w:r>
          </w:p>
        </w:tc>
        <w:tc>
          <w:tcPr>
            <w:vMerge w:val="restart"/>
            <w:vAlign w:val="center"/>
          </w:tcPr>
          <w:p w14:paraId="10D86209">
            <w:pPr>
              <w:rPr>
                <w:sz w:val="18"/>
                <w:szCs w:val="18"/>
              </w:rPr>
            </w:pPr>
            <w:r>
              <w:rPr>
                <w:sz w:val="18"/>
                <w:szCs w:val="18"/>
              </w:rPr>
              <w:t>1-A</w:t>
            </w:r>
          </w:p>
        </w:tc>
        <w:tc>
          <w:tcPr>
            <w:vAlign w:val="center"/>
          </w:tcPr>
          <w:p w14:paraId="77AD9A68">
            <w:pPr>
              <w:rPr>
                <w:sz w:val="18"/>
                <w:szCs w:val="18"/>
              </w:rPr>
            </w:pPr>
            <w:r>
              <w:rPr>
                <w:sz w:val="18"/>
                <w:szCs w:val="18"/>
              </w:rPr>
              <w:t>2046[休息室]</w:t>
            </w:r>
          </w:p>
        </w:tc>
        <w:tc>
          <w:tcPr>
            <w:vAlign w:val="center"/>
          </w:tcPr>
          <w:p w14:paraId="71EC64D6">
            <w:pPr>
              <w:rPr>
                <w:sz w:val="18"/>
                <w:szCs w:val="18"/>
              </w:rPr>
            </w:pPr>
            <w:r>
              <w:rPr>
                <w:sz w:val="18"/>
                <w:szCs w:val="18"/>
              </w:rPr>
              <w:t>M1521</w:t>
            </w:r>
          </w:p>
        </w:tc>
        <w:tc>
          <w:tcPr>
            <w:vAlign w:val="center"/>
          </w:tcPr>
          <w:p w14:paraId="5C296E9F">
            <w:pPr>
              <w:rPr>
                <w:sz w:val="18"/>
                <w:szCs w:val="18"/>
              </w:rPr>
            </w:pPr>
            <w:r>
              <w:rPr>
                <w:sz w:val="18"/>
                <w:szCs w:val="18"/>
              </w:rPr>
              <w:t>推拉窗</w:t>
            </w:r>
          </w:p>
        </w:tc>
        <w:tc>
          <w:tcPr>
            <w:vAlign w:val="center"/>
          </w:tcPr>
          <w:p w14:paraId="1938CBD2">
            <w:pPr>
              <w:rPr>
                <w:sz w:val="18"/>
                <w:szCs w:val="18"/>
              </w:rPr>
            </w:pPr>
            <w:r>
              <w:rPr>
                <w:sz w:val="18"/>
                <w:szCs w:val="18"/>
              </w:rPr>
              <w:t>3.15</w:t>
            </w:r>
          </w:p>
        </w:tc>
        <w:tc>
          <w:tcPr>
            <w:vAlign w:val="center"/>
          </w:tcPr>
          <w:p w14:paraId="6A156F2C">
            <w:pPr>
              <w:rPr>
                <w:sz w:val="18"/>
                <w:szCs w:val="18"/>
              </w:rPr>
            </w:pPr>
            <w:r>
              <w:rPr>
                <w:sz w:val="18"/>
                <w:szCs w:val="18"/>
              </w:rPr>
              <w:t>3.15</w:t>
            </w:r>
          </w:p>
        </w:tc>
        <w:tc>
          <w:tcPr>
            <w:vAlign w:val="center"/>
          </w:tcPr>
          <w:p w14:paraId="66F32B09">
            <w:pPr>
              <w:rPr>
                <w:sz w:val="18"/>
                <w:szCs w:val="18"/>
              </w:rPr>
            </w:pPr>
            <w:r>
              <w:rPr>
                <w:sz w:val="18"/>
                <w:szCs w:val="18"/>
              </w:rPr>
              <w:t>369.66</w:t>
            </w:r>
          </w:p>
        </w:tc>
        <w:tc>
          <w:tcPr>
            <w:vAlign w:val="center"/>
          </w:tcPr>
          <w:p w14:paraId="654D6B24">
            <w:pPr>
              <w:rPr>
                <w:sz w:val="18"/>
                <w:szCs w:val="18"/>
              </w:rPr>
            </w:pPr>
            <w:r>
              <w:rPr>
                <w:sz w:val="18"/>
                <w:szCs w:val="18"/>
              </w:rPr>
              <w:t>0.85</w:t>
            </w:r>
          </w:p>
        </w:tc>
      </w:tr>
      <w:tr w14:paraId="4AFC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F168">
            <w:pPr>
              <w:rPr>
                <w:sz w:val="18"/>
                <w:szCs w:val="18"/>
              </w:rPr>
            </w:pPr>
          </w:p>
        </w:tc>
        <w:tc>
          <w:tcPr>
            <w:vMerge w:val="continue"/>
            <w:vAlign w:val="center"/>
          </w:tcPr>
          <w:p w14:paraId="2C06181C">
            <w:pPr>
              <w:rPr>
                <w:sz w:val="18"/>
                <w:szCs w:val="18"/>
              </w:rPr>
            </w:pPr>
          </w:p>
        </w:tc>
        <w:tc>
          <w:tcPr>
            <w:vMerge w:val="restart"/>
            <w:vAlign w:val="center"/>
          </w:tcPr>
          <w:p w14:paraId="48C0C60D">
            <w:pPr>
              <w:rPr>
                <w:sz w:val="18"/>
                <w:szCs w:val="18"/>
              </w:rPr>
            </w:pPr>
            <w:r>
              <w:rPr>
                <w:sz w:val="18"/>
                <w:szCs w:val="18"/>
              </w:rPr>
              <w:t>2059[]</w:t>
            </w:r>
          </w:p>
        </w:tc>
        <w:tc>
          <w:tcPr>
            <w:vAlign w:val="center"/>
          </w:tcPr>
          <w:p w14:paraId="07B3A4CA">
            <w:pPr>
              <w:rPr>
                <w:sz w:val="18"/>
                <w:szCs w:val="18"/>
              </w:rPr>
            </w:pPr>
            <w:r>
              <w:rPr>
                <w:sz w:val="18"/>
                <w:szCs w:val="18"/>
              </w:rPr>
              <w:t>C2115</w:t>
            </w:r>
          </w:p>
        </w:tc>
        <w:tc>
          <w:tcPr>
            <w:vAlign w:val="center"/>
          </w:tcPr>
          <w:p w14:paraId="4A0010A6">
            <w:pPr>
              <w:rPr>
                <w:sz w:val="18"/>
                <w:szCs w:val="18"/>
              </w:rPr>
            </w:pPr>
            <w:r>
              <w:rPr>
                <w:sz w:val="18"/>
                <w:szCs w:val="18"/>
              </w:rPr>
              <w:t>推拉窗</w:t>
            </w:r>
          </w:p>
        </w:tc>
        <w:tc>
          <w:tcPr>
            <w:vAlign w:val="center"/>
          </w:tcPr>
          <w:p w14:paraId="7FC1443E">
            <w:pPr>
              <w:rPr>
                <w:sz w:val="18"/>
                <w:szCs w:val="18"/>
              </w:rPr>
            </w:pPr>
            <w:r>
              <w:rPr>
                <w:sz w:val="18"/>
                <w:szCs w:val="18"/>
              </w:rPr>
              <w:t>3.15</w:t>
            </w:r>
          </w:p>
        </w:tc>
        <w:tc>
          <w:tcPr>
            <w:vMerge w:val="restart"/>
            <w:vAlign w:val="center"/>
          </w:tcPr>
          <w:p w14:paraId="35290CAC">
            <w:pPr>
              <w:rPr>
                <w:sz w:val="18"/>
                <w:szCs w:val="18"/>
              </w:rPr>
            </w:pPr>
            <w:r>
              <w:rPr>
                <w:sz w:val="18"/>
                <w:szCs w:val="18"/>
              </w:rPr>
              <w:t>28.35</w:t>
            </w:r>
          </w:p>
        </w:tc>
        <w:tc>
          <w:tcPr>
            <w:vMerge w:val="restart"/>
            <w:vAlign w:val="center"/>
          </w:tcPr>
          <w:p w14:paraId="23426E31">
            <w:pPr>
              <w:rPr>
                <w:sz w:val="18"/>
                <w:szCs w:val="18"/>
              </w:rPr>
            </w:pPr>
            <w:r>
              <w:rPr>
                <w:sz w:val="18"/>
                <w:szCs w:val="18"/>
              </w:rPr>
              <w:t>210.14</w:t>
            </w:r>
          </w:p>
        </w:tc>
        <w:tc>
          <w:tcPr>
            <w:vMerge w:val="restart"/>
            <w:vAlign w:val="center"/>
          </w:tcPr>
          <w:p w14:paraId="3BDA893E">
            <w:pPr>
              <w:rPr>
                <w:sz w:val="18"/>
                <w:szCs w:val="18"/>
              </w:rPr>
            </w:pPr>
            <w:r>
              <w:rPr>
                <w:sz w:val="18"/>
                <w:szCs w:val="18"/>
              </w:rPr>
              <w:t>13.49</w:t>
            </w:r>
          </w:p>
        </w:tc>
      </w:tr>
      <w:tr w14:paraId="2F0A45BD">
        <w:tblPrEx>
          <w:tblCellMar>
            <w:top w:w="0" w:type="dxa"/>
            <w:left w:w="108" w:type="dxa"/>
            <w:bottom w:w="0" w:type="dxa"/>
            <w:right w:w="108" w:type="dxa"/>
          </w:tblCellMar>
        </w:tblPrEx>
        <w:tc>
          <w:tcPr>
            <w:vMerge w:val="continue"/>
            <w:vAlign w:val="center"/>
          </w:tcPr>
          <w:p w14:paraId="72141DF2">
            <w:pPr>
              <w:rPr>
                <w:sz w:val="18"/>
                <w:szCs w:val="18"/>
              </w:rPr>
            </w:pPr>
          </w:p>
        </w:tc>
        <w:tc>
          <w:tcPr>
            <w:vMerge w:val="continue"/>
            <w:vAlign w:val="center"/>
          </w:tcPr>
          <w:p w14:paraId="0AF1626D">
            <w:pPr>
              <w:rPr>
                <w:sz w:val="18"/>
                <w:szCs w:val="18"/>
              </w:rPr>
            </w:pPr>
          </w:p>
        </w:tc>
        <w:tc>
          <w:tcPr>
            <w:vMerge w:val="continue"/>
            <w:vAlign w:val="center"/>
          </w:tcPr>
          <w:p w14:paraId="44C768D2">
            <w:pPr>
              <w:rPr>
                <w:sz w:val="18"/>
                <w:szCs w:val="18"/>
              </w:rPr>
            </w:pPr>
          </w:p>
        </w:tc>
        <w:tc>
          <w:tcPr>
            <w:vAlign w:val="center"/>
          </w:tcPr>
          <w:p w14:paraId="49AAC52D">
            <w:pPr>
              <w:rPr>
                <w:sz w:val="18"/>
                <w:szCs w:val="18"/>
              </w:rPr>
            </w:pPr>
            <w:r>
              <w:rPr>
                <w:sz w:val="18"/>
                <w:szCs w:val="18"/>
              </w:rPr>
              <w:t>C2115</w:t>
            </w:r>
          </w:p>
        </w:tc>
        <w:tc>
          <w:tcPr>
            <w:vAlign w:val="center"/>
          </w:tcPr>
          <w:p w14:paraId="14D7178C">
            <w:pPr>
              <w:rPr>
                <w:sz w:val="18"/>
                <w:szCs w:val="18"/>
              </w:rPr>
            </w:pPr>
            <w:r>
              <w:rPr>
                <w:sz w:val="18"/>
                <w:szCs w:val="18"/>
              </w:rPr>
              <w:t>推拉窗</w:t>
            </w:r>
          </w:p>
        </w:tc>
        <w:tc>
          <w:tcPr>
            <w:vAlign w:val="center"/>
          </w:tcPr>
          <w:p w14:paraId="15A9062C">
            <w:pPr>
              <w:rPr>
                <w:sz w:val="18"/>
                <w:szCs w:val="18"/>
              </w:rPr>
            </w:pPr>
            <w:r>
              <w:rPr>
                <w:sz w:val="18"/>
                <w:szCs w:val="18"/>
              </w:rPr>
              <w:t>3.15</w:t>
            </w:r>
          </w:p>
        </w:tc>
        <w:tc>
          <w:tcPr>
            <w:vMerge w:val="continue"/>
            <w:vAlign w:val="center"/>
          </w:tcPr>
          <w:p w14:paraId="3E12D99D">
            <w:pPr>
              <w:rPr>
                <w:sz w:val="18"/>
                <w:szCs w:val="18"/>
              </w:rPr>
            </w:pPr>
          </w:p>
        </w:tc>
        <w:tc>
          <w:tcPr>
            <w:vMerge w:val="continue"/>
            <w:vAlign w:val="center"/>
          </w:tcPr>
          <w:p w14:paraId="38ACB140">
            <w:pPr>
              <w:rPr>
                <w:sz w:val="18"/>
                <w:szCs w:val="18"/>
              </w:rPr>
            </w:pPr>
          </w:p>
        </w:tc>
        <w:tc>
          <w:tcPr>
            <w:vMerge w:val="continue"/>
            <w:vAlign w:val="center"/>
          </w:tcPr>
          <w:p w14:paraId="6F7EA9D1">
            <w:pPr>
              <w:rPr>
                <w:sz w:val="18"/>
                <w:szCs w:val="18"/>
              </w:rPr>
            </w:pPr>
          </w:p>
        </w:tc>
      </w:tr>
      <w:tr w14:paraId="44AE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6049D">
            <w:pPr>
              <w:rPr>
                <w:sz w:val="18"/>
                <w:szCs w:val="18"/>
              </w:rPr>
            </w:pPr>
          </w:p>
        </w:tc>
        <w:tc>
          <w:tcPr>
            <w:vMerge w:val="continue"/>
            <w:vAlign w:val="center"/>
          </w:tcPr>
          <w:p w14:paraId="2906CFC8">
            <w:pPr>
              <w:rPr>
                <w:sz w:val="18"/>
                <w:szCs w:val="18"/>
              </w:rPr>
            </w:pPr>
          </w:p>
        </w:tc>
        <w:tc>
          <w:tcPr>
            <w:vMerge w:val="continue"/>
            <w:vAlign w:val="center"/>
          </w:tcPr>
          <w:p w14:paraId="0A4A1135">
            <w:pPr>
              <w:rPr>
                <w:sz w:val="18"/>
                <w:szCs w:val="18"/>
              </w:rPr>
            </w:pPr>
          </w:p>
        </w:tc>
        <w:tc>
          <w:tcPr>
            <w:vAlign w:val="center"/>
          </w:tcPr>
          <w:p w14:paraId="05CAD2C5">
            <w:pPr>
              <w:rPr>
                <w:sz w:val="18"/>
                <w:szCs w:val="18"/>
              </w:rPr>
            </w:pPr>
            <w:r>
              <w:rPr>
                <w:sz w:val="18"/>
                <w:szCs w:val="18"/>
              </w:rPr>
              <w:t>C2715</w:t>
            </w:r>
          </w:p>
        </w:tc>
        <w:tc>
          <w:tcPr>
            <w:vAlign w:val="center"/>
          </w:tcPr>
          <w:p w14:paraId="0915DB8F">
            <w:pPr>
              <w:rPr>
                <w:sz w:val="18"/>
                <w:szCs w:val="18"/>
              </w:rPr>
            </w:pPr>
            <w:r>
              <w:rPr>
                <w:sz w:val="18"/>
                <w:szCs w:val="18"/>
              </w:rPr>
              <w:t>推拉窗</w:t>
            </w:r>
          </w:p>
        </w:tc>
        <w:tc>
          <w:tcPr>
            <w:vAlign w:val="center"/>
          </w:tcPr>
          <w:p w14:paraId="46E6048D">
            <w:pPr>
              <w:rPr>
                <w:sz w:val="18"/>
                <w:szCs w:val="18"/>
              </w:rPr>
            </w:pPr>
            <w:r>
              <w:rPr>
                <w:sz w:val="18"/>
                <w:szCs w:val="18"/>
              </w:rPr>
              <w:t>4.05</w:t>
            </w:r>
          </w:p>
        </w:tc>
        <w:tc>
          <w:tcPr>
            <w:vMerge w:val="continue"/>
            <w:vAlign w:val="center"/>
          </w:tcPr>
          <w:p w14:paraId="30F040BC">
            <w:pPr>
              <w:rPr>
                <w:sz w:val="18"/>
                <w:szCs w:val="18"/>
              </w:rPr>
            </w:pPr>
          </w:p>
        </w:tc>
        <w:tc>
          <w:tcPr>
            <w:vMerge w:val="continue"/>
            <w:vAlign w:val="center"/>
          </w:tcPr>
          <w:p w14:paraId="3FD6BF00">
            <w:pPr>
              <w:rPr>
                <w:sz w:val="18"/>
                <w:szCs w:val="18"/>
              </w:rPr>
            </w:pPr>
          </w:p>
        </w:tc>
        <w:tc>
          <w:tcPr>
            <w:vMerge w:val="continue"/>
            <w:vAlign w:val="center"/>
          </w:tcPr>
          <w:p w14:paraId="287418D4">
            <w:pPr>
              <w:rPr>
                <w:sz w:val="18"/>
                <w:szCs w:val="18"/>
              </w:rPr>
            </w:pPr>
          </w:p>
        </w:tc>
      </w:tr>
      <w:tr w14:paraId="3E4721FD">
        <w:tblPrEx>
          <w:tblCellMar>
            <w:top w:w="0" w:type="dxa"/>
            <w:left w:w="108" w:type="dxa"/>
            <w:bottom w:w="0" w:type="dxa"/>
            <w:right w:w="108" w:type="dxa"/>
          </w:tblCellMar>
        </w:tblPrEx>
        <w:tc>
          <w:tcPr>
            <w:vMerge w:val="continue"/>
            <w:vAlign w:val="center"/>
          </w:tcPr>
          <w:p w14:paraId="5754C36A">
            <w:pPr>
              <w:rPr>
                <w:sz w:val="18"/>
                <w:szCs w:val="18"/>
              </w:rPr>
            </w:pPr>
          </w:p>
        </w:tc>
        <w:tc>
          <w:tcPr>
            <w:vMerge w:val="continue"/>
            <w:vAlign w:val="center"/>
          </w:tcPr>
          <w:p w14:paraId="4CB4ACB1">
            <w:pPr>
              <w:rPr>
                <w:sz w:val="18"/>
                <w:szCs w:val="18"/>
              </w:rPr>
            </w:pPr>
          </w:p>
        </w:tc>
        <w:tc>
          <w:tcPr>
            <w:vMerge w:val="continue"/>
            <w:vAlign w:val="center"/>
          </w:tcPr>
          <w:p w14:paraId="28CB0FDD">
            <w:pPr>
              <w:rPr>
                <w:sz w:val="18"/>
                <w:szCs w:val="18"/>
              </w:rPr>
            </w:pPr>
          </w:p>
        </w:tc>
        <w:tc>
          <w:tcPr>
            <w:vAlign w:val="center"/>
          </w:tcPr>
          <w:p w14:paraId="7878F83D">
            <w:pPr>
              <w:rPr>
                <w:sz w:val="18"/>
                <w:szCs w:val="18"/>
              </w:rPr>
            </w:pPr>
            <w:r>
              <w:rPr>
                <w:sz w:val="18"/>
                <w:szCs w:val="18"/>
              </w:rPr>
              <w:t>C4015</w:t>
            </w:r>
          </w:p>
        </w:tc>
        <w:tc>
          <w:tcPr>
            <w:vAlign w:val="center"/>
          </w:tcPr>
          <w:p w14:paraId="7CAE7BFA">
            <w:pPr>
              <w:rPr>
                <w:sz w:val="18"/>
                <w:szCs w:val="18"/>
              </w:rPr>
            </w:pPr>
            <w:r>
              <w:rPr>
                <w:sz w:val="18"/>
                <w:szCs w:val="18"/>
              </w:rPr>
              <w:t>推拉窗</w:t>
            </w:r>
          </w:p>
        </w:tc>
        <w:tc>
          <w:tcPr>
            <w:vAlign w:val="center"/>
          </w:tcPr>
          <w:p w14:paraId="352B28C5">
            <w:pPr>
              <w:rPr>
                <w:sz w:val="18"/>
                <w:szCs w:val="18"/>
              </w:rPr>
            </w:pPr>
            <w:r>
              <w:rPr>
                <w:sz w:val="18"/>
                <w:szCs w:val="18"/>
              </w:rPr>
              <w:t>6.00</w:t>
            </w:r>
          </w:p>
        </w:tc>
        <w:tc>
          <w:tcPr>
            <w:vMerge w:val="continue"/>
            <w:vAlign w:val="center"/>
          </w:tcPr>
          <w:p w14:paraId="1F5BFDBE">
            <w:pPr>
              <w:rPr>
                <w:sz w:val="18"/>
                <w:szCs w:val="18"/>
              </w:rPr>
            </w:pPr>
          </w:p>
        </w:tc>
        <w:tc>
          <w:tcPr>
            <w:vMerge w:val="continue"/>
            <w:vAlign w:val="center"/>
          </w:tcPr>
          <w:p w14:paraId="6D368C42">
            <w:pPr>
              <w:rPr>
                <w:sz w:val="18"/>
                <w:szCs w:val="18"/>
              </w:rPr>
            </w:pPr>
          </w:p>
        </w:tc>
        <w:tc>
          <w:tcPr>
            <w:vMerge w:val="continue"/>
            <w:vAlign w:val="center"/>
          </w:tcPr>
          <w:p w14:paraId="53ED8932">
            <w:pPr>
              <w:rPr>
                <w:sz w:val="18"/>
                <w:szCs w:val="18"/>
              </w:rPr>
            </w:pPr>
          </w:p>
        </w:tc>
      </w:tr>
      <w:tr w14:paraId="2AF258C2">
        <w:tblPrEx>
          <w:tblCellMar>
            <w:top w:w="0" w:type="dxa"/>
            <w:left w:w="108" w:type="dxa"/>
            <w:bottom w:w="0" w:type="dxa"/>
            <w:right w:w="108" w:type="dxa"/>
          </w:tblCellMar>
        </w:tblPrEx>
        <w:tc>
          <w:tcPr>
            <w:vMerge w:val="continue"/>
            <w:vAlign w:val="center"/>
          </w:tcPr>
          <w:p w14:paraId="198367BF">
            <w:pPr>
              <w:rPr>
                <w:sz w:val="18"/>
                <w:szCs w:val="18"/>
              </w:rPr>
            </w:pPr>
          </w:p>
        </w:tc>
        <w:tc>
          <w:tcPr>
            <w:vMerge w:val="continue"/>
            <w:vAlign w:val="center"/>
          </w:tcPr>
          <w:p w14:paraId="12E8AF3F">
            <w:pPr>
              <w:rPr>
                <w:sz w:val="18"/>
                <w:szCs w:val="18"/>
              </w:rPr>
            </w:pPr>
          </w:p>
        </w:tc>
        <w:tc>
          <w:tcPr>
            <w:vMerge w:val="continue"/>
            <w:vAlign w:val="center"/>
          </w:tcPr>
          <w:p w14:paraId="0CE13A52">
            <w:pPr>
              <w:rPr>
                <w:sz w:val="18"/>
                <w:szCs w:val="18"/>
              </w:rPr>
            </w:pPr>
          </w:p>
        </w:tc>
        <w:tc>
          <w:tcPr>
            <w:vAlign w:val="center"/>
          </w:tcPr>
          <w:p w14:paraId="1D4E4BBD">
            <w:pPr>
              <w:rPr>
                <w:sz w:val="18"/>
                <w:szCs w:val="18"/>
              </w:rPr>
            </w:pPr>
            <w:r>
              <w:rPr>
                <w:sz w:val="18"/>
                <w:szCs w:val="18"/>
              </w:rPr>
              <w:t>C4015</w:t>
            </w:r>
          </w:p>
        </w:tc>
        <w:tc>
          <w:tcPr>
            <w:vAlign w:val="center"/>
          </w:tcPr>
          <w:p w14:paraId="2F80328D">
            <w:pPr>
              <w:rPr>
                <w:sz w:val="18"/>
                <w:szCs w:val="18"/>
              </w:rPr>
            </w:pPr>
            <w:r>
              <w:rPr>
                <w:sz w:val="18"/>
                <w:szCs w:val="18"/>
              </w:rPr>
              <w:t>推拉窗</w:t>
            </w:r>
          </w:p>
        </w:tc>
        <w:tc>
          <w:tcPr>
            <w:vAlign w:val="center"/>
          </w:tcPr>
          <w:p w14:paraId="0791772A">
            <w:pPr>
              <w:rPr>
                <w:sz w:val="18"/>
                <w:szCs w:val="18"/>
              </w:rPr>
            </w:pPr>
            <w:r>
              <w:rPr>
                <w:sz w:val="18"/>
                <w:szCs w:val="18"/>
              </w:rPr>
              <w:t>6.00</w:t>
            </w:r>
          </w:p>
        </w:tc>
        <w:tc>
          <w:tcPr>
            <w:vMerge w:val="continue"/>
            <w:vAlign w:val="center"/>
          </w:tcPr>
          <w:p w14:paraId="275E4B5D">
            <w:pPr>
              <w:rPr>
                <w:sz w:val="18"/>
                <w:szCs w:val="18"/>
              </w:rPr>
            </w:pPr>
          </w:p>
        </w:tc>
        <w:tc>
          <w:tcPr>
            <w:vMerge w:val="continue"/>
            <w:vAlign w:val="center"/>
          </w:tcPr>
          <w:p w14:paraId="2813623D">
            <w:pPr>
              <w:rPr>
                <w:sz w:val="18"/>
                <w:szCs w:val="18"/>
              </w:rPr>
            </w:pPr>
          </w:p>
        </w:tc>
        <w:tc>
          <w:tcPr>
            <w:vMerge w:val="continue"/>
            <w:vAlign w:val="center"/>
          </w:tcPr>
          <w:p w14:paraId="2E712EAB">
            <w:pPr>
              <w:rPr>
                <w:sz w:val="18"/>
                <w:szCs w:val="18"/>
              </w:rPr>
            </w:pPr>
          </w:p>
        </w:tc>
      </w:tr>
      <w:tr w14:paraId="357A1B20">
        <w:tblPrEx>
          <w:tblCellMar>
            <w:top w:w="0" w:type="dxa"/>
            <w:left w:w="108" w:type="dxa"/>
            <w:bottom w:w="0" w:type="dxa"/>
            <w:right w:w="108" w:type="dxa"/>
          </w:tblCellMar>
        </w:tblPrEx>
        <w:tc>
          <w:tcPr>
            <w:vMerge w:val="continue"/>
            <w:vAlign w:val="center"/>
          </w:tcPr>
          <w:p w14:paraId="6530930D">
            <w:pPr>
              <w:rPr>
                <w:sz w:val="18"/>
                <w:szCs w:val="18"/>
              </w:rPr>
            </w:pPr>
          </w:p>
        </w:tc>
        <w:tc>
          <w:tcPr>
            <w:vMerge w:val="continue"/>
            <w:vAlign w:val="center"/>
          </w:tcPr>
          <w:p w14:paraId="71D1FFDA">
            <w:pPr>
              <w:rPr>
                <w:sz w:val="18"/>
                <w:szCs w:val="18"/>
              </w:rPr>
            </w:pPr>
          </w:p>
        </w:tc>
        <w:tc>
          <w:tcPr>
            <w:vMerge w:val="continue"/>
            <w:vAlign w:val="center"/>
          </w:tcPr>
          <w:p w14:paraId="66E261BC">
            <w:pPr>
              <w:rPr>
                <w:sz w:val="18"/>
                <w:szCs w:val="18"/>
              </w:rPr>
            </w:pPr>
          </w:p>
        </w:tc>
        <w:tc>
          <w:tcPr>
            <w:vAlign w:val="center"/>
          </w:tcPr>
          <w:p w14:paraId="09CA27C9">
            <w:pPr>
              <w:rPr>
                <w:sz w:val="18"/>
                <w:szCs w:val="18"/>
              </w:rPr>
            </w:pPr>
            <w:r>
              <w:rPr>
                <w:sz w:val="18"/>
                <w:szCs w:val="18"/>
              </w:rPr>
              <w:t>C4015</w:t>
            </w:r>
          </w:p>
        </w:tc>
        <w:tc>
          <w:tcPr>
            <w:vAlign w:val="center"/>
          </w:tcPr>
          <w:p w14:paraId="5F21512A">
            <w:pPr>
              <w:rPr>
                <w:sz w:val="18"/>
                <w:szCs w:val="18"/>
              </w:rPr>
            </w:pPr>
            <w:r>
              <w:rPr>
                <w:sz w:val="18"/>
                <w:szCs w:val="18"/>
              </w:rPr>
              <w:t>推拉窗</w:t>
            </w:r>
          </w:p>
        </w:tc>
        <w:tc>
          <w:tcPr>
            <w:vAlign w:val="center"/>
          </w:tcPr>
          <w:p w14:paraId="44A88225">
            <w:pPr>
              <w:rPr>
                <w:sz w:val="18"/>
                <w:szCs w:val="18"/>
              </w:rPr>
            </w:pPr>
            <w:r>
              <w:rPr>
                <w:sz w:val="18"/>
                <w:szCs w:val="18"/>
              </w:rPr>
              <w:t>6.00</w:t>
            </w:r>
          </w:p>
        </w:tc>
        <w:tc>
          <w:tcPr>
            <w:vMerge w:val="continue"/>
            <w:vAlign w:val="center"/>
          </w:tcPr>
          <w:p w14:paraId="66559F5F">
            <w:pPr>
              <w:rPr>
                <w:sz w:val="18"/>
                <w:szCs w:val="18"/>
              </w:rPr>
            </w:pPr>
          </w:p>
        </w:tc>
        <w:tc>
          <w:tcPr>
            <w:vMerge w:val="continue"/>
            <w:vAlign w:val="center"/>
          </w:tcPr>
          <w:p w14:paraId="4166D995">
            <w:pPr>
              <w:rPr>
                <w:sz w:val="18"/>
                <w:szCs w:val="18"/>
              </w:rPr>
            </w:pPr>
          </w:p>
        </w:tc>
        <w:tc>
          <w:tcPr>
            <w:vMerge w:val="continue"/>
            <w:vAlign w:val="center"/>
          </w:tcPr>
          <w:p w14:paraId="0BB02655">
            <w:pPr>
              <w:rPr>
                <w:sz w:val="18"/>
                <w:szCs w:val="18"/>
              </w:rPr>
            </w:pPr>
          </w:p>
        </w:tc>
      </w:tr>
      <w:tr w14:paraId="08DB3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844B0">
            <w:pPr>
              <w:rPr>
                <w:sz w:val="18"/>
                <w:szCs w:val="18"/>
              </w:rPr>
            </w:pPr>
          </w:p>
        </w:tc>
        <w:tc>
          <w:tcPr>
            <w:vMerge w:val="continue"/>
            <w:vAlign w:val="center"/>
          </w:tcPr>
          <w:p w14:paraId="3F7943FA">
            <w:pPr>
              <w:rPr>
                <w:sz w:val="18"/>
                <w:szCs w:val="18"/>
              </w:rPr>
            </w:pPr>
          </w:p>
        </w:tc>
        <w:tc>
          <w:tcPr>
            <w:gridSpan w:val="3"/>
            <w:shd w:val="clear" w:color="auto" w:fill="E6E6E6"/>
            <w:vAlign w:val="center"/>
          </w:tcPr>
          <w:p w14:paraId="2C8059F9">
            <w:pPr>
              <w:rPr>
                <w:sz w:val="18"/>
                <w:szCs w:val="18"/>
              </w:rPr>
            </w:pPr>
            <w:r>
              <w:rPr>
                <w:b/>
                <w:sz w:val="18"/>
                <w:szCs w:val="18"/>
              </w:rPr>
              <w:t>套内通风开口面积合计</w:t>
            </w:r>
          </w:p>
        </w:tc>
        <w:tc>
          <w:tcPr>
            <w:vAlign w:val="center"/>
          </w:tcPr>
          <w:p w14:paraId="5FF14423">
            <w:pPr>
              <w:rPr>
                <w:sz w:val="18"/>
                <w:szCs w:val="18"/>
              </w:rPr>
            </w:pPr>
            <w:r>
              <w:rPr>
                <w:sz w:val="18"/>
                <w:szCs w:val="18"/>
              </w:rPr>
              <w:t>31.50</w:t>
            </w:r>
          </w:p>
        </w:tc>
        <w:tc>
          <w:tcPr>
            <w:vAlign w:val="center"/>
          </w:tcPr>
          <w:p w14:paraId="33774F3F">
            <w:pPr>
              <w:rPr>
                <w:sz w:val="18"/>
                <w:szCs w:val="18"/>
              </w:rPr>
            </w:pPr>
            <w:r>
              <w:rPr>
                <w:sz w:val="18"/>
                <w:szCs w:val="18"/>
              </w:rPr>
              <w:t>31.50</w:t>
            </w:r>
          </w:p>
        </w:tc>
        <w:tc>
          <w:tcPr>
            <w:vAlign w:val="center"/>
          </w:tcPr>
          <w:p w14:paraId="489E8EC9">
            <w:pPr>
              <w:rPr>
                <w:sz w:val="18"/>
                <w:szCs w:val="18"/>
              </w:rPr>
            </w:pPr>
            <w:r>
              <w:rPr>
                <w:sz w:val="18"/>
                <w:szCs w:val="18"/>
              </w:rPr>
              <w:t>1080.93</w:t>
            </w:r>
          </w:p>
        </w:tc>
        <w:tc>
          <w:tcPr>
            <w:vAlign w:val="center"/>
          </w:tcPr>
          <w:p w14:paraId="06F3AA20">
            <w:pPr>
              <w:rPr>
                <w:sz w:val="18"/>
                <w:szCs w:val="18"/>
              </w:rPr>
            </w:pPr>
            <w:r>
              <w:rPr>
                <w:b/>
                <w:sz w:val="18"/>
                <w:szCs w:val="18"/>
              </w:rPr>
              <w:t>2.91</w:t>
            </w:r>
          </w:p>
        </w:tc>
      </w:tr>
      <w:tr w14:paraId="1376839D">
        <w:tblPrEx>
          <w:tblCellMar>
            <w:top w:w="0" w:type="dxa"/>
            <w:left w:w="108" w:type="dxa"/>
            <w:bottom w:w="0" w:type="dxa"/>
            <w:right w:w="108" w:type="dxa"/>
          </w:tblCellMar>
        </w:tblPrEx>
        <w:tc>
          <w:tcPr>
            <w:vMerge w:val="continue"/>
            <w:vAlign w:val="center"/>
          </w:tcPr>
          <w:p w14:paraId="42D65061">
            <w:pPr>
              <w:rPr>
                <w:sz w:val="18"/>
                <w:szCs w:val="18"/>
              </w:rPr>
            </w:pPr>
          </w:p>
        </w:tc>
        <w:tc>
          <w:tcPr>
            <w:vMerge w:val="restart"/>
            <w:vAlign w:val="center"/>
          </w:tcPr>
          <w:p w14:paraId="464EF5F6">
            <w:pPr>
              <w:rPr>
                <w:sz w:val="18"/>
                <w:szCs w:val="18"/>
              </w:rPr>
            </w:pPr>
            <w:r>
              <w:rPr>
                <w:sz w:val="18"/>
                <w:szCs w:val="18"/>
              </w:rPr>
              <w:t>1-E</w:t>
            </w:r>
          </w:p>
        </w:tc>
        <w:tc>
          <w:tcPr>
            <w:vMerge w:val="restart"/>
            <w:vAlign w:val="center"/>
          </w:tcPr>
          <w:p w14:paraId="2BC5127A">
            <w:pPr>
              <w:rPr>
                <w:sz w:val="18"/>
                <w:szCs w:val="18"/>
              </w:rPr>
            </w:pPr>
            <w:r>
              <w:rPr>
                <w:sz w:val="18"/>
                <w:szCs w:val="18"/>
              </w:rPr>
              <w:t>2010[阅览室]</w:t>
            </w:r>
          </w:p>
        </w:tc>
        <w:tc>
          <w:tcPr>
            <w:vAlign w:val="center"/>
          </w:tcPr>
          <w:p w14:paraId="0EBB3C5E">
            <w:pPr>
              <w:rPr>
                <w:sz w:val="18"/>
                <w:szCs w:val="18"/>
              </w:rPr>
            </w:pPr>
            <w:r>
              <w:rPr>
                <w:sz w:val="18"/>
                <w:szCs w:val="18"/>
              </w:rPr>
              <w:t>C4015</w:t>
            </w:r>
          </w:p>
        </w:tc>
        <w:tc>
          <w:tcPr>
            <w:vAlign w:val="center"/>
          </w:tcPr>
          <w:p w14:paraId="64B1BB1E">
            <w:pPr>
              <w:rPr>
                <w:sz w:val="18"/>
                <w:szCs w:val="18"/>
              </w:rPr>
            </w:pPr>
            <w:r>
              <w:rPr>
                <w:sz w:val="18"/>
                <w:szCs w:val="18"/>
              </w:rPr>
              <w:t>推拉窗</w:t>
            </w:r>
          </w:p>
        </w:tc>
        <w:tc>
          <w:tcPr>
            <w:vAlign w:val="center"/>
          </w:tcPr>
          <w:p w14:paraId="07746A19">
            <w:pPr>
              <w:rPr>
                <w:sz w:val="18"/>
                <w:szCs w:val="18"/>
              </w:rPr>
            </w:pPr>
            <w:r>
              <w:rPr>
                <w:sz w:val="18"/>
                <w:szCs w:val="18"/>
              </w:rPr>
              <w:t>6.00</w:t>
            </w:r>
          </w:p>
        </w:tc>
        <w:tc>
          <w:tcPr>
            <w:vMerge w:val="restart"/>
            <w:vAlign w:val="center"/>
          </w:tcPr>
          <w:p w14:paraId="53584C2B">
            <w:pPr>
              <w:rPr>
                <w:sz w:val="18"/>
                <w:szCs w:val="18"/>
              </w:rPr>
            </w:pPr>
            <w:r>
              <w:rPr>
                <w:sz w:val="18"/>
                <w:szCs w:val="18"/>
              </w:rPr>
              <w:t>46.50</w:t>
            </w:r>
          </w:p>
        </w:tc>
        <w:tc>
          <w:tcPr>
            <w:vMerge w:val="restart"/>
            <w:vAlign w:val="center"/>
          </w:tcPr>
          <w:p w14:paraId="2233FE53">
            <w:pPr>
              <w:rPr>
                <w:sz w:val="18"/>
                <w:szCs w:val="18"/>
              </w:rPr>
            </w:pPr>
            <w:r>
              <w:rPr>
                <w:sz w:val="18"/>
                <w:szCs w:val="18"/>
              </w:rPr>
              <w:t>155.31</w:t>
            </w:r>
          </w:p>
        </w:tc>
        <w:tc>
          <w:tcPr>
            <w:vMerge w:val="restart"/>
            <w:vAlign w:val="center"/>
          </w:tcPr>
          <w:p w14:paraId="1F128359">
            <w:pPr>
              <w:rPr>
                <w:sz w:val="18"/>
                <w:szCs w:val="18"/>
              </w:rPr>
            </w:pPr>
            <w:r>
              <w:rPr>
                <w:sz w:val="18"/>
                <w:szCs w:val="18"/>
              </w:rPr>
              <w:t>29.94</w:t>
            </w:r>
          </w:p>
        </w:tc>
      </w:tr>
      <w:tr w14:paraId="2FBAA22E">
        <w:tblPrEx>
          <w:tblCellMar>
            <w:top w:w="0" w:type="dxa"/>
            <w:left w:w="108" w:type="dxa"/>
            <w:bottom w:w="0" w:type="dxa"/>
            <w:right w:w="108" w:type="dxa"/>
          </w:tblCellMar>
        </w:tblPrEx>
        <w:tc>
          <w:tcPr>
            <w:vMerge w:val="continue"/>
            <w:vAlign w:val="center"/>
          </w:tcPr>
          <w:p w14:paraId="76BCDC2F">
            <w:pPr>
              <w:rPr>
                <w:sz w:val="18"/>
                <w:szCs w:val="18"/>
              </w:rPr>
            </w:pPr>
          </w:p>
        </w:tc>
        <w:tc>
          <w:tcPr>
            <w:vMerge w:val="continue"/>
            <w:vAlign w:val="center"/>
          </w:tcPr>
          <w:p w14:paraId="1B9D7845">
            <w:pPr>
              <w:rPr>
                <w:sz w:val="18"/>
                <w:szCs w:val="18"/>
              </w:rPr>
            </w:pPr>
          </w:p>
        </w:tc>
        <w:tc>
          <w:tcPr>
            <w:vMerge w:val="continue"/>
            <w:vAlign w:val="center"/>
          </w:tcPr>
          <w:p w14:paraId="287FCAFA">
            <w:pPr>
              <w:rPr>
                <w:sz w:val="18"/>
                <w:szCs w:val="18"/>
              </w:rPr>
            </w:pPr>
          </w:p>
        </w:tc>
        <w:tc>
          <w:tcPr>
            <w:vAlign w:val="center"/>
          </w:tcPr>
          <w:p w14:paraId="0C0BEE24">
            <w:pPr>
              <w:rPr>
                <w:sz w:val="18"/>
                <w:szCs w:val="18"/>
              </w:rPr>
            </w:pPr>
            <w:r>
              <w:rPr>
                <w:sz w:val="18"/>
                <w:szCs w:val="18"/>
              </w:rPr>
              <w:t>C4015</w:t>
            </w:r>
          </w:p>
        </w:tc>
        <w:tc>
          <w:tcPr>
            <w:vAlign w:val="center"/>
          </w:tcPr>
          <w:p w14:paraId="6F126641">
            <w:pPr>
              <w:rPr>
                <w:sz w:val="18"/>
                <w:szCs w:val="18"/>
              </w:rPr>
            </w:pPr>
            <w:r>
              <w:rPr>
                <w:sz w:val="18"/>
                <w:szCs w:val="18"/>
              </w:rPr>
              <w:t>推拉窗</w:t>
            </w:r>
          </w:p>
        </w:tc>
        <w:tc>
          <w:tcPr>
            <w:vAlign w:val="center"/>
          </w:tcPr>
          <w:p w14:paraId="252FA593">
            <w:pPr>
              <w:rPr>
                <w:sz w:val="18"/>
                <w:szCs w:val="18"/>
              </w:rPr>
            </w:pPr>
            <w:r>
              <w:rPr>
                <w:sz w:val="18"/>
                <w:szCs w:val="18"/>
              </w:rPr>
              <w:t>6.00</w:t>
            </w:r>
          </w:p>
        </w:tc>
        <w:tc>
          <w:tcPr>
            <w:vMerge w:val="continue"/>
            <w:vAlign w:val="center"/>
          </w:tcPr>
          <w:p w14:paraId="0A0855F9">
            <w:pPr>
              <w:rPr>
                <w:sz w:val="18"/>
                <w:szCs w:val="18"/>
              </w:rPr>
            </w:pPr>
          </w:p>
        </w:tc>
        <w:tc>
          <w:tcPr>
            <w:vMerge w:val="continue"/>
            <w:vAlign w:val="center"/>
          </w:tcPr>
          <w:p w14:paraId="2FF49B55">
            <w:pPr>
              <w:rPr>
                <w:sz w:val="18"/>
                <w:szCs w:val="18"/>
              </w:rPr>
            </w:pPr>
          </w:p>
        </w:tc>
        <w:tc>
          <w:tcPr>
            <w:vMerge w:val="continue"/>
            <w:vAlign w:val="center"/>
          </w:tcPr>
          <w:p w14:paraId="0D3810CA">
            <w:pPr>
              <w:rPr>
                <w:sz w:val="18"/>
                <w:szCs w:val="18"/>
              </w:rPr>
            </w:pPr>
          </w:p>
        </w:tc>
      </w:tr>
      <w:tr w14:paraId="7965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855E1">
            <w:pPr>
              <w:rPr>
                <w:sz w:val="18"/>
                <w:szCs w:val="18"/>
              </w:rPr>
            </w:pPr>
          </w:p>
        </w:tc>
        <w:tc>
          <w:tcPr>
            <w:vMerge w:val="continue"/>
            <w:vAlign w:val="center"/>
          </w:tcPr>
          <w:p w14:paraId="0CD4DEEF">
            <w:pPr>
              <w:rPr>
                <w:sz w:val="18"/>
                <w:szCs w:val="18"/>
              </w:rPr>
            </w:pPr>
          </w:p>
        </w:tc>
        <w:tc>
          <w:tcPr>
            <w:vMerge w:val="continue"/>
            <w:vAlign w:val="center"/>
          </w:tcPr>
          <w:p w14:paraId="05B4759B">
            <w:pPr>
              <w:rPr>
                <w:sz w:val="18"/>
                <w:szCs w:val="18"/>
              </w:rPr>
            </w:pPr>
          </w:p>
        </w:tc>
        <w:tc>
          <w:tcPr>
            <w:vAlign w:val="center"/>
          </w:tcPr>
          <w:p w14:paraId="692E7950">
            <w:pPr>
              <w:rPr>
                <w:sz w:val="18"/>
                <w:szCs w:val="18"/>
              </w:rPr>
            </w:pPr>
            <w:r>
              <w:rPr>
                <w:sz w:val="18"/>
                <w:szCs w:val="18"/>
              </w:rPr>
              <w:t>C4015</w:t>
            </w:r>
          </w:p>
        </w:tc>
        <w:tc>
          <w:tcPr>
            <w:vAlign w:val="center"/>
          </w:tcPr>
          <w:p w14:paraId="6C06ABF3">
            <w:pPr>
              <w:rPr>
                <w:sz w:val="18"/>
                <w:szCs w:val="18"/>
              </w:rPr>
            </w:pPr>
            <w:r>
              <w:rPr>
                <w:sz w:val="18"/>
                <w:szCs w:val="18"/>
              </w:rPr>
              <w:t>推拉窗</w:t>
            </w:r>
          </w:p>
        </w:tc>
        <w:tc>
          <w:tcPr>
            <w:vAlign w:val="center"/>
          </w:tcPr>
          <w:p w14:paraId="7D94DCAF">
            <w:pPr>
              <w:rPr>
                <w:sz w:val="18"/>
                <w:szCs w:val="18"/>
              </w:rPr>
            </w:pPr>
            <w:r>
              <w:rPr>
                <w:sz w:val="18"/>
                <w:szCs w:val="18"/>
              </w:rPr>
              <w:t>6.00</w:t>
            </w:r>
          </w:p>
        </w:tc>
        <w:tc>
          <w:tcPr>
            <w:vMerge w:val="continue"/>
            <w:vAlign w:val="center"/>
          </w:tcPr>
          <w:p w14:paraId="6932C4E6">
            <w:pPr>
              <w:rPr>
                <w:sz w:val="18"/>
                <w:szCs w:val="18"/>
              </w:rPr>
            </w:pPr>
          </w:p>
        </w:tc>
        <w:tc>
          <w:tcPr>
            <w:vMerge w:val="continue"/>
            <w:vAlign w:val="center"/>
          </w:tcPr>
          <w:p w14:paraId="1137D779">
            <w:pPr>
              <w:rPr>
                <w:sz w:val="18"/>
                <w:szCs w:val="18"/>
              </w:rPr>
            </w:pPr>
          </w:p>
        </w:tc>
        <w:tc>
          <w:tcPr>
            <w:vMerge w:val="continue"/>
            <w:vAlign w:val="center"/>
          </w:tcPr>
          <w:p w14:paraId="51E7CDE7">
            <w:pPr>
              <w:rPr>
                <w:sz w:val="18"/>
                <w:szCs w:val="18"/>
              </w:rPr>
            </w:pPr>
          </w:p>
        </w:tc>
      </w:tr>
      <w:tr w14:paraId="59E744D6">
        <w:tblPrEx>
          <w:tblCellMar>
            <w:top w:w="0" w:type="dxa"/>
            <w:left w:w="108" w:type="dxa"/>
            <w:bottom w:w="0" w:type="dxa"/>
            <w:right w:w="108" w:type="dxa"/>
          </w:tblCellMar>
        </w:tblPrEx>
        <w:tc>
          <w:tcPr>
            <w:vMerge w:val="continue"/>
            <w:vAlign w:val="center"/>
          </w:tcPr>
          <w:p w14:paraId="420E48C9">
            <w:pPr>
              <w:rPr>
                <w:sz w:val="18"/>
                <w:szCs w:val="18"/>
              </w:rPr>
            </w:pPr>
          </w:p>
        </w:tc>
        <w:tc>
          <w:tcPr>
            <w:vMerge w:val="continue"/>
            <w:vAlign w:val="center"/>
          </w:tcPr>
          <w:p w14:paraId="193017AB">
            <w:pPr>
              <w:rPr>
                <w:sz w:val="18"/>
                <w:szCs w:val="18"/>
              </w:rPr>
            </w:pPr>
          </w:p>
        </w:tc>
        <w:tc>
          <w:tcPr>
            <w:vMerge w:val="continue"/>
            <w:vAlign w:val="center"/>
          </w:tcPr>
          <w:p w14:paraId="4DEF54C5">
            <w:pPr>
              <w:rPr>
                <w:sz w:val="18"/>
                <w:szCs w:val="18"/>
              </w:rPr>
            </w:pPr>
          </w:p>
        </w:tc>
        <w:tc>
          <w:tcPr>
            <w:vAlign w:val="center"/>
          </w:tcPr>
          <w:p w14:paraId="7BA10A79">
            <w:pPr>
              <w:rPr>
                <w:sz w:val="18"/>
                <w:szCs w:val="18"/>
              </w:rPr>
            </w:pPr>
            <w:r>
              <w:rPr>
                <w:sz w:val="18"/>
                <w:szCs w:val="18"/>
              </w:rPr>
              <w:t>C4015</w:t>
            </w:r>
          </w:p>
        </w:tc>
        <w:tc>
          <w:tcPr>
            <w:vAlign w:val="center"/>
          </w:tcPr>
          <w:p w14:paraId="5780C0FD">
            <w:pPr>
              <w:rPr>
                <w:sz w:val="18"/>
                <w:szCs w:val="18"/>
              </w:rPr>
            </w:pPr>
            <w:r>
              <w:rPr>
                <w:sz w:val="18"/>
                <w:szCs w:val="18"/>
              </w:rPr>
              <w:t>推拉窗</w:t>
            </w:r>
          </w:p>
        </w:tc>
        <w:tc>
          <w:tcPr>
            <w:vAlign w:val="center"/>
          </w:tcPr>
          <w:p w14:paraId="23629214">
            <w:pPr>
              <w:rPr>
                <w:sz w:val="18"/>
                <w:szCs w:val="18"/>
              </w:rPr>
            </w:pPr>
            <w:r>
              <w:rPr>
                <w:sz w:val="18"/>
                <w:szCs w:val="18"/>
              </w:rPr>
              <w:t>6.00</w:t>
            </w:r>
          </w:p>
        </w:tc>
        <w:tc>
          <w:tcPr>
            <w:vMerge w:val="continue"/>
            <w:vAlign w:val="center"/>
          </w:tcPr>
          <w:p w14:paraId="0EE27E65">
            <w:pPr>
              <w:rPr>
                <w:sz w:val="18"/>
                <w:szCs w:val="18"/>
              </w:rPr>
            </w:pPr>
          </w:p>
        </w:tc>
        <w:tc>
          <w:tcPr>
            <w:vMerge w:val="continue"/>
            <w:vAlign w:val="center"/>
          </w:tcPr>
          <w:p w14:paraId="17799C53">
            <w:pPr>
              <w:rPr>
                <w:sz w:val="18"/>
                <w:szCs w:val="18"/>
              </w:rPr>
            </w:pPr>
          </w:p>
        </w:tc>
        <w:tc>
          <w:tcPr>
            <w:vMerge w:val="continue"/>
            <w:vAlign w:val="center"/>
          </w:tcPr>
          <w:p w14:paraId="4A18D7D1">
            <w:pPr>
              <w:rPr>
                <w:sz w:val="18"/>
                <w:szCs w:val="18"/>
              </w:rPr>
            </w:pPr>
          </w:p>
        </w:tc>
      </w:tr>
      <w:tr w14:paraId="724FC665">
        <w:tblPrEx>
          <w:tblCellMar>
            <w:top w:w="0" w:type="dxa"/>
            <w:left w:w="108" w:type="dxa"/>
            <w:bottom w:w="0" w:type="dxa"/>
            <w:right w:w="108" w:type="dxa"/>
          </w:tblCellMar>
        </w:tblPrEx>
        <w:tc>
          <w:tcPr>
            <w:vMerge w:val="continue"/>
            <w:vAlign w:val="center"/>
          </w:tcPr>
          <w:p w14:paraId="4923352A">
            <w:pPr>
              <w:rPr>
                <w:sz w:val="18"/>
                <w:szCs w:val="18"/>
              </w:rPr>
            </w:pPr>
          </w:p>
        </w:tc>
        <w:tc>
          <w:tcPr>
            <w:vMerge w:val="continue"/>
            <w:vAlign w:val="center"/>
          </w:tcPr>
          <w:p w14:paraId="61FBA437">
            <w:pPr>
              <w:rPr>
                <w:sz w:val="18"/>
                <w:szCs w:val="18"/>
              </w:rPr>
            </w:pPr>
          </w:p>
        </w:tc>
        <w:tc>
          <w:tcPr>
            <w:vMerge w:val="continue"/>
            <w:vAlign w:val="center"/>
          </w:tcPr>
          <w:p w14:paraId="293EE09A">
            <w:pPr>
              <w:rPr>
                <w:sz w:val="18"/>
                <w:szCs w:val="18"/>
              </w:rPr>
            </w:pPr>
          </w:p>
        </w:tc>
        <w:tc>
          <w:tcPr>
            <w:vAlign w:val="center"/>
          </w:tcPr>
          <w:p w14:paraId="781685C5">
            <w:pPr>
              <w:rPr>
                <w:sz w:val="18"/>
                <w:szCs w:val="18"/>
              </w:rPr>
            </w:pPr>
            <w:r>
              <w:rPr>
                <w:sz w:val="18"/>
                <w:szCs w:val="18"/>
              </w:rPr>
              <w:t>C5015</w:t>
            </w:r>
          </w:p>
        </w:tc>
        <w:tc>
          <w:tcPr>
            <w:vAlign w:val="center"/>
          </w:tcPr>
          <w:p w14:paraId="723875FD">
            <w:pPr>
              <w:rPr>
                <w:sz w:val="18"/>
                <w:szCs w:val="18"/>
              </w:rPr>
            </w:pPr>
            <w:r>
              <w:rPr>
                <w:sz w:val="18"/>
                <w:szCs w:val="18"/>
              </w:rPr>
              <w:t>推拉窗</w:t>
            </w:r>
          </w:p>
        </w:tc>
        <w:tc>
          <w:tcPr>
            <w:vAlign w:val="center"/>
          </w:tcPr>
          <w:p w14:paraId="13DC31E9">
            <w:pPr>
              <w:rPr>
                <w:sz w:val="18"/>
                <w:szCs w:val="18"/>
              </w:rPr>
            </w:pPr>
            <w:r>
              <w:rPr>
                <w:sz w:val="18"/>
                <w:szCs w:val="18"/>
              </w:rPr>
              <w:t>7.50</w:t>
            </w:r>
          </w:p>
        </w:tc>
        <w:tc>
          <w:tcPr>
            <w:vMerge w:val="continue"/>
            <w:vAlign w:val="center"/>
          </w:tcPr>
          <w:p w14:paraId="0FA2FBA2">
            <w:pPr>
              <w:rPr>
                <w:sz w:val="18"/>
                <w:szCs w:val="18"/>
              </w:rPr>
            </w:pPr>
          </w:p>
        </w:tc>
        <w:tc>
          <w:tcPr>
            <w:vMerge w:val="continue"/>
            <w:vAlign w:val="center"/>
          </w:tcPr>
          <w:p w14:paraId="165AA37E">
            <w:pPr>
              <w:rPr>
                <w:sz w:val="18"/>
                <w:szCs w:val="18"/>
              </w:rPr>
            </w:pPr>
          </w:p>
        </w:tc>
        <w:tc>
          <w:tcPr>
            <w:vMerge w:val="continue"/>
            <w:vAlign w:val="center"/>
          </w:tcPr>
          <w:p w14:paraId="790F3C5B">
            <w:pPr>
              <w:rPr>
                <w:sz w:val="18"/>
                <w:szCs w:val="18"/>
              </w:rPr>
            </w:pPr>
          </w:p>
        </w:tc>
      </w:tr>
      <w:tr w14:paraId="10EF5C63">
        <w:tblPrEx>
          <w:tblCellMar>
            <w:top w:w="0" w:type="dxa"/>
            <w:left w:w="108" w:type="dxa"/>
            <w:bottom w:w="0" w:type="dxa"/>
            <w:right w:w="108" w:type="dxa"/>
          </w:tblCellMar>
        </w:tblPrEx>
        <w:tc>
          <w:tcPr>
            <w:vMerge w:val="continue"/>
            <w:vAlign w:val="center"/>
          </w:tcPr>
          <w:p w14:paraId="6DA3DBB9">
            <w:pPr>
              <w:rPr>
                <w:sz w:val="18"/>
                <w:szCs w:val="18"/>
              </w:rPr>
            </w:pPr>
          </w:p>
        </w:tc>
        <w:tc>
          <w:tcPr>
            <w:vMerge w:val="continue"/>
            <w:vAlign w:val="center"/>
          </w:tcPr>
          <w:p w14:paraId="403EDF4E">
            <w:pPr>
              <w:rPr>
                <w:sz w:val="18"/>
                <w:szCs w:val="18"/>
              </w:rPr>
            </w:pPr>
          </w:p>
        </w:tc>
        <w:tc>
          <w:tcPr>
            <w:vMerge w:val="continue"/>
            <w:vAlign w:val="center"/>
          </w:tcPr>
          <w:p w14:paraId="155881A4">
            <w:pPr>
              <w:rPr>
                <w:sz w:val="18"/>
                <w:szCs w:val="18"/>
              </w:rPr>
            </w:pPr>
          </w:p>
        </w:tc>
        <w:tc>
          <w:tcPr>
            <w:vAlign w:val="center"/>
          </w:tcPr>
          <w:p w14:paraId="4131BD62">
            <w:pPr>
              <w:rPr>
                <w:sz w:val="18"/>
                <w:szCs w:val="18"/>
              </w:rPr>
            </w:pPr>
            <w:r>
              <w:rPr>
                <w:sz w:val="18"/>
                <w:szCs w:val="18"/>
              </w:rPr>
              <w:t>C5015</w:t>
            </w:r>
          </w:p>
        </w:tc>
        <w:tc>
          <w:tcPr>
            <w:vAlign w:val="center"/>
          </w:tcPr>
          <w:p w14:paraId="51B86D6F">
            <w:pPr>
              <w:rPr>
                <w:sz w:val="18"/>
                <w:szCs w:val="18"/>
              </w:rPr>
            </w:pPr>
            <w:r>
              <w:rPr>
                <w:sz w:val="18"/>
                <w:szCs w:val="18"/>
              </w:rPr>
              <w:t>推拉窗</w:t>
            </w:r>
          </w:p>
        </w:tc>
        <w:tc>
          <w:tcPr>
            <w:vAlign w:val="center"/>
          </w:tcPr>
          <w:p w14:paraId="63956799">
            <w:pPr>
              <w:rPr>
                <w:sz w:val="18"/>
                <w:szCs w:val="18"/>
              </w:rPr>
            </w:pPr>
            <w:r>
              <w:rPr>
                <w:sz w:val="18"/>
                <w:szCs w:val="18"/>
              </w:rPr>
              <w:t>7.50</w:t>
            </w:r>
          </w:p>
        </w:tc>
        <w:tc>
          <w:tcPr>
            <w:vMerge w:val="continue"/>
            <w:vAlign w:val="center"/>
          </w:tcPr>
          <w:p w14:paraId="426EB7C6">
            <w:pPr>
              <w:rPr>
                <w:sz w:val="18"/>
                <w:szCs w:val="18"/>
              </w:rPr>
            </w:pPr>
          </w:p>
        </w:tc>
        <w:tc>
          <w:tcPr>
            <w:vMerge w:val="continue"/>
            <w:vAlign w:val="center"/>
          </w:tcPr>
          <w:p w14:paraId="7DC7C47A">
            <w:pPr>
              <w:rPr>
                <w:sz w:val="18"/>
                <w:szCs w:val="18"/>
              </w:rPr>
            </w:pPr>
          </w:p>
        </w:tc>
        <w:tc>
          <w:tcPr>
            <w:vMerge w:val="continue"/>
            <w:vAlign w:val="center"/>
          </w:tcPr>
          <w:p w14:paraId="205FD130">
            <w:pPr>
              <w:rPr>
                <w:sz w:val="18"/>
                <w:szCs w:val="18"/>
              </w:rPr>
            </w:pPr>
          </w:p>
        </w:tc>
      </w:tr>
      <w:tr w14:paraId="5C320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95125">
            <w:pPr>
              <w:rPr>
                <w:sz w:val="18"/>
                <w:szCs w:val="18"/>
              </w:rPr>
            </w:pPr>
          </w:p>
        </w:tc>
        <w:tc>
          <w:tcPr>
            <w:vMerge w:val="continue"/>
            <w:vAlign w:val="center"/>
          </w:tcPr>
          <w:p w14:paraId="67A9A157">
            <w:pPr>
              <w:rPr>
                <w:sz w:val="18"/>
                <w:szCs w:val="18"/>
              </w:rPr>
            </w:pPr>
          </w:p>
        </w:tc>
        <w:tc>
          <w:tcPr>
            <w:vMerge w:val="continue"/>
            <w:vAlign w:val="center"/>
          </w:tcPr>
          <w:p w14:paraId="561D65D5">
            <w:pPr>
              <w:rPr>
                <w:sz w:val="18"/>
                <w:szCs w:val="18"/>
              </w:rPr>
            </w:pPr>
          </w:p>
        </w:tc>
        <w:tc>
          <w:tcPr>
            <w:vAlign w:val="center"/>
          </w:tcPr>
          <w:p w14:paraId="7C161A43">
            <w:pPr>
              <w:rPr>
                <w:sz w:val="18"/>
                <w:szCs w:val="18"/>
              </w:rPr>
            </w:pPr>
            <w:r>
              <w:rPr>
                <w:sz w:val="18"/>
                <w:szCs w:val="18"/>
              </w:rPr>
              <w:t>C5015</w:t>
            </w:r>
          </w:p>
        </w:tc>
        <w:tc>
          <w:tcPr>
            <w:vAlign w:val="center"/>
          </w:tcPr>
          <w:p w14:paraId="4D5CBE33">
            <w:pPr>
              <w:rPr>
                <w:sz w:val="18"/>
                <w:szCs w:val="18"/>
              </w:rPr>
            </w:pPr>
            <w:r>
              <w:rPr>
                <w:sz w:val="18"/>
                <w:szCs w:val="18"/>
              </w:rPr>
              <w:t>推拉窗</w:t>
            </w:r>
          </w:p>
        </w:tc>
        <w:tc>
          <w:tcPr>
            <w:vAlign w:val="center"/>
          </w:tcPr>
          <w:p w14:paraId="5E1E96B1">
            <w:pPr>
              <w:rPr>
                <w:sz w:val="18"/>
                <w:szCs w:val="18"/>
              </w:rPr>
            </w:pPr>
            <w:r>
              <w:rPr>
                <w:sz w:val="18"/>
                <w:szCs w:val="18"/>
              </w:rPr>
              <w:t>7.50</w:t>
            </w:r>
          </w:p>
        </w:tc>
        <w:tc>
          <w:tcPr>
            <w:vMerge w:val="continue"/>
            <w:vAlign w:val="center"/>
          </w:tcPr>
          <w:p w14:paraId="6086348C">
            <w:pPr>
              <w:rPr>
                <w:sz w:val="18"/>
                <w:szCs w:val="18"/>
              </w:rPr>
            </w:pPr>
          </w:p>
        </w:tc>
        <w:tc>
          <w:tcPr>
            <w:vMerge w:val="continue"/>
            <w:vAlign w:val="center"/>
          </w:tcPr>
          <w:p w14:paraId="4D2DE961">
            <w:pPr>
              <w:rPr>
                <w:sz w:val="18"/>
                <w:szCs w:val="18"/>
              </w:rPr>
            </w:pPr>
          </w:p>
        </w:tc>
        <w:tc>
          <w:tcPr>
            <w:vMerge w:val="continue"/>
            <w:vAlign w:val="center"/>
          </w:tcPr>
          <w:p w14:paraId="018ACD53">
            <w:pPr>
              <w:rPr>
                <w:sz w:val="18"/>
                <w:szCs w:val="18"/>
              </w:rPr>
            </w:pPr>
          </w:p>
        </w:tc>
      </w:tr>
      <w:tr w14:paraId="2D208853">
        <w:tblPrEx>
          <w:tblCellMar>
            <w:top w:w="0" w:type="dxa"/>
            <w:left w:w="108" w:type="dxa"/>
            <w:bottom w:w="0" w:type="dxa"/>
            <w:right w:w="108" w:type="dxa"/>
          </w:tblCellMar>
        </w:tblPrEx>
        <w:tc>
          <w:tcPr>
            <w:vMerge w:val="continue"/>
            <w:vAlign w:val="center"/>
          </w:tcPr>
          <w:p w14:paraId="37FB4468">
            <w:pPr>
              <w:rPr>
                <w:sz w:val="18"/>
                <w:szCs w:val="18"/>
              </w:rPr>
            </w:pPr>
          </w:p>
        </w:tc>
        <w:tc>
          <w:tcPr>
            <w:vMerge w:val="continue"/>
            <w:vAlign w:val="center"/>
          </w:tcPr>
          <w:p w14:paraId="1FBA4EBC">
            <w:pPr>
              <w:rPr>
                <w:sz w:val="18"/>
                <w:szCs w:val="18"/>
              </w:rPr>
            </w:pPr>
          </w:p>
        </w:tc>
        <w:tc>
          <w:tcPr>
            <w:vMerge w:val="restart"/>
            <w:vAlign w:val="center"/>
          </w:tcPr>
          <w:p w14:paraId="1CABDEB2">
            <w:pPr>
              <w:rPr>
                <w:sz w:val="18"/>
                <w:szCs w:val="18"/>
              </w:rPr>
            </w:pPr>
            <w:r>
              <w:rPr>
                <w:sz w:val="18"/>
                <w:szCs w:val="18"/>
              </w:rPr>
              <w:t>2025[阅览室]</w:t>
            </w:r>
          </w:p>
        </w:tc>
        <w:tc>
          <w:tcPr>
            <w:vAlign w:val="center"/>
          </w:tcPr>
          <w:p w14:paraId="0D82A04F">
            <w:pPr>
              <w:rPr>
                <w:sz w:val="18"/>
                <w:szCs w:val="18"/>
              </w:rPr>
            </w:pPr>
            <w:r>
              <w:rPr>
                <w:sz w:val="18"/>
                <w:szCs w:val="18"/>
              </w:rPr>
              <w:t>C2715</w:t>
            </w:r>
          </w:p>
        </w:tc>
        <w:tc>
          <w:tcPr>
            <w:vAlign w:val="center"/>
          </w:tcPr>
          <w:p w14:paraId="06735B67">
            <w:pPr>
              <w:rPr>
                <w:sz w:val="18"/>
                <w:szCs w:val="18"/>
              </w:rPr>
            </w:pPr>
            <w:r>
              <w:rPr>
                <w:sz w:val="18"/>
                <w:szCs w:val="18"/>
              </w:rPr>
              <w:t>推拉窗</w:t>
            </w:r>
          </w:p>
        </w:tc>
        <w:tc>
          <w:tcPr>
            <w:vAlign w:val="center"/>
          </w:tcPr>
          <w:p w14:paraId="3000618F">
            <w:pPr>
              <w:rPr>
                <w:sz w:val="18"/>
                <w:szCs w:val="18"/>
              </w:rPr>
            </w:pPr>
            <w:r>
              <w:rPr>
                <w:sz w:val="18"/>
                <w:szCs w:val="18"/>
              </w:rPr>
              <w:t>4.05</w:t>
            </w:r>
          </w:p>
        </w:tc>
        <w:tc>
          <w:tcPr>
            <w:vMerge w:val="restart"/>
            <w:vAlign w:val="center"/>
          </w:tcPr>
          <w:p w14:paraId="7B5A0277">
            <w:pPr>
              <w:rPr>
                <w:sz w:val="18"/>
                <w:szCs w:val="18"/>
              </w:rPr>
            </w:pPr>
            <w:r>
              <w:rPr>
                <w:sz w:val="18"/>
                <w:szCs w:val="18"/>
              </w:rPr>
              <w:t>8.10</w:t>
            </w:r>
          </w:p>
        </w:tc>
        <w:tc>
          <w:tcPr>
            <w:vMerge w:val="restart"/>
            <w:vAlign w:val="center"/>
          </w:tcPr>
          <w:p w14:paraId="41B10F87">
            <w:pPr>
              <w:rPr>
                <w:sz w:val="18"/>
                <w:szCs w:val="18"/>
              </w:rPr>
            </w:pPr>
            <w:r>
              <w:rPr>
                <w:sz w:val="18"/>
                <w:szCs w:val="18"/>
              </w:rPr>
              <w:t>39.88</w:t>
            </w:r>
          </w:p>
        </w:tc>
        <w:tc>
          <w:tcPr>
            <w:vMerge w:val="restart"/>
            <w:vAlign w:val="center"/>
          </w:tcPr>
          <w:p w14:paraId="679303C0">
            <w:pPr>
              <w:rPr>
                <w:sz w:val="18"/>
                <w:szCs w:val="18"/>
              </w:rPr>
            </w:pPr>
            <w:r>
              <w:rPr>
                <w:sz w:val="18"/>
                <w:szCs w:val="18"/>
              </w:rPr>
              <w:t>20.31</w:t>
            </w:r>
          </w:p>
        </w:tc>
      </w:tr>
      <w:tr w14:paraId="1131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2B6A7">
            <w:pPr>
              <w:rPr>
                <w:sz w:val="18"/>
                <w:szCs w:val="18"/>
              </w:rPr>
            </w:pPr>
          </w:p>
        </w:tc>
        <w:tc>
          <w:tcPr>
            <w:vMerge w:val="continue"/>
            <w:vAlign w:val="center"/>
          </w:tcPr>
          <w:p w14:paraId="7F485067">
            <w:pPr>
              <w:rPr>
                <w:sz w:val="18"/>
                <w:szCs w:val="18"/>
              </w:rPr>
            </w:pPr>
          </w:p>
        </w:tc>
        <w:tc>
          <w:tcPr>
            <w:vMerge w:val="continue"/>
            <w:vAlign w:val="center"/>
          </w:tcPr>
          <w:p w14:paraId="3F84ABB8">
            <w:pPr>
              <w:rPr>
                <w:sz w:val="18"/>
                <w:szCs w:val="18"/>
              </w:rPr>
            </w:pPr>
          </w:p>
        </w:tc>
        <w:tc>
          <w:tcPr>
            <w:vAlign w:val="center"/>
          </w:tcPr>
          <w:p w14:paraId="4AB92519">
            <w:pPr>
              <w:rPr>
                <w:sz w:val="18"/>
                <w:szCs w:val="18"/>
              </w:rPr>
            </w:pPr>
            <w:r>
              <w:rPr>
                <w:sz w:val="18"/>
                <w:szCs w:val="18"/>
              </w:rPr>
              <w:t>C2715</w:t>
            </w:r>
          </w:p>
        </w:tc>
        <w:tc>
          <w:tcPr>
            <w:vAlign w:val="center"/>
          </w:tcPr>
          <w:p w14:paraId="703FA540">
            <w:pPr>
              <w:rPr>
                <w:sz w:val="18"/>
                <w:szCs w:val="18"/>
              </w:rPr>
            </w:pPr>
            <w:r>
              <w:rPr>
                <w:sz w:val="18"/>
                <w:szCs w:val="18"/>
              </w:rPr>
              <w:t>推拉窗</w:t>
            </w:r>
          </w:p>
        </w:tc>
        <w:tc>
          <w:tcPr>
            <w:vAlign w:val="center"/>
          </w:tcPr>
          <w:p w14:paraId="0561CE0F">
            <w:pPr>
              <w:rPr>
                <w:sz w:val="18"/>
                <w:szCs w:val="18"/>
              </w:rPr>
            </w:pPr>
            <w:r>
              <w:rPr>
                <w:sz w:val="18"/>
                <w:szCs w:val="18"/>
              </w:rPr>
              <w:t>4.05</w:t>
            </w:r>
          </w:p>
        </w:tc>
        <w:tc>
          <w:tcPr>
            <w:vMerge w:val="continue"/>
            <w:vAlign w:val="center"/>
          </w:tcPr>
          <w:p w14:paraId="7C48C307">
            <w:pPr>
              <w:rPr>
                <w:sz w:val="18"/>
                <w:szCs w:val="18"/>
              </w:rPr>
            </w:pPr>
          </w:p>
        </w:tc>
        <w:tc>
          <w:tcPr>
            <w:vMerge w:val="continue"/>
            <w:vAlign w:val="center"/>
          </w:tcPr>
          <w:p w14:paraId="1B2A4B06">
            <w:pPr>
              <w:rPr>
                <w:sz w:val="18"/>
                <w:szCs w:val="18"/>
              </w:rPr>
            </w:pPr>
          </w:p>
        </w:tc>
        <w:tc>
          <w:tcPr>
            <w:vMerge w:val="continue"/>
            <w:vAlign w:val="center"/>
          </w:tcPr>
          <w:p w14:paraId="3872A98A">
            <w:pPr>
              <w:rPr>
                <w:sz w:val="18"/>
                <w:szCs w:val="18"/>
              </w:rPr>
            </w:pPr>
          </w:p>
        </w:tc>
      </w:tr>
      <w:tr w14:paraId="56CA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F594E">
            <w:pPr>
              <w:rPr>
                <w:sz w:val="18"/>
                <w:szCs w:val="18"/>
              </w:rPr>
            </w:pPr>
          </w:p>
        </w:tc>
        <w:tc>
          <w:tcPr>
            <w:vMerge w:val="continue"/>
            <w:vAlign w:val="center"/>
          </w:tcPr>
          <w:p w14:paraId="4441E5FF">
            <w:pPr>
              <w:rPr>
                <w:sz w:val="18"/>
                <w:szCs w:val="18"/>
              </w:rPr>
            </w:pPr>
          </w:p>
        </w:tc>
        <w:tc>
          <w:tcPr>
            <w:gridSpan w:val="3"/>
            <w:shd w:val="clear" w:color="auto" w:fill="E6E6E6"/>
            <w:vAlign w:val="center"/>
          </w:tcPr>
          <w:p w14:paraId="293BD0F0">
            <w:pPr>
              <w:rPr>
                <w:sz w:val="18"/>
                <w:szCs w:val="18"/>
              </w:rPr>
            </w:pPr>
            <w:r>
              <w:rPr>
                <w:b/>
                <w:sz w:val="18"/>
                <w:szCs w:val="18"/>
              </w:rPr>
              <w:t>套内通风开口面积合计</w:t>
            </w:r>
          </w:p>
        </w:tc>
        <w:tc>
          <w:tcPr>
            <w:vAlign w:val="center"/>
          </w:tcPr>
          <w:p w14:paraId="6251C1EC">
            <w:pPr>
              <w:rPr>
                <w:sz w:val="18"/>
                <w:szCs w:val="18"/>
              </w:rPr>
            </w:pPr>
            <w:r>
              <w:rPr>
                <w:sz w:val="18"/>
                <w:szCs w:val="18"/>
              </w:rPr>
              <w:t>54.60</w:t>
            </w:r>
          </w:p>
        </w:tc>
        <w:tc>
          <w:tcPr>
            <w:vAlign w:val="center"/>
          </w:tcPr>
          <w:p w14:paraId="5460D73C">
            <w:pPr>
              <w:rPr>
                <w:sz w:val="18"/>
                <w:szCs w:val="18"/>
              </w:rPr>
            </w:pPr>
            <w:r>
              <w:rPr>
                <w:sz w:val="18"/>
                <w:szCs w:val="18"/>
              </w:rPr>
              <w:t>54.60</w:t>
            </w:r>
          </w:p>
        </w:tc>
        <w:tc>
          <w:tcPr>
            <w:vAlign w:val="center"/>
          </w:tcPr>
          <w:p w14:paraId="7F0B6C88">
            <w:pPr>
              <w:rPr>
                <w:sz w:val="18"/>
                <w:szCs w:val="18"/>
              </w:rPr>
            </w:pPr>
            <w:r>
              <w:rPr>
                <w:sz w:val="18"/>
                <w:szCs w:val="18"/>
              </w:rPr>
              <w:t>370.01</w:t>
            </w:r>
          </w:p>
        </w:tc>
        <w:tc>
          <w:tcPr>
            <w:vAlign w:val="center"/>
          </w:tcPr>
          <w:p w14:paraId="3F211E0F">
            <w:pPr>
              <w:rPr>
                <w:sz w:val="18"/>
                <w:szCs w:val="18"/>
              </w:rPr>
            </w:pPr>
            <w:r>
              <w:rPr>
                <w:b/>
                <w:sz w:val="18"/>
                <w:szCs w:val="18"/>
              </w:rPr>
              <w:t>14.76</w:t>
            </w:r>
          </w:p>
        </w:tc>
      </w:tr>
      <w:tr w14:paraId="02EC6F0E">
        <w:tblPrEx>
          <w:tblCellMar>
            <w:top w:w="0" w:type="dxa"/>
            <w:left w:w="108" w:type="dxa"/>
            <w:bottom w:w="0" w:type="dxa"/>
            <w:right w:w="108" w:type="dxa"/>
          </w:tblCellMar>
        </w:tblPrEx>
        <w:tc>
          <w:tcPr>
            <w:vMerge w:val="restart"/>
            <w:vAlign w:val="center"/>
          </w:tcPr>
          <w:p w14:paraId="580BF4C2">
            <w:pPr>
              <w:rPr>
                <w:sz w:val="18"/>
                <w:szCs w:val="18"/>
              </w:rPr>
            </w:pPr>
            <w:r>
              <w:rPr>
                <w:sz w:val="18"/>
                <w:szCs w:val="18"/>
              </w:rPr>
              <w:t>3层</w:t>
            </w:r>
          </w:p>
        </w:tc>
        <w:tc>
          <w:tcPr>
            <w:vMerge w:val="restart"/>
            <w:vAlign w:val="center"/>
          </w:tcPr>
          <w:p w14:paraId="0DBDC7ED">
            <w:pPr>
              <w:rPr>
                <w:sz w:val="18"/>
                <w:szCs w:val="18"/>
              </w:rPr>
            </w:pPr>
            <w:r>
              <w:rPr>
                <w:sz w:val="18"/>
                <w:szCs w:val="18"/>
              </w:rPr>
              <w:t>1-C</w:t>
            </w:r>
          </w:p>
        </w:tc>
        <w:tc>
          <w:tcPr>
            <w:vMerge w:val="restart"/>
            <w:vAlign w:val="center"/>
          </w:tcPr>
          <w:p w14:paraId="050BDC44">
            <w:pPr>
              <w:rPr>
                <w:sz w:val="18"/>
                <w:szCs w:val="18"/>
              </w:rPr>
            </w:pPr>
            <w:r>
              <w:rPr>
                <w:sz w:val="18"/>
                <w:szCs w:val="18"/>
              </w:rPr>
              <w:t>3026[休息室]</w:t>
            </w:r>
          </w:p>
        </w:tc>
        <w:tc>
          <w:tcPr>
            <w:vAlign w:val="center"/>
          </w:tcPr>
          <w:p w14:paraId="597F6ECA">
            <w:pPr>
              <w:rPr>
                <w:sz w:val="18"/>
                <w:szCs w:val="18"/>
              </w:rPr>
            </w:pPr>
            <w:r>
              <w:rPr>
                <w:sz w:val="18"/>
                <w:szCs w:val="18"/>
              </w:rPr>
              <w:t>C1015</w:t>
            </w:r>
          </w:p>
        </w:tc>
        <w:tc>
          <w:tcPr>
            <w:vAlign w:val="center"/>
          </w:tcPr>
          <w:p w14:paraId="35AB4033">
            <w:pPr>
              <w:rPr>
                <w:sz w:val="18"/>
                <w:szCs w:val="18"/>
              </w:rPr>
            </w:pPr>
            <w:r>
              <w:rPr>
                <w:sz w:val="18"/>
                <w:szCs w:val="18"/>
              </w:rPr>
              <w:t>推拉窗</w:t>
            </w:r>
          </w:p>
        </w:tc>
        <w:tc>
          <w:tcPr>
            <w:vAlign w:val="center"/>
          </w:tcPr>
          <w:p w14:paraId="52236BFB">
            <w:pPr>
              <w:rPr>
                <w:sz w:val="18"/>
                <w:szCs w:val="18"/>
              </w:rPr>
            </w:pPr>
            <w:r>
              <w:rPr>
                <w:sz w:val="18"/>
                <w:szCs w:val="18"/>
              </w:rPr>
              <w:t>1.50</w:t>
            </w:r>
          </w:p>
        </w:tc>
        <w:tc>
          <w:tcPr>
            <w:vMerge w:val="restart"/>
            <w:vAlign w:val="center"/>
          </w:tcPr>
          <w:p w14:paraId="6D4DCD95">
            <w:pPr>
              <w:rPr>
                <w:sz w:val="18"/>
                <w:szCs w:val="18"/>
              </w:rPr>
            </w:pPr>
            <w:r>
              <w:rPr>
                <w:sz w:val="18"/>
                <w:szCs w:val="18"/>
              </w:rPr>
              <w:t>15.09</w:t>
            </w:r>
          </w:p>
        </w:tc>
        <w:tc>
          <w:tcPr>
            <w:vMerge w:val="restart"/>
            <w:vAlign w:val="center"/>
          </w:tcPr>
          <w:p w14:paraId="7ABF2DEE">
            <w:pPr>
              <w:rPr>
                <w:sz w:val="18"/>
                <w:szCs w:val="18"/>
              </w:rPr>
            </w:pPr>
            <w:r>
              <w:rPr>
                <w:sz w:val="18"/>
                <w:szCs w:val="18"/>
              </w:rPr>
              <w:t>184.87</w:t>
            </w:r>
          </w:p>
        </w:tc>
        <w:tc>
          <w:tcPr>
            <w:vMerge w:val="restart"/>
            <w:vAlign w:val="center"/>
          </w:tcPr>
          <w:p w14:paraId="6F561688">
            <w:pPr>
              <w:rPr>
                <w:sz w:val="18"/>
                <w:szCs w:val="18"/>
              </w:rPr>
            </w:pPr>
            <w:r>
              <w:rPr>
                <w:sz w:val="18"/>
                <w:szCs w:val="18"/>
              </w:rPr>
              <w:t>8.16</w:t>
            </w:r>
          </w:p>
        </w:tc>
      </w:tr>
      <w:tr w14:paraId="59116EBF">
        <w:tblPrEx>
          <w:tblCellMar>
            <w:top w:w="0" w:type="dxa"/>
            <w:left w:w="108" w:type="dxa"/>
            <w:bottom w:w="0" w:type="dxa"/>
            <w:right w:w="108" w:type="dxa"/>
          </w:tblCellMar>
        </w:tblPrEx>
        <w:tc>
          <w:tcPr>
            <w:vMerge w:val="continue"/>
            <w:vAlign w:val="center"/>
          </w:tcPr>
          <w:p w14:paraId="5B548B40">
            <w:pPr>
              <w:rPr>
                <w:sz w:val="18"/>
                <w:szCs w:val="18"/>
              </w:rPr>
            </w:pPr>
          </w:p>
        </w:tc>
        <w:tc>
          <w:tcPr>
            <w:vMerge w:val="continue"/>
            <w:vAlign w:val="center"/>
          </w:tcPr>
          <w:p w14:paraId="5D7975FF">
            <w:pPr>
              <w:rPr>
                <w:sz w:val="18"/>
                <w:szCs w:val="18"/>
              </w:rPr>
            </w:pPr>
          </w:p>
        </w:tc>
        <w:tc>
          <w:tcPr>
            <w:vMerge w:val="continue"/>
            <w:vAlign w:val="center"/>
          </w:tcPr>
          <w:p w14:paraId="6898EBB3">
            <w:pPr>
              <w:rPr>
                <w:sz w:val="18"/>
                <w:szCs w:val="18"/>
              </w:rPr>
            </w:pPr>
          </w:p>
        </w:tc>
        <w:tc>
          <w:tcPr>
            <w:vAlign w:val="center"/>
          </w:tcPr>
          <w:p w14:paraId="7889E562">
            <w:pPr>
              <w:rPr>
                <w:sz w:val="18"/>
                <w:szCs w:val="18"/>
              </w:rPr>
            </w:pPr>
            <w:r>
              <w:rPr>
                <w:sz w:val="18"/>
                <w:szCs w:val="18"/>
              </w:rPr>
              <w:t>C3315</w:t>
            </w:r>
          </w:p>
        </w:tc>
        <w:tc>
          <w:tcPr>
            <w:vAlign w:val="center"/>
          </w:tcPr>
          <w:p w14:paraId="3EFC7CE1">
            <w:pPr>
              <w:rPr>
                <w:sz w:val="18"/>
                <w:szCs w:val="18"/>
              </w:rPr>
            </w:pPr>
            <w:r>
              <w:rPr>
                <w:sz w:val="18"/>
                <w:szCs w:val="18"/>
              </w:rPr>
              <w:t>推拉窗</w:t>
            </w:r>
          </w:p>
        </w:tc>
        <w:tc>
          <w:tcPr>
            <w:vAlign w:val="center"/>
          </w:tcPr>
          <w:p w14:paraId="7D045A44">
            <w:pPr>
              <w:rPr>
                <w:sz w:val="18"/>
                <w:szCs w:val="18"/>
              </w:rPr>
            </w:pPr>
            <w:r>
              <w:rPr>
                <w:sz w:val="18"/>
                <w:szCs w:val="18"/>
              </w:rPr>
              <w:t>4.95</w:t>
            </w:r>
          </w:p>
        </w:tc>
        <w:tc>
          <w:tcPr>
            <w:vMerge w:val="continue"/>
            <w:vAlign w:val="center"/>
          </w:tcPr>
          <w:p w14:paraId="2552DCF6">
            <w:pPr>
              <w:rPr>
                <w:sz w:val="18"/>
                <w:szCs w:val="18"/>
              </w:rPr>
            </w:pPr>
          </w:p>
        </w:tc>
        <w:tc>
          <w:tcPr>
            <w:vMerge w:val="continue"/>
            <w:vAlign w:val="center"/>
          </w:tcPr>
          <w:p w14:paraId="46A5A7B4">
            <w:pPr>
              <w:rPr>
                <w:sz w:val="18"/>
                <w:szCs w:val="18"/>
              </w:rPr>
            </w:pPr>
          </w:p>
        </w:tc>
        <w:tc>
          <w:tcPr>
            <w:vMerge w:val="continue"/>
            <w:vAlign w:val="center"/>
          </w:tcPr>
          <w:p w14:paraId="364C6D4F">
            <w:pPr>
              <w:rPr>
                <w:sz w:val="18"/>
                <w:szCs w:val="18"/>
              </w:rPr>
            </w:pPr>
          </w:p>
        </w:tc>
      </w:tr>
      <w:tr w14:paraId="5C6AC640">
        <w:tblPrEx>
          <w:tblCellMar>
            <w:top w:w="0" w:type="dxa"/>
            <w:left w:w="108" w:type="dxa"/>
            <w:bottom w:w="0" w:type="dxa"/>
            <w:right w:w="108" w:type="dxa"/>
          </w:tblCellMar>
        </w:tblPrEx>
        <w:tc>
          <w:tcPr>
            <w:vMerge w:val="continue"/>
            <w:vAlign w:val="center"/>
          </w:tcPr>
          <w:p w14:paraId="753977A9">
            <w:pPr>
              <w:rPr>
                <w:sz w:val="18"/>
                <w:szCs w:val="18"/>
              </w:rPr>
            </w:pPr>
          </w:p>
        </w:tc>
        <w:tc>
          <w:tcPr>
            <w:vMerge w:val="continue"/>
            <w:vAlign w:val="center"/>
          </w:tcPr>
          <w:p w14:paraId="2C0961BA">
            <w:pPr>
              <w:rPr>
                <w:sz w:val="18"/>
                <w:szCs w:val="18"/>
              </w:rPr>
            </w:pPr>
          </w:p>
        </w:tc>
        <w:tc>
          <w:tcPr>
            <w:vMerge w:val="continue"/>
            <w:vAlign w:val="center"/>
          </w:tcPr>
          <w:p w14:paraId="2AE60867">
            <w:pPr>
              <w:rPr>
                <w:sz w:val="18"/>
                <w:szCs w:val="18"/>
              </w:rPr>
            </w:pPr>
          </w:p>
        </w:tc>
        <w:tc>
          <w:tcPr>
            <w:vAlign w:val="center"/>
          </w:tcPr>
          <w:p w14:paraId="66CDFA22">
            <w:pPr>
              <w:rPr>
                <w:sz w:val="18"/>
                <w:szCs w:val="18"/>
              </w:rPr>
            </w:pPr>
            <w:r>
              <w:rPr>
                <w:sz w:val="18"/>
                <w:szCs w:val="18"/>
              </w:rPr>
              <w:t>C4515</w:t>
            </w:r>
          </w:p>
        </w:tc>
        <w:tc>
          <w:tcPr>
            <w:vAlign w:val="center"/>
          </w:tcPr>
          <w:p w14:paraId="060DE080">
            <w:pPr>
              <w:rPr>
                <w:sz w:val="18"/>
                <w:szCs w:val="18"/>
              </w:rPr>
            </w:pPr>
            <w:r>
              <w:rPr>
                <w:sz w:val="18"/>
                <w:szCs w:val="18"/>
              </w:rPr>
              <w:t>推拉窗</w:t>
            </w:r>
          </w:p>
        </w:tc>
        <w:tc>
          <w:tcPr>
            <w:vAlign w:val="center"/>
          </w:tcPr>
          <w:p w14:paraId="22F691A0">
            <w:pPr>
              <w:rPr>
                <w:sz w:val="18"/>
                <w:szCs w:val="18"/>
              </w:rPr>
            </w:pPr>
            <w:r>
              <w:rPr>
                <w:sz w:val="18"/>
                <w:szCs w:val="18"/>
              </w:rPr>
              <w:t>6.75</w:t>
            </w:r>
          </w:p>
        </w:tc>
        <w:tc>
          <w:tcPr>
            <w:vMerge w:val="continue"/>
            <w:vAlign w:val="center"/>
          </w:tcPr>
          <w:p w14:paraId="42D7170E">
            <w:pPr>
              <w:rPr>
                <w:sz w:val="18"/>
                <w:szCs w:val="18"/>
              </w:rPr>
            </w:pPr>
          </w:p>
        </w:tc>
        <w:tc>
          <w:tcPr>
            <w:vMerge w:val="continue"/>
            <w:vAlign w:val="center"/>
          </w:tcPr>
          <w:p w14:paraId="13B3872F">
            <w:pPr>
              <w:rPr>
                <w:sz w:val="18"/>
                <w:szCs w:val="18"/>
              </w:rPr>
            </w:pPr>
          </w:p>
        </w:tc>
        <w:tc>
          <w:tcPr>
            <w:vMerge w:val="continue"/>
            <w:vAlign w:val="center"/>
          </w:tcPr>
          <w:p w14:paraId="460EC9A1">
            <w:pPr>
              <w:rPr>
                <w:sz w:val="18"/>
                <w:szCs w:val="18"/>
              </w:rPr>
            </w:pPr>
          </w:p>
        </w:tc>
      </w:tr>
      <w:tr w14:paraId="119F705F">
        <w:tblPrEx>
          <w:tblCellMar>
            <w:top w:w="0" w:type="dxa"/>
            <w:left w:w="108" w:type="dxa"/>
            <w:bottom w:w="0" w:type="dxa"/>
            <w:right w:w="108" w:type="dxa"/>
          </w:tblCellMar>
        </w:tblPrEx>
        <w:tc>
          <w:tcPr>
            <w:vMerge w:val="continue"/>
            <w:vAlign w:val="center"/>
          </w:tcPr>
          <w:p w14:paraId="688A5817">
            <w:pPr>
              <w:rPr>
                <w:sz w:val="18"/>
                <w:szCs w:val="18"/>
              </w:rPr>
            </w:pPr>
          </w:p>
        </w:tc>
        <w:tc>
          <w:tcPr>
            <w:vMerge w:val="continue"/>
            <w:vAlign w:val="center"/>
          </w:tcPr>
          <w:p w14:paraId="347E03B6">
            <w:pPr>
              <w:rPr>
                <w:sz w:val="18"/>
                <w:szCs w:val="18"/>
              </w:rPr>
            </w:pPr>
          </w:p>
        </w:tc>
        <w:tc>
          <w:tcPr>
            <w:vMerge w:val="continue"/>
            <w:vAlign w:val="center"/>
          </w:tcPr>
          <w:p w14:paraId="1E0AEEEF">
            <w:pPr>
              <w:rPr>
                <w:sz w:val="18"/>
                <w:szCs w:val="18"/>
              </w:rPr>
            </w:pPr>
          </w:p>
        </w:tc>
        <w:tc>
          <w:tcPr>
            <w:vAlign w:val="center"/>
          </w:tcPr>
          <w:p w14:paraId="67CF3F13">
            <w:pPr>
              <w:rPr>
                <w:sz w:val="18"/>
                <w:szCs w:val="18"/>
              </w:rPr>
            </w:pPr>
            <w:r>
              <w:rPr>
                <w:sz w:val="18"/>
                <w:szCs w:val="18"/>
              </w:rPr>
              <w:t>M0921</w:t>
            </w:r>
          </w:p>
        </w:tc>
        <w:tc>
          <w:tcPr>
            <w:vAlign w:val="center"/>
          </w:tcPr>
          <w:p w14:paraId="0591C677">
            <w:pPr>
              <w:rPr>
                <w:sz w:val="18"/>
                <w:szCs w:val="18"/>
              </w:rPr>
            </w:pPr>
            <w:r>
              <w:rPr>
                <w:sz w:val="18"/>
                <w:szCs w:val="18"/>
              </w:rPr>
              <w:t>推拉窗</w:t>
            </w:r>
          </w:p>
        </w:tc>
        <w:tc>
          <w:tcPr>
            <w:vAlign w:val="center"/>
          </w:tcPr>
          <w:p w14:paraId="7156345F">
            <w:pPr>
              <w:rPr>
                <w:sz w:val="18"/>
                <w:szCs w:val="18"/>
              </w:rPr>
            </w:pPr>
            <w:r>
              <w:rPr>
                <w:sz w:val="18"/>
                <w:szCs w:val="18"/>
              </w:rPr>
              <w:t>1.89</w:t>
            </w:r>
          </w:p>
        </w:tc>
        <w:tc>
          <w:tcPr>
            <w:vMerge w:val="continue"/>
            <w:vAlign w:val="center"/>
          </w:tcPr>
          <w:p w14:paraId="24D9D116">
            <w:pPr>
              <w:rPr>
                <w:sz w:val="18"/>
                <w:szCs w:val="18"/>
              </w:rPr>
            </w:pPr>
          </w:p>
        </w:tc>
        <w:tc>
          <w:tcPr>
            <w:vMerge w:val="continue"/>
            <w:vAlign w:val="center"/>
          </w:tcPr>
          <w:p w14:paraId="341F0DA0">
            <w:pPr>
              <w:rPr>
                <w:sz w:val="18"/>
                <w:szCs w:val="18"/>
              </w:rPr>
            </w:pPr>
          </w:p>
        </w:tc>
        <w:tc>
          <w:tcPr>
            <w:vMerge w:val="continue"/>
            <w:vAlign w:val="center"/>
          </w:tcPr>
          <w:p w14:paraId="0D941869">
            <w:pPr>
              <w:rPr>
                <w:sz w:val="18"/>
                <w:szCs w:val="18"/>
              </w:rPr>
            </w:pPr>
          </w:p>
        </w:tc>
      </w:tr>
      <w:tr w14:paraId="6DA51C01">
        <w:tblPrEx>
          <w:tblCellMar>
            <w:top w:w="0" w:type="dxa"/>
            <w:left w:w="108" w:type="dxa"/>
            <w:bottom w:w="0" w:type="dxa"/>
            <w:right w:w="108" w:type="dxa"/>
          </w:tblCellMar>
        </w:tblPrEx>
        <w:tc>
          <w:tcPr>
            <w:vMerge w:val="continue"/>
            <w:vAlign w:val="center"/>
          </w:tcPr>
          <w:p w14:paraId="4B84C627">
            <w:pPr>
              <w:rPr>
                <w:sz w:val="18"/>
                <w:szCs w:val="18"/>
              </w:rPr>
            </w:pPr>
          </w:p>
        </w:tc>
        <w:tc>
          <w:tcPr>
            <w:vMerge w:val="continue"/>
            <w:vAlign w:val="center"/>
          </w:tcPr>
          <w:p w14:paraId="698F9475">
            <w:pPr>
              <w:rPr>
                <w:sz w:val="18"/>
                <w:szCs w:val="18"/>
              </w:rPr>
            </w:pPr>
          </w:p>
        </w:tc>
        <w:tc>
          <w:tcPr>
            <w:vMerge w:val="restart"/>
            <w:vAlign w:val="center"/>
          </w:tcPr>
          <w:p w14:paraId="59E2B930">
            <w:pPr>
              <w:rPr>
                <w:sz w:val="18"/>
                <w:szCs w:val="18"/>
              </w:rPr>
            </w:pPr>
            <w:r>
              <w:rPr>
                <w:sz w:val="18"/>
                <w:szCs w:val="18"/>
              </w:rPr>
              <w:t>3027[普通办公室]</w:t>
            </w:r>
          </w:p>
        </w:tc>
        <w:tc>
          <w:tcPr>
            <w:vAlign w:val="center"/>
          </w:tcPr>
          <w:p w14:paraId="6C935811">
            <w:pPr>
              <w:rPr>
                <w:sz w:val="18"/>
                <w:szCs w:val="18"/>
              </w:rPr>
            </w:pPr>
            <w:r>
              <w:rPr>
                <w:sz w:val="18"/>
                <w:szCs w:val="18"/>
              </w:rPr>
              <w:t>C4015</w:t>
            </w:r>
          </w:p>
        </w:tc>
        <w:tc>
          <w:tcPr>
            <w:vAlign w:val="center"/>
          </w:tcPr>
          <w:p w14:paraId="1019C85A">
            <w:pPr>
              <w:rPr>
                <w:sz w:val="18"/>
                <w:szCs w:val="18"/>
              </w:rPr>
            </w:pPr>
            <w:r>
              <w:rPr>
                <w:sz w:val="18"/>
                <w:szCs w:val="18"/>
              </w:rPr>
              <w:t>推拉窗</w:t>
            </w:r>
          </w:p>
        </w:tc>
        <w:tc>
          <w:tcPr>
            <w:vAlign w:val="center"/>
          </w:tcPr>
          <w:p w14:paraId="4825E82A">
            <w:pPr>
              <w:rPr>
                <w:sz w:val="18"/>
                <w:szCs w:val="18"/>
              </w:rPr>
            </w:pPr>
            <w:r>
              <w:rPr>
                <w:sz w:val="18"/>
                <w:szCs w:val="18"/>
              </w:rPr>
              <w:t>6.00</w:t>
            </w:r>
          </w:p>
        </w:tc>
        <w:tc>
          <w:tcPr>
            <w:vMerge w:val="restart"/>
            <w:vAlign w:val="center"/>
          </w:tcPr>
          <w:p w14:paraId="54AFC0D3">
            <w:pPr>
              <w:rPr>
                <w:sz w:val="18"/>
                <w:szCs w:val="18"/>
              </w:rPr>
            </w:pPr>
            <w:r>
              <w:rPr>
                <w:sz w:val="18"/>
                <w:szCs w:val="18"/>
              </w:rPr>
              <w:t>13.50</w:t>
            </w:r>
          </w:p>
        </w:tc>
        <w:tc>
          <w:tcPr>
            <w:vMerge w:val="restart"/>
            <w:vAlign w:val="center"/>
          </w:tcPr>
          <w:p w14:paraId="5AD7FCB5">
            <w:pPr>
              <w:rPr>
                <w:sz w:val="18"/>
                <w:szCs w:val="18"/>
              </w:rPr>
            </w:pPr>
            <w:r>
              <w:rPr>
                <w:sz w:val="18"/>
                <w:szCs w:val="18"/>
              </w:rPr>
              <w:t>32.37</w:t>
            </w:r>
          </w:p>
        </w:tc>
        <w:tc>
          <w:tcPr>
            <w:vMerge w:val="restart"/>
            <w:vAlign w:val="center"/>
          </w:tcPr>
          <w:p w14:paraId="6A4CA535">
            <w:pPr>
              <w:rPr>
                <w:sz w:val="18"/>
                <w:szCs w:val="18"/>
              </w:rPr>
            </w:pPr>
            <w:r>
              <w:rPr>
                <w:sz w:val="18"/>
                <w:szCs w:val="18"/>
              </w:rPr>
              <w:t>41.71</w:t>
            </w:r>
          </w:p>
        </w:tc>
      </w:tr>
      <w:tr w14:paraId="1F42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E0712">
            <w:pPr>
              <w:rPr>
                <w:sz w:val="18"/>
                <w:szCs w:val="18"/>
              </w:rPr>
            </w:pPr>
          </w:p>
        </w:tc>
        <w:tc>
          <w:tcPr>
            <w:vMerge w:val="continue"/>
            <w:vAlign w:val="center"/>
          </w:tcPr>
          <w:p w14:paraId="5A246A5A">
            <w:pPr>
              <w:rPr>
                <w:sz w:val="18"/>
                <w:szCs w:val="18"/>
              </w:rPr>
            </w:pPr>
          </w:p>
        </w:tc>
        <w:tc>
          <w:tcPr>
            <w:vMerge w:val="continue"/>
            <w:vAlign w:val="center"/>
          </w:tcPr>
          <w:p w14:paraId="07D2E08E">
            <w:pPr>
              <w:rPr>
                <w:sz w:val="18"/>
                <w:szCs w:val="18"/>
              </w:rPr>
            </w:pPr>
          </w:p>
        </w:tc>
        <w:tc>
          <w:tcPr>
            <w:vAlign w:val="center"/>
          </w:tcPr>
          <w:p w14:paraId="4FA05AD2">
            <w:pPr>
              <w:rPr>
                <w:sz w:val="18"/>
                <w:szCs w:val="18"/>
              </w:rPr>
            </w:pPr>
            <w:r>
              <w:rPr>
                <w:sz w:val="18"/>
                <w:szCs w:val="18"/>
              </w:rPr>
              <w:t>C5015</w:t>
            </w:r>
          </w:p>
        </w:tc>
        <w:tc>
          <w:tcPr>
            <w:vAlign w:val="center"/>
          </w:tcPr>
          <w:p w14:paraId="5ADCAF66">
            <w:pPr>
              <w:rPr>
                <w:sz w:val="18"/>
                <w:szCs w:val="18"/>
              </w:rPr>
            </w:pPr>
            <w:r>
              <w:rPr>
                <w:sz w:val="18"/>
                <w:szCs w:val="18"/>
              </w:rPr>
              <w:t>推拉窗</w:t>
            </w:r>
          </w:p>
        </w:tc>
        <w:tc>
          <w:tcPr>
            <w:vAlign w:val="center"/>
          </w:tcPr>
          <w:p w14:paraId="1A0449B1">
            <w:pPr>
              <w:rPr>
                <w:sz w:val="18"/>
                <w:szCs w:val="18"/>
              </w:rPr>
            </w:pPr>
            <w:r>
              <w:rPr>
                <w:sz w:val="18"/>
                <w:szCs w:val="18"/>
              </w:rPr>
              <w:t>7.50</w:t>
            </w:r>
          </w:p>
        </w:tc>
        <w:tc>
          <w:tcPr>
            <w:vMerge w:val="continue"/>
            <w:vAlign w:val="center"/>
          </w:tcPr>
          <w:p w14:paraId="390ABBC5">
            <w:pPr>
              <w:rPr>
                <w:sz w:val="18"/>
                <w:szCs w:val="18"/>
              </w:rPr>
            </w:pPr>
          </w:p>
        </w:tc>
        <w:tc>
          <w:tcPr>
            <w:vMerge w:val="continue"/>
            <w:vAlign w:val="center"/>
          </w:tcPr>
          <w:p w14:paraId="6E679EA8">
            <w:pPr>
              <w:rPr>
                <w:sz w:val="18"/>
                <w:szCs w:val="18"/>
              </w:rPr>
            </w:pPr>
          </w:p>
        </w:tc>
        <w:tc>
          <w:tcPr>
            <w:vMerge w:val="continue"/>
            <w:vAlign w:val="center"/>
          </w:tcPr>
          <w:p w14:paraId="0563D89E">
            <w:pPr>
              <w:rPr>
                <w:sz w:val="18"/>
                <w:szCs w:val="18"/>
              </w:rPr>
            </w:pPr>
          </w:p>
        </w:tc>
      </w:tr>
      <w:tr w14:paraId="408D1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A380B">
            <w:pPr>
              <w:rPr>
                <w:sz w:val="18"/>
                <w:szCs w:val="18"/>
              </w:rPr>
            </w:pPr>
          </w:p>
        </w:tc>
        <w:tc>
          <w:tcPr>
            <w:vMerge w:val="continue"/>
            <w:vAlign w:val="center"/>
          </w:tcPr>
          <w:p w14:paraId="013F0C57">
            <w:pPr>
              <w:rPr>
                <w:sz w:val="18"/>
                <w:szCs w:val="18"/>
              </w:rPr>
            </w:pPr>
          </w:p>
        </w:tc>
        <w:tc>
          <w:tcPr>
            <w:vMerge w:val="restart"/>
            <w:vAlign w:val="center"/>
          </w:tcPr>
          <w:p w14:paraId="15ED5C89">
            <w:pPr>
              <w:rPr>
                <w:sz w:val="18"/>
                <w:szCs w:val="18"/>
              </w:rPr>
            </w:pPr>
            <w:r>
              <w:rPr>
                <w:sz w:val="18"/>
                <w:szCs w:val="18"/>
              </w:rPr>
              <w:t>3029[]</w:t>
            </w:r>
          </w:p>
        </w:tc>
        <w:tc>
          <w:tcPr>
            <w:vAlign w:val="center"/>
          </w:tcPr>
          <w:p w14:paraId="1B623CA1">
            <w:pPr>
              <w:rPr>
                <w:sz w:val="18"/>
                <w:szCs w:val="18"/>
              </w:rPr>
            </w:pPr>
            <w:r>
              <w:rPr>
                <w:sz w:val="18"/>
                <w:szCs w:val="18"/>
              </w:rPr>
              <w:t>C4015</w:t>
            </w:r>
          </w:p>
        </w:tc>
        <w:tc>
          <w:tcPr>
            <w:vAlign w:val="center"/>
          </w:tcPr>
          <w:p w14:paraId="5EDE2A27">
            <w:pPr>
              <w:rPr>
                <w:sz w:val="18"/>
                <w:szCs w:val="18"/>
              </w:rPr>
            </w:pPr>
            <w:r>
              <w:rPr>
                <w:sz w:val="18"/>
                <w:szCs w:val="18"/>
              </w:rPr>
              <w:t>推拉窗</w:t>
            </w:r>
          </w:p>
        </w:tc>
        <w:tc>
          <w:tcPr>
            <w:vAlign w:val="center"/>
          </w:tcPr>
          <w:p w14:paraId="5C2E1210">
            <w:pPr>
              <w:rPr>
                <w:sz w:val="18"/>
                <w:szCs w:val="18"/>
              </w:rPr>
            </w:pPr>
            <w:r>
              <w:rPr>
                <w:sz w:val="18"/>
                <w:szCs w:val="18"/>
              </w:rPr>
              <w:t>6.00</w:t>
            </w:r>
          </w:p>
        </w:tc>
        <w:tc>
          <w:tcPr>
            <w:vMerge w:val="restart"/>
            <w:vAlign w:val="center"/>
          </w:tcPr>
          <w:p w14:paraId="1C7567A7">
            <w:pPr>
              <w:rPr>
                <w:sz w:val="18"/>
                <w:szCs w:val="18"/>
              </w:rPr>
            </w:pPr>
            <w:r>
              <w:rPr>
                <w:sz w:val="18"/>
                <w:szCs w:val="18"/>
              </w:rPr>
              <w:t>48.00</w:t>
            </w:r>
          </w:p>
        </w:tc>
        <w:tc>
          <w:tcPr>
            <w:vMerge w:val="restart"/>
            <w:vAlign w:val="center"/>
          </w:tcPr>
          <w:p w14:paraId="453EE1D6">
            <w:pPr>
              <w:rPr>
                <w:sz w:val="18"/>
                <w:szCs w:val="18"/>
              </w:rPr>
            </w:pPr>
            <w:r>
              <w:rPr>
                <w:sz w:val="18"/>
                <w:szCs w:val="18"/>
              </w:rPr>
              <w:t>350.81</w:t>
            </w:r>
          </w:p>
        </w:tc>
        <w:tc>
          <w:tcPr>
            <w:vMerge w:val="restart"/>
            <w:vAlign w:val="center"/>
          </w:tcPr>
          <w:p w14:paraId="767BC42E">
            <w:pPr>
              <w:rPr>
                <w:sz w:val="18"/>
                <w:szCs w:val="18"/>
              </w:rPr>
            </w:pPr>
            <w:r>
              <w:rPr>
                <w:sz w:val="18"/>
                <w:szCs w:val="18"/>
              </w:rPr>
              <w:t>13.68</w:t>
            </w:r>
          </w:p>
        </w:tc>
      </w:tr>
      <w:tr w14:paraId="7A22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24AD6">
            <w:pPr>
              <w:rPr>
                <w:sz w:val="18"/>
                <w:szCs w:val="18"/>
              </w:rPr>
            </w:pPr>
          </w:p>
        </w:tc>
        <w:tc>
          <w:tcPr>
            <w:vMerge w:val="continue"/>
            <w:vAlign w:val="center"/>
          </w:tcPr>
          <w:p w14:paraId="01E0199B">
            <w:pPr>
              <w:rPr>
                <w:sz w:val="18"/>
                <w:szCs w:val="18"/>
              </w:rPr>
            </w:pPr>
          </w:p>
        </w:tc>
        <w:tc>
          <w:tcPr>
            <w:vMerge w:val="continue"/>
            <w:vAlign w:val="center"/>
          </w:tcPr>
          <w:p w14:paraId="2D096D3E">
            <w:pPr>
              <w:rPr>
                <w:sz w:val="18"/>
                <w:szCs w:val="18"/>
              </w:rPr>
            </w:pPr>
          </w:p>
        </w:tc>
        <w:tc>
          <w:tcPr>
            <w:vAlign w:val="center"/>
          </w:tcPr>
          <w:p w14:paraId="43FBE98C">
            <w:pPr>
              <w:rPr>
                <w:sz w:val="18"/>
                <w:szCs w:val="18"/>
              </w:rPr>
            </w:pPr>
            <w:r>
              <w:rPr>
                <w:sz w:val="18"/>
                <w:szCs w:val="18"/>
              </w:rPr>
              <w:t>C4015</w:t>
            </w:r>
          </w:p>
        </w:tc>
        <w:tc>
          <w:tcPr>
            <w:vAlign w:val="center"/>
          </w:tcPr>
          <w:p w14:paraId="4097BEB6">
            <w:pPr>
              <w:rPr>
                <w:sz w:val="18"/>
                <w:szCs w:val="18"/>
              </w:rPr>
            </w:pPr>
            <w:r>
              <w:rPr>
                <w:sz w:val="18"/>
                <w:szCs w:val="18"/>
              </w:rPr>
              <w:t>推拉窗</w:t>
            </w:r>
          </w:p>
        </w:tc>
        <w:tc>
          <w:tcPr>
            <w:vAlign w:val="center"/>
          </w:tcPr>
          <w:p w14:paraId="5AFBBB3C">
            <w:pPr>
              <w:rPr>
                <w:sz w:val="18"/>
                <w:szCs w:val="18"/>
              </w:rPr>
            </w:pPr>
            <w:r>
              <w:rPr>
                <w:sz w:val="18"/>
                <w:szCs w:val="18"/>
              </w:rPr>
              <w:t>6.00</w:t>
            </w:r>
          </w:p>
        </w:tc>
        <w:tc>
          <w:tcPr>
            <w:vMerge w:val="continue"/>
            <w:vAlign w:val="center"/>
          </w:tcPr>
          <w:p w14:paraId="1C826C38">
            <w:pPr>
              <w:rPr>
                <w:sz w:val="18"/>
                <w:szCs w:val="18"/>
              </w:rPr>
            </w:pPr>
          </w:p>
        </w:tc>
        <w:tc>
          <w:tcPr>
            <w:vMerge w:val="continue"/>
            <w:vAlign w:val="center"/>
          </w:tcPr>
          <w:p w14:paraId="014EAD7F">
            <w:pPr>
              <w:rPr>
                <w:sz w:val="18"/>
                <w:szCs w:val="18"/>
              </w:rPr>
            </w:pPr>
          </w:p>
        </w:tc>
        <w:tc>
          <w:tcPr>
            <w:vMerge w:val="continue"/>
            <w:vAlign w:val="center"/>
          </w:tcPr>
          <w:p w14:paraId="67CACAB4">
            <w:pPr>
              <w:rPr>
                <w:sz w:val="18"/>
                <w:szCs w:val="18"/>
              </w:rPr>
            </w:pPr>
          </w:p>
        </w:tc>
      </w:tr>
      <w:tr w14:paraId="7E7DA221">
        <w:tblPrEx>
          <w:tblCellMar>
            <w:top w:w="0" w:type="dxa"/>
            <w:left w:w="108" w:type="dxa"/>
            <w:bottom w:w="0" w:type="dxa"/>
            <w:right w:w="108" w:type="dxa"/>
          </w:tblCellMar>
        </w:tblPrEx>
        <w:tc>
          <w:tcPr>
            <w:vMerge w:val="continue"/>
            <w:vAlign w:val="center"/>
          </w:tcPr>
          <w:p w14:paraId="733273B8">
            <w:pPr>
              <w:rPr>
                <w:sz w:val="18"/>
                <w:szCs w:val="18"/>
              </w:rPr>
            </w:pPr>
          </w:p>
        </w:tc>
        <w:tc>
          <w:tcPr>
            <w:vMerge w:val="continue"/>
            <w:vAlign w:val="center"/>
          </w:tcPr>
          <w:p w14:paraId="2FBFA740">
            <w:pPr>
              <w:rPr>
                <w:sz w:val="18"/>
                <w:szCs w:val="18"/>
              </w:rPr>
            </w:pPr>
          </w:p>
        </w:tc>
        <w:tc>
          <w:tcPr>
            <w:vMerge w:val="continue"/>
            <w:vAlign w:val="center"/>
          </w:tcPr>
          <w:p w14:paraId="543F4E0D">
            <w:pPr>
              <w:rPr>
                <w:sz w:val="18"/>
                <w:szCs w:val="18"/>
              </w:rPr>
            </w:pPr>
          </w:p>
        </w:tc>
        <w:tc>
          <w:tcPr>
            <w:vAlign w:val="center"/>
          </w:tcPr>
          <w:p w14:paraId="560C6AF4">
            <w:pPr>
              <w:rPr>
                <w:sz w:val="18"/>
                <w:szCs w:val="18"/>
              </w:rPr>
            </w:pPr>
            <w:r>
              <w:rPr>
                <w:sz w:val="18"/>
                <w:szCs w:val="18"/>
              </w:rPr>
              <w:t>C4015</w:t>
            </w:r>
          </w:p>
        </w:tc>
        <w:tc>
          <w:tcPr>
            <w:vAlign w:val="center"/>
          </w:tcPr>
          <w:p w14:paraId="7EBFA2DE">
            <w:pPr>
              <w:rPr>
                <w:sz w:val="18"/>
                <w:szCs w:val="18"/>
              </w:rPr>
            </w:pPr>
            <w:r>
              <w:rPr>
                <w:sz w:val="18"/>
                <w:szCs w:val="18"/>
              </w:rPr>
              <w:t>推拉窗</w:t>
            </w:r>
          </w:p>
        </w:tc>
        <w:tc>
          <w:tcPr>
            <w:vAlign w:val="center"/>
          </w:tcPr>
          <w:p w14:paraId="7C45C776">
            <w:pPr>
              <w:rPr>
                <w:sz w:val="18"/>
                <w:szCs w:val="18"/>
              </w:rPr>
            </w:pPr>
            <w:r>
              <w:rPr>
                <w:sz w:val="18"/>
                <w:szCs w:val="18"/>
              </w:rPr>
              <w:t>6.00</w:t>
            </w:r>
          </w:p>
        </w:tc>
        <w:tc>
          <w:tcPr>
            <w:vMerge w:val="continue"/>
            <w:vAlign w:val="center"/>
          </w:tcPr>
          <w:p w14:paraId="16623626">
            <w:pPr>
              <w:rPr>
                <w:sz w:val="18"/>
                <w:szCs w:val="18"/>
              </w:rPr>
            </w:pPr>
          </w:p>
        </w:tc>
        <w:tc>
          <w:tcPr>
            <w:vMerge w:val="continue"/>
            <w:vAlign w:val="center"/>
          </w:tcPr>
          <w:p w14:paraId="5AC14276">
            <w:pPr>
              <w:rPr>
                <w:sz w:val="18"/>
                <w:szCs w:val="18"/>
              </w:rPr>
            </w:pPr>
          </w:p>
        </w:tc>
        <w:tc>
          <w:tcPr>
            <w:vMerge w:val="continue"/>
            <w:vAlign w:val="center"/>
          </w:tcPr>
          <w:p w14:paraId="2512F755">
            <w:pPr>
              <w:rPr>
                <w:sz w:val="18"/>
                <w:szCs w:val="18"/>
              </w:rPr>
            </w:pPr>
          </w:p>
        </w:tc>
      </w:tr>
      <w:tr w14:paraId="143C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688E7">
            <w:pPr>
              <w:rPr>
                <w:sz w:val="18"/>
                <w:szCs w:val="18"/>
              </w:rPr>
            </w:pPr>
          </w:p>
        </w:tc>
        <w:tc>
          <w:tcPr>
            <w:vMerge w:val="continue"/>
            <w:vAlign w:val="center"/>
          </w:tcPr>
          <w:p w14:paraId="36ED1281">
            <w:pPr>
              <w:rPr>
                <w:sz w:val="18"/>
                <w:szCs w:val="18"/>
              </w:rPr>
            </w:pPr>
          </w:p>
        </w:tc>
        <w:tc>
          <w:tcPr>
            <w:vMerge w:val="continue"/>
            <w:vAlign w:val="center"/>
          </w:tcPr>
          <w:p w14:paraId="4D11CB94">
            <w:pPr>
              <w:rPr>
                <w:sz w:val="18"/>
                <w:szCs w:val="18"/>
              </w:rPr>
            </w:pPr>
          </w:p>
        </w:tc>
        <w:tc>
          <w:tcPr>
            <w:vAlign w:val="center"/>
          </w:tcPr>
          <w:p w14:paraId="22877FDE">
            <w:pPr>
              <w:rPr>
                <w:sz w:val="18"/>
                <w:szCs w:val="18"/>
              </w:rPr>
            </w:pPr>
            <w:r>
              <w:rPr>
                <w:sz w:val="18"/>
                <w:szCs w:val="18"/>
              </w:rPr>
              <w:t>C4015</w:t>
            </w:r>
          </w:p>
        </w:tc>
        <w:tc>
          <w:tcPr>
            <w:vAlign w:val="center"/>
          </w:tcPr>
          <w:p w14:paraId="2D0B9C97">
            <w:pPr>
              <w:rPr>
                <w:sz w:val="18"/>
                <w:szCs w:val="18"/>
              </w:rPr>
            </w:pPr>
            <w:r>
              <w:rPr>
                <w:sz w:val="18"/>
                <w:szCs w:val="18"/>
              </w:rPr>
              <w:t>推拉窗</w:t>
            </w:r>
          </w:p>
        </w:tc>
        <w:tc>
          <w:tcPr>
            <w:vAlign w:val="center"/>
          </w:tcPr>
          <w:p w14:paraId="40BF8AD6">
            <w:pPr>
              <w:rPr>
                <w:sz w:val="18"/>
                <w:szCs w:val="18"/>
              </w:rPr>
            </w:pPr>
            <w:r>
              <w:rPr>
                <w:sz w:val="18"/>
                <w:szCs w:val="18"/>
              </w:rPr>
              <w:t>6.00</w:t>
            </w:r>
          </w:p>
        </w:tc>
        <w:tc>
          <w:tcPr>
            <w:vMerge w:val="continue"/>
            <w:vAlign w:val="center"/>
          </w:tcPr>
          <w:p w14:paraId="2DBEF704">
            <w:pPr>
              <w:rPr>
                <w:sz w:val="18"/>
                <w:szCs w:val="18"/>
              </w:rPr>
            </w:pPr>
          </w:p>
        </w:tc>
        <w:tc>
          <w:tcPr>
            <w:vMerge w:val="continue"/>
            <w:vAlign w:val="center"/>
          </w:tcPr>
          <w:p w14:paraId="20FEBFFB">
            <w:pPr>
              <w:rPr>
                <w:sz w:val="18"/>
                <w:szCs w:val="18"/>
              </w:rPr>
            </w:pPr>
          </w:p>
        </w:tc>
        <w:tc>
          <w:tcPr>
            <w:vMerge w:val="continue"/>
            <w:vAlign w:val="center"/>
          </w:tcPr>
          <w:p w14:paraId="59ED603D">
            <w:pPr>
              <w:rPr>
                <w:sz w:val="18"/>
                <w:szCs w:val="18"/>
              </w:rPr>
            </w:pPr>
          </w:p>
        </w:tc>
      </w:tr>
      <w:tr w14:paraId="29AF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76E33">
            <w:pPr>
              <w:rPr>
                <w:sz w:val="18"/>
                <w:szCs w:val="18"/>
              </w:rPr>
            </w:pPr>
          </w:p>
        </w:tc>
        <w:tc>
          <w:tcPr>
            <w:vMerge w:val="continue"/>
            <w:vAlign w:val="center"/>
          </w:tcPr>
          <w:p w14:paraId="6D5B2811">
            <w:pPr>
              <w:rPr>
                <w:sz w:val="18"/>
                <w:szCs w:val="18"/>
              </w:rPr>
            </w:pPr>
          </w:p>
        </w:tc>
        <w:tc>
          <w:tcPr>
            <w:vMerge w:val="continue"/>
            <w:vAlign w:val="center"/>
          </w:tcPr>
          <w:p w14:paraId="6FBD45CD">
            <w:pPr>
              <w:rPr>
                <w:sz w:val="18"/>
                <w:szCs w:val="18"/>
              </w:rPr>
            </w:pPr>
          </w:p>
        </w:tc>
        <w:tc>
          <w:tcPr>
            <w:vAlign w:val="center"/>
          </w:tcPr>
          <w:p w14:paraId="60E8FF6D">
            <w:pPr>
              <w:rPr>
                <w:sz w:val="18"/>
                <w:szCs w:val="18"/>
              </w:rPr>
            </w:pPr>
            <w:r>
              <w:rPr>
                <w:sz w:val="18"/>
                <w:szCs w:val="18"/>
              </w:rPr>
              <w:t>C4015</w:t>
            </w:r>
          </w:p>
        </w:tc>
        <w:tc>
          <w:tcPr>
            <w:vAlign w:val="center"/>
          </w:tcPr>
          <w:p w14:paraId="32716C81">
            <w:pPr>
              <w:rPr>
                <w:sz w:val="18"/>
                <w:szCs w:val="18"/>
              </w:rPr>
            </w:pPr>
            <w:r>
              <w:rPr>
                <w:sz w:val="18"/>
                <w:szCs w:val="18"/>
              </w:rPr>
              <w:t>推拉窗</w:t>
            </w:r>
          </w:p>
        </w:tc>
        <w:tc>
          <w:tcPr>
            <w:vAlign w:val="center"/>
          </w:tcPr>
          <w:p w14:paraId="25B26E61">
            <w:pPr>
              <w:rPr>
                <w:sz w:val="18"/>
                <w:szCs w:val="18"/>
              </w:rPr>
            </w:pPr>
            <w:r>
              <w:rPr>
                <w:sz w:val="18"/>
                <w:szCs w:val="18"/>
              </w:rPr>
              <w:t>6.00</w:t>
            </w:r>
          </w:p>
        </w:tc>
        <w:tc>
          <w:tcPr>
            <w:vMerge w:val="continue"/>
            <w:vAlign w:val="center"/>
          </w:tcPr>
          <w:p w14:paraId="19E3533A">
            <w:pPr>
              <w:rPr>
                <w:sz w:val="18"/>
                <w:szCs w:val="18"/>
              </w:rPr>
            </w:pPr>
          </w:p>
        </w:tc>
        <w:tc>
          <w:tcPr>
            <w:vMerge w:val="continue"/>
            <w:vAlign w:val="center"/>
          </w:tcPr>
          <w:p w14:paraId="4C39CD73">
            <w:pPr>
              <w:rPr>
                <w:sz w:val="18"/>
                <w:szCs w:val="18"/>
              </w:rPr>
            </w:pPr>
          </w:p>
        </w:tc>
        <w:tc>
          <w:tcPr>
            <w:vMerge w:val="continue"/>
            <w:vAlign w:val="center"/>
          </w:tcPr>
          <w:p w14:paraId="3826961F">
            <w:pPr>
              <w:rPr>
                <w:sz w:val="18"/>
                <w:szCs w:val="18"/>
              </w:rPr>
            </w:pPr>
          </w:p>
        </w:tc>
      </w:tr>
      <w:tr w14:paraId="12E0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295E5">
            <w:pPr>
              <w:rPr>
                <w:sz w:val="18"/>
                <w:szCs w:val="18"/>
              </w:rPr>
            </w:pPr>
          </w:p>
        </w:tc>
        <w:tc>
          <w:tcPr>
            <w:vMerge w:val="continue"/>
            <w:vAlign w:val="center"/>
          </w:tcPr>
          <w:p w14:paraId="005A3340">
            <w:pPr>
              <w:rPr>
                <w:sz w:val="18"/>
                <w:szCs w:val="18"/>
              </w:rPr>
            </w:pPr>
          </w:p>
        </w:tc>
        <w:tc>
          <w:tcPr>
            <w:vMerge w:val="continue"/>
            <w:vAlign w:val="center"/>
          </w:tcPr>
          <w:p w14:paraId="2B819CC9">
            <w:pPr>
              <w:rPr>
                <w:sz w:val="18"/>
                <w:szCs w:val="18"/>
              </w:rPr>
            </w:pPr>
          </w:p>
        </w:tc>
        <w:tc>
          <w:tcPr>
            <w:vAlign w:val="center"/>
          </w:tcPr>
          <w:p w14:paraId="45EBA96B">
            <w:pPr>
              <w:rPr>
                <w:sz w:val="18"/>
                <w:szCs w:val="18"/>
              </w:rPr>
            </w:pPr>
            <w:r>
              <w:rPr>
                <w:sz w:val="18"/>
                <w:szCs w:val="18"/>
              </w:rPr>
              <w:t>C4015</w:t>
            </w:r>
          </w:p>
        </w:tc>
        <w:tc>
          <w:tcPr>
            <w:vAlign w:val="center"/>
          </w:tcPr>
          <w:p w14:paraId="3BFB7E93">
            <w:pPr>
              <w:rPr>
                <w:sz w:val="18"/>
                <w:szCs w:val="18"/>
              </w:rPr>
            </w:pPr>
            <w:r>
              <w:rPr>
                <w:sz w:val="18"/>
                <w:szCs w:val="18"/>
              </w:rPr>
              <w:t>推拉窗</w:t>
            </w:r>
          </w:p>
        </w:tc>
        <w:tc>
          <w:tcPr>
            <w:vAlign w:val="center"/>
          </w:tcPr>
          <w:p w14:paraId="16E0D58C">
            <w:pPr>
              <w:rPr>
                <w:sz w:val="18"/>
                <w:szCs w:val="18"/>
              </w:rPr>
            </w:pPr>
            <w:r>
              <w:rPr>
                <w:sz w:val="18"/>
                <w:szCs w:val="18"/>
              </w:rPr>
              <w:t>6.00</w:t>
            </w:r>
          </w:p>
        </w:tc>
        <w:tc>
          <w:tcPr>
            <w:vMerge w:val="continue"/>
            <w:vAlign w:val="center"/>
          </w:tcPr>
          <w:p w14:paraId="2020AFC0">
            <w:pPr>
              <w:rPr>
                <w:sz w:val="18"/>
                <w:szCs w:val="18"/>
              </w:rPr>
            </w:pPr>
          </w:p>
        </w:tc>
        <w:tc>
          <w:tcPr>
            <w:vMerge w:val="continue"/>
            <w:vAlign w:val="center"/>
          </w:tcPr>
          <w:p w14:paraId="350829AD">
            <w:pPr>
              <w:rPr>
                <w:sz w:val="18"/>
                <w:szCs w:val="18"/>
              </w:rPr>
            </w:pPr>
          </w:p>
        </w:tc>
        <w:tc>
          <w:tcPr>
            <w:vMerge w:val="continue"/>
            <w:vAlign w:val="center"/>
          </w:tcPr>
          <w:p w14:paraId="604BA0E1">
            <w:pPr>
              <w:rPr>
                <w:sz w:val="18"/>
                <w:szCs w:val="18"/>
              </w:rPr>
            </w:pPr>
          </w:p>
        </w:tc>
      </w:tr>
      <w:tr w14:paraId="1D42D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3C99D">
            <w:pPr>
              <w:rPr>
                <w:sz w:val="18"/>
                <w:szCs w:val="18"/>
              </w:rPr>
            </w:pPr>
          </w:p>
        </w:tc>
        <w:tc>
          <w:tcPr>
            <w:vMerge w:val="continue"/>
            <w:vAlign w:val="center"/>
          </w:tcPr>
          <w:p w14:paraId="2D51AC56">
            <w:pPr>
              <w:rPr>
                <w:sz w:val="18"/>
                <w:szCs w:val="18"/>
              </w:rPr>
            </w:pPr>
          </w:p>
        </w:tc>
        <w:tc>
          <w:tcPr>
            <w:vMerge w:val="continue"/>
            <w:vAlign w:val="center"/>
          </w:tcPr>
          <w:p w14:paraId="6EB8C142">
            <w:pPr>
              <w:rPr>
                <w:sz w:val="18"/>
                <w:szCs w:val="18"/>
              </w:rPr>
            </w:pPr>
          </w:p>
        </w:tc>
        <w:tc>
          <w:tcPr>
            <w:vAlign w:val="center"/>
          </w:tcPr>
          <w:p w14:paraId="7E83614D">
            <w:pPr>
              <w:rPr>
                <w:sz w:val="18"/>
                <w:szCs w:val="18"/>
              </w:rPr>
            </w:pPr>
            <w:r>
              <w:rPr>
                <w:sz w:val="18"/>
                <w:szCs w:val="18"/>
              </w:rPr>
              <w:t>C4015</w:t>
            </w:r>
          </w:p>
        </w:tc>
        <w:tc>
          <w:tcPr>
            <w:vAlign w:val="center"/>
          </w:tcPr>
          <w:p w14:paraId="7E5187AE">
            <w:pPr>
              <w:rPr>
                <w:sz w:val="18"/>
                <w:szCs w:val="18"/>
              </w:rPr>
            </w:pPr>
            <w:r>
              <w:rPr>
                <w:sz w:val="18"/>
                <w:szCs w:val="18"/>
              </w:rPr>
              <w:t>推拉窗</w:t>
            </w:r>
          </w:p>
        </w:tc>
        <w:tc>
          <w:tcPr>
            <w:vAlign w:val="center"/>
          </w:tcPr>
          <w:p w14:paraId="729F68D0">
            <w:pPr>
              <w:rPr>
                <w:sz w:val="18"/>
                <w:szCs w:val="18"/>
              </w:rPr>
            </w:pPr>
            <w:r>
              <w:rPr>
                <w:sz w:val="18"/>
                <w:szCs w:val="18"/>
              </w:rPr>
              <w:t>6.00</w:t>
            </w:r>
          </w:p>
        </w:tc>
        <w:tc>
          <w:tcPr>
            <w:vMerge w:val="continue"/>
            <w:vAlign w:val="center"/>
          </w:tcPr>
          <w:p w14:paraId="0EC91225">
            <w:pPr>
              <w:rPr>
                <w:sz w:val="18"/>
                <w:szCs w:val="18"/>
              </w:rPr>
            </w:pPr>
          </w:p>
        </w:tc>
        <w:tc>
          <w:tcPr>
            <w:vMerge w:val="continue"/>
            <w:vAlign w:val="center"/>
          </w:tcPr>
          <w:p w14:paraId="087B7883">
            <w:pPr>
              <w:rPr>
                <w:sz w:val="18"/>
                <w:szCs w:val="18"/>
              </w:rPr>
            </w:pPr>
          </w:p>
        </w:tc>
        <w:tc>
          <w:tcPr>
            <w:vMerge w:val="continue"/>
            <w:vAlign w:val="center"/>
          </w:tcPr>
          <w:p w14:paraId="274955AF">
            <w:pPr>
              <w:rPr>
                <w:sz w:val="18"/>
                <w:szCs w:val="18"/>
              </w:rPr>
            </w:pPr>
          </w:p>
        </w:tc>
      </w:tr>
      <w:tr w14:paraId="05303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F1FEE">
            <w:pPr>
              <w:rPr>
                <w:sz w:val="18"/>
                <w:szCs w:val="18"/>
              </w:rPr>
            </w:pPr>
          </w:p>
        </w:tc>
        <w:tc>
          <w:tcPr>
            <w:vMerge w:val="continue"/>
            <w:vAlign w:val="center"/>
          </w:tcPr>
          <w:p w14:paraId="4957BF62">
            <w:pPr>
              <w:rPr>
                <w:sz w:val="18"/>
                <w:szCs w:val="18"/>
              </w:rPr>
            </w:pPr>
          </w:p>
        </w:tc>
        <w:tc>
          <w:tcPr>
            <w:vMerge w:val="continue"/>
            <w:vAlign w:val="center"/>
          </w:tcPr>
          <w:p w14:paraId="5BF3FBEB">
            <w:pPr>
              <w:rPr>
                <w:sz w:val="18"/>
                <w:szCs w:val="18"/>
              </w:rPr>
            </w:pPr>
          </w:p>
        </w:tc>
        <w:tc>
          <w:tcPr>
            <w:vAlign w:val="center"/>
          </w:tcPr>
          <w:p w14:paraId="0E1B843B">
            <w:pPr>
              <w:rPr>
                <w:sz w:val="18"/>
                <w:szCs w:val="18"/>
              </w:rPr>
            </w:pPr>
            <w:r>
              <w:rPr>
                <w:sz w:val="18"/>
                <w:szCs w:val="18"/>
              </w:rPr>
              <w:t>C4015</w:t>
            </w:r>
          </w:p>
        </w:tc>
        <w:tc>
          <w:tcPr>
            <w:vAlign w:val="center"/>
          </w:tcPr>
          <w:p w14:paraId="4BC2AE5F">
            <w:pPr>
              <w:rPr>
                <w:sz w:val="18"/>
                <w:szCs w:val="18"/>
              </w:rPr>
            </w:pPr>
            <w:r>
              <w:rPr>
                <w:sz w:val="18"/>
                <w:szCs w:val="18"/>
              </w:rPr>
              <w:t>推拉窗</w:t>
            </w:r>
          </w:p>
        </w:tc>
        <w:tc>
          <w:tcPr>
            <w:vAlign w:val="center"/>
          </w:tcPr>
          <w:p w14:paraId="27A78E6A">
            <w:pPr>
              <w:rPr>
                <w:sz w:val="18"/>
                <w:szCs w:val="18"/>
              </w:rPr>
            </w:pPr>
            <w:r>
              <w:rPr>
                <w:sz w:val="18"/>
                <w:szCs w:val="18"/>
              </w:rPr>
              <w:t>6.00</w:t>
            </w:r>
          </w:p>
        </w:tc>
        <w:tc>
          <w:tcPr>
            <w:vMerge w:val="continue"/>
            <w:vAlign w:val="center"/>
          </w:tcPr>
          <w:p w14:paraId="1FE80389">
            <w:pPr>
              <w:rPr>
                <w:sz w:val="18"/>
                <w:szCs w:val="18"/>
              </w:rPr>
            </w:pPr>
          </w:p>
        </w:tc>
        <w:tc>
          <w:tcPr>
            <w:vMerge w:val="continue"/>
            <w:vAlign w:val="center"/>
          </w:tcPr>
          <w:p w14:paraId="48276718">
            <w:pPr>
              <w:rPr>
                <w:sz w:val="18"/>
                <w:szCs w:val="18"/>
              </w:rPr>
            </w:pPr>
          </w:p>
        </w:tc>
        <w:tc>
          <w:tcPr>
            <w:vMerge w:val="continue"/>
            <w:vAlign w:val="center"/>
          </w:tcPr>
          <w:p w14:paraId="2B5025C6">
            <w:pPr>
              <w:rPr>
                <w:sz w:val="18"/>
                <w:szCs w:val="18"/>
              </w:rPr>
            </w:pPr>
          </w:p>
        </w:tc>
      </w:tr>
      <w:tr w14:paraId="02B3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79716">
            <w:pPr>
              <w:rPr>
                <w:sz w:val="18"/>
                <w:szCs w:val="18"/>
              </w:rPr>
            </w:pPr>
          </w:p>
        </w:tc>
        <w:tc>
          <w:tcPr>
            <w:vMerge w:val="continue"/>
            <w:vAlign w:val="center"/>
          </w:tcPr>
          <w:p w14:paraId="0005B5D0">
            <w:pPr>
              <w:rPr>
                <w:sz w:val="18"/>
                <w:szCs w:val="18"/>
              </w:rPr>
            </w:pPr>
          </w:p>
        </w:tc>
        <w:tc>
          <w:tcPr>
            <w:vAlign w:val="center"/>
          </w:tcPr>
          <w:p w14:paraId="60972FC8">
            <w:pPr>
              <w:rPr>
                <w:sz w:val="18"/>
                <w:szCs w:val="18"/>
              </w:rPr>
            </w:pPr>
            <w:r>
              <w:rPr>
                <w:sz w:val="18"/>
                <w:szCs w:val="18"/>
              </w:rPr>
              <w:t>3032[普通办公室]</w:t>
            </w:r>
          </w:p>
        </w:tc>
        <w:tc>
          <w:tcPr>
            <w:vAlign w:val="center"/>
          </w:tcPr>
          <w:p w14:paraId="5A119111">
            <w:pPr>
              <w:rPr>
                <w:sz w:val="18"/>
                <w:szCs w:val="18"/>
              </w:rPr>
            </w:pPr>
            <w:r>
              <w:rPr>
                <w:sz w:val="18"/>
                <w:szCs w:val="18"/>
              </w:rPr>
              <w:t>C4015</w:t>
            </w:r>
          </w:p>
        </w:tc>
        <w:tc>
          <w:tcPr>
            <w:vAlign w:val="center"/>
          </w:tcPr>
          <w:p w14:paraId="1B9CC797">
            <w:pPr>
              <w:rPr>
                <w:sz w:val="18"/>
                <w:szCs w:val="18"/>
              </w:rPr>
            </w:pPr>
            <w:r>
              <w:rPr>
                <w:sz w:val="18"/>
                <w:szCs w:val="18"/>
              </w:rPr>
              <w:t>推拉窗</w:t>
            </w:r>
          </w:p>
        </w:tc>
        <w:tc>
          <w:tcPr>
            <w:vAlign w:val="center"/>
          </w:tcPr>
          <w:p w14:paraId="38F2629E">
            <w:pPr>
              <w:rPr>
                <w:sz w:val="18"/>
                <w:szCs w:val="18"/>
              </w:rPr>
            </w:pPr>
            <w:r>
              <w:rPr>
                <w:sz w:val="18"/>
                <w:szCs w:val="18"/>
              </w:rPr>
              <w:t>6.00</w:t>
            </w:r>
          </w:p>
        </w:tc>
        <w:tc>
          <w:tcPr>
            <w:vAlign w:val="center"/>
          </w:tcPr>
          <w:p w14:paraId="2712D78B">
            <w:pPr>
              <w:rPr>
                <w:sz w:val="18"/>
                <w:szCs w:val="18"/>
              </w:rPr>
            </w:pPr>
            <w:r>
              <w:rPr>
                <w:sz w:val="18"/>
                <w:szCs w:val="18"/>
              </w:rPr>
              <w:t>6.00</w:t>
            </w:r>
          </w:p>
        </w:tc>
        <w:tc>
          <w:tcPr>
            <w:vAlign w:val="center"/>
          </w:tcPr>
          <w:p w14:paraId="1017F5F0">
            <w:pPr>
              <w:rPr>
                <w:sz w:val="18"/>
                <w:szCs w:val="18"/>
              </w:rPr>
            </w:pPr>
            <w:r>
              <w:rPr>
                <w:sz w:val="18"/>
                <w:szCs w:val="18"/>
              </w:rPr>
              <w:t>32.16</w:t>
            </w:r>
          </w:p>
        </w:tc>
        <w:tc>
          <w:tcPr>
            <w:vAlign w:val="center"/>
          </w:tcPr>
          <w:p w14:paraId="1650BEBD">
            <w:pPr>
              <w:rPr>
                <w:sz w:val="18"/>
                <w:szCs w:val="18"/>
              </w:rPr>
            </w:pPr>
            <w:r>
              <w:rPr>
                <w:sz w:val="18"/>
                <w:szCs w:val="18"/>
              </w:rPr>
              <w:t>18.66</w:t>
            </w:r>
          </w:p>
        </w:tc>
      </w:tr>
      <w:tr w14:paraId="39C71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AEE28">
            <w:pPr>
              <w:rPr>
                <w:sz w:val="18"/>
                <w:szCs w:val="18"/>
              </w:rPr>
            </w:pPr>
          </w:p>
        </w:tc>
        <w:tc>
          <w:tcPr>
            <w:vMerge w:val="continue"/>
            <w:vAlign w:val="center"/>
          </w:tcPr>
          <w:p w14:paraId="3FF9B268">
            <w:pPr>
              <w:rPr>
                <w:sz w:val="18"/>
                <w:szCs w:val="18"/>
              </w:rPr>
            </w:pPr>
          </w:p>
        </w:tc>
        <w:tc>
          <w:tcPr>
            <w:gridSpan w:val="3"/>
            <w:shd w:val="clear" w:color="auto" w:fill="E6E6E6"/>
            <w:vAlign w:val="center"/>
          </w:tcPr>
          <w:p w14:paraId="2D22F161">
            <w:pPr>
              <w:rPr>
                <w:sz w:val="18"/>
                <w:szCs w:val="18"/>
              </w:rPr>
            </w:pPr>
            <w:r>
              <w:rPr>
                <w:b/>
                <w:sz w:val="18"/>
                <w:szCs w:val="18"/>
              </w:rPr>
              <w:t>套内通风开口面积合计</w:t>
            </w:r>
          </w:p>
        </w:tc>
        <w:tc>
          <w:tcPr>
            <w:vAlign w:val="center"/>
          </w:tcPr>
          <w:p w14:paraId="00C6E136">
            <w:pPr>
              <w:rPr>
                <w:sz w:val="18"/>
                <w:szCs w:val="18"/>
              </w:rPr>
            </w:pPr>
            <w:r>
              <w:rPr>
                <w:sz w:val="18"/>
                <w:szCs w:val="18"/>
              </w:rPr>
              <w:t>82.59</w:t>
            </w:r>
          </w:p>
        </w:tc>
        <w:tc>
          <w:tcPr>
            <w:vAlign w:val="center"/>
          </w:tcPr>
          <w:p w14:paraId="0E662ED8">
            <w:pPr>
              <w:rPr>
                <w:sz w:val="18"/>
                <w:szCs w:val="18"/>
              </w:rPr>
            </w:pPr>
            <w:r>
              <w:rPr>
                <w:sz w:val="18"/>
                <w:szCs w:val="18"/>
              </w:rPr>
              <w:t>82.59</w:t>
            </w:r>
          </w:p>
        </w:tc>
        <w:tc>
          <w:tcPr>
            <w:vAlign w:val="center"/>
          </w:tcPr>
          <w:p w14:paraId="026D8A69">
            <w:pPr>
              <w:rPr>
                <w:sz w:val="18"/>
                <w:szCs w:val="18"/>
              </w:rPr>
            </w:pPr>
            <w:r>
              <w:rPr>
                <w:sz w:val="18"/>
                <w:szCs w:val="18"/>
              </w:rPr>
              <w:t>746.59</w:t>
            </w:r>
          </w:p>
        </w:tc>
        <w:tc>
          <w:tcPr>
            <w:vAlign w:val="center"/>
          </w:tcPr>
          <w:p w14:paraId="65E7FBBC">
            <w:pPr>
              <w:rPr>
                <w:sz w:val="18"/>
                <w:szCs w:val="18"/>
              </w:rPr>
            </w:pPr>
            <w:r>
              <w:rPr>
                <w:b/>
                <w:sz w:val="18"/>
                <w:szCs w:val="18"/>
              </w:rPr>
              <w:t>11.06</w:t>
            </w:r>
          </w:p>
        </w:tc>
      </w:tr>
    </w:tbl>
    <w:p w14:paraId="77C69868">
      <w:pPr>
        <w:rPr>
          <w:sz w:val="18"/>
          <w:szCs w:val="18"/>
        </w:rPr>
      </w:pPr>
      <w:bookmarkStart w:id="25" w:name="统计计算表"/>
      <w:bookmarkEnd w:id="25"/>
    </w:p>
    <w:p w14:paraId="5ED75CBA">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6968511B">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15C4305F">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1.9</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不得分</w:t>
      </w:r>
      <w:bookmarkEnd w:id="29"/>
      <w:bookmarkEnd w:id="30"/>
      <w:r>
        <w:rPr>
          <w:rFonts w:hint="eastAsia" w:ascii="微软雅黑" w:hAnsi="微软雅黑" w:eastAsia="微软雅黑"/>
          <w:kern w:val="2"/>
          <w:szCs w:val="24"/>
          <w:lang w:val="en-US"/>
        </w:rPr>
        <w:t>。</w:t>
      </w:r>
      <w:bookmarkEnd w:id="27"/>
    </w:p>
    <w:p w14:paraId="0FB43A4C">
      <w:pPr>
        <w:rPr>
          <w:lang w:val="en-US"/>
        </w:rPr>
      </w:pPr>
    </w:p>
    <w:p w14:paraId="47EFFBFE">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4D54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1986CF2">
          <w:pPr>
            <w:pStyle w:val="15"/>
            <w:spacing w:line="360" w:lineRule="exact"/>
            <w:rPr>
              <w:sz w:val="20"/>
              <w:szCs w:val="21"/>
            </w:rPr>
          </w:pPr>
        </w:p>
      </w:tc>
      <w:tc>
        <w:tcPr>
          <w:tcW w:w="3020" w:type="dxa"/>
        </w:tcPr>
        <w:p w14:paraId="246480F2">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8F951EC">
          <w:pPr>
            <w:pStyle w:val="15"/>
            <w:spacing w:line="360" w:lineRule="exact"/>
            <w:jc w:val="right"/>
            <w:rPr>
              <w:sz w:val="20"/>
              <w:szCs w:val="21"/>
            </w:rPr>
          </w:pPr>
        </w:p>
      </w:tc>
    </w:tr>
  </w:tbl>
  <w:p w14:paraId="739C447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4A68B97">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9DAC">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E4D82"/>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2DE4D82"/>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476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tmp1.dotx</Template>
  <Pages>5</Pages>
  <Words>1040</Words>
  <Characters>1695</Characters>
  <Lines>4</Lines>
  <Paragraphs>1</Paragraphs>
  <TotalTime>215</TotalTime>
  <ScaleCrop>false</ScaleCrop>
  <LinksUpToDate>false</LinksUpToDate>
  <CharactersWithSpaces>1715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2026-03-23T11:53:00Z</dcterms:created>
  <dc:creator>怡人一方</dc:creator>
  <cp:lastModifiedBy>怡人一方</cp:lastModifiedBy>
  <dcterms:modified xsi:type="dcterms:W3CDTF">2026-03-23T11:53:40Z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7995581727B2497EAB497A0B9327B73C_11</vt:lpwstr>
  </property>
</Properties>
</file>