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69E7E">
      <w:pPr>
        <w:jc w:val="center"/>
        <w:rPr>
          <w:rFonts w:hint="eastAsia"/>
          <w:sz w:val="48"/>
          <w:szCs w:val="56"/>
        </w:rPr>
      </w:pPr>
      <w:bookmarkStart w:id="0" w:name="_GoBack"/>
      <w:r>
        <w:rPr>
          <w:rFonts w:hint="eastAsia"/>
          <w:sz w:val="48"/>
          <w:szCs w:val="56"/>
        </w:rPr>
        <w:t>防滑材料性能检测报告</w:t>
      </w:r>
    </w:p>
    <w:bookmarkEnd w:id="0"/>
    <w:p w14:paraId="06B7F803">
      <w:pPr>
        <w:rPr>
          <w:rFonts w:hint="eastAsia"/>
        </w:rPr>
      </w:pPr>
      <w:r>
        <w:rPr>
          <w:rFonts w:hint="eastAsia"/>
        </w:rPr>
        <w:t xml:space="preserve"> </w:t>
      </w:r>
    </w:p>
    <w:p w14:paraId="2F3C6E18">
      <w:pPr>
        <w:rPr>
          <w:rFonts w:hint="eastAsia"/>
        </w:rPr>
      </w:pPr>
      <w:r>
        <w:rPr>
          <w:rFonts w:hint="eastAsia"/>
        </w:rPr>
        <w:t>报告编号：LXCC-FH-202X-003</w:t>
      </w:r>
    </w:p>
    <w:p w14:paraId="33BBD45F">
      <w:pPr>
        <w:rPr>
          <w:rFonts w:hint="eastAsia"/>
        </w:rPr>
      </w:pPr>
      <w:r>
        <w:rPr>
          <w:rFonts w:hint="eastAsia"/>
        </w:rPr>
        <w:t>项目名称：绍兴老茶厂绿色化改造办公建筑项目</w:t>
      </w:r>
    </w:p>
    <w:p w14:paraId="0115D606">
      <w:pPr>
        <w:rPr>
          <w:rFonts w:hint="eastAsia"/>
        </w:rPr>
      </w:pPr>
      <w:r>
        <w:rPr>
          <w:rFonts w:hint="eastAsia"/>
        </w:rPr>
        <w:t>检测对象：走廊、疏散通道、卫生间、出入口坡道等部位所用防滑地砖、防滑地坪、防滑条</w:t>
      </w:r>
    </w:p>
    <w:p w14:paraId="43844370">
      <w:pPr>
        <w:rPr>
          <w:rFonts w:hint="eastAsia"/>
        </w:rPr>
      </w:pPr>
      <w:r>
        <w:rPr>
          <w:rFonts w:hint="eastAsia"/>
        </w:rPr>
        <w:t>检测依据：</w:t>
      </w:r>
    </w:p>
    <w:p w14:paraId="076941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D9948">
      <w:pPr>
        <w:rPr>
          <w:rFonts w:hint="eastAsia"/>
        </w:rPr>
      </w:pPr>
      <w:r>
        <w:rPr>
          <w:rFonts w:hint="eastAsia"/>
        </w:rPr>
        <w:t>1. 《建筑地面设计规范》GB 50037-2013</w:t>
      </w:r>
    </w:p>
    <w:p w14:paraId="49CBC57A">
      <w:pPr>
        <w:rPr>
          <w:rFonts w:hint="eastAsia"/>
        </w:rPr>
      </w:pPr>
      <w:r>
        <w:rPr>
          <w:rFonts w:hint="eastAsia"/>
        </w:rPr>
        <w:t>2. 《陶瓷砖防滑性能试验方法》GB/T 4100-2015</w:t>
      </w:r>
    </w:p>
    <w:p w14:paraId="1526EB61">
      <w:pPr>
        <w:rPr>
          <w:rFonts w:hint="eastAsia"/>
        </w:rPr>
      </w:pPr>
      <w:r>
        <w:rPr>
          <w:rFonts w:hint="eastAsia"/>
        </w:rPr>
        <w:t>3. 《建筑材料及制品燃烧性能分级》GB 8624-2012</w:t>
      </w:r>
    </w:p>
    <w:p w14:paraId="496AD082">
      <w:pPr>
        <w:rPr>
          <w:rFonts w:hint="eastAsia"/>
        </w:rPr>
      </w:pPr>
      <w:r>
        <w:rPr>
          <w:rFonts w:hint="eastAsia"/>
        </w:rPr>
        <w:t>4. 项目绿色化改造设计文件及技术方案</w:t>
      </w:r>
    </w:p>
    <w:p w14:paraId="507ABD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3869C">
      <w:pPr>
        <w:rPr>
          <w:rFonts w:hint="eastAsia"/>
        </w:rPr>
      </w:pPr>
      <w:r>
        <w:rPr>
          <w:rFonts w:hint="eastAsia"/>
        </w:rPr>
        <w:t> </w:t>
      </w:r>
    </w:p>
    <w:p w14:paraId="64B46C8F">
      <w:pPr>
        <w:rPr>
          <w:rFonts w:hint="eastAsia"/>
        </w:rPr>
      </w:pPr>
      <w:r>
        <w:rPr>
          <w:rFonts w:hint="eastAsia"/>
        </w:rPr>
        <w:t xml:space="preserve"> </w:t>
      </w:r>
    </w:p>
    <w:p w14:paraId="5CA7179B">
      <w:pPr>
        <w:rPr>
          <w:rFonts w:hint="eastAsia"/>
        </w:rPr>
      </w:pPr>
      <w:r>
        <w:rPr>
          <w:rFonts w:hint="eastAsia"/>
        </w:rPr>
        <w:t>一、检测概况</w:t>
      </w:r>
    </w:p>
    <w:p w14:paraId="0EA87353">
      <w:pPr>
        <w:rPr>
          <w:rFonts w:hint="eastAsia"/>
        </w:rPr>
      </w:pPr>
      <w:r>
        <w:rPr>
          <w:rFonts w:hint="eastAsia"/>
        </w:rPr>
        <w:t xml:space="preserve"> </w:t>
      </w:r>
    </w:p>
    <w:p w14:paraId="58D634E3">
      <w:pPr>
        <w:rPr>
          <w:rFonts w:hint="eastAsia"/>
        </w:rPr>
      </w:pPr>
      <w:r>
        <w:rPr>
          <w:rFonts w:hint="eastAsia"/>
        </w:rPr>
        <w:t>本次检测针对项目防滑关键部位所用材料，涵盖防滑地砖、环氧防滑地坪、铝合金防滑条三类，共抽取样品12组，设置现场检测点8处。采用摆式摩擦系数测定法+干/湿态防滑对比测试，验证材料在干燥、潮湿（模拟雨天/积水）状态下的防滑性能，同时核查环保、阻燃等指标，为项目竣工验收及安全运营提供依据。</w:t>
      </w:r>
    </w:p>
    <w:p w14:paraId="1EB479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7BFC6E">
      <w:pPr>
        <w:rPr>
          <w:rFonts w:hint="eastAsia"/>
        </w:rPr>
      </w:pPr>
      <w:r>
        <w:rPr>
          <w:rFonts w:hint="eastAsia"/>
        </w:rPr>
        <w:t> </w:t>
      </w:r>
    </w:p>
    <w:p w14:paraId="5FD19D8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CEC36B">
      <w:pPr>
        <w:rPr>
          <w:rFonts w:hint="eastAsia"/>
        </w:rPr>
      </w:pPr>
      <w:r>
        <w:rPr>
          <w:rFonts w:hint="eastAsia"/>
        </w:rPr>
        <w:t>二、检测对象及参数</w:t>
      </w:r>
    </w:p>
    <w:p w14:paraId="58CE0EB9">
      <w:pPr>
        <w:rPr>
          <w:rFonts w:hint="eastAsia"/>
        </w:rPr>
      </w:pPr>
      <w:r>
        <w:rPr>
          <w:rFonts w:hint="eastAsia"/>
        </w:rPr>
        <w:t xml:space="preserve"> </w:t>
      </w:r>
    </w:p>
    <w:p w14:paraId="2857D452">
      <w:pPr>
        <w:rPr>
          <w:rFonts w:hint="eastAsia"/>
        </w:rPr>
      </w:pPr>
      <w:r>
        <w:rPr>
          <w:rFonts w:hint="eastAsia"/>
        </w:rPr>
        <w:t xml:space="preserve">检测对象 应用部位 设计要求 检测方法 允许标准 </w:t>
      </w:r>
    </w:p>
    <w:p w14:paraId="5E8381C1">
      <w:pPr>
        <w:rPr>
          <w:rFonts w:hint="eastAsia"/>
        </w:rPr>
      </w:pPr>
      <w:r>
        <w:rPr>
          <w:rFonts w:hint="eastAsia"/>
        </w:rPr>
        <w:t xml:space="preserve">防滑地砖（哑光通体砖） 走廊、疏散通道 干态摩擦系数≥0.6，湿态≥0.5 摆式摩擦系数测定法 摩擦系数≥设计值 </w:t>
      </w:r>
    </w:p>
    <w:p w14:paraId="2F4906C8">
      <w:pPr>
        <w:rPr>
          <w:rFonts w:hint="eastAsia"/>
        </w:rPr>
      </w:pPr>
      <w:r>
        <w:rPr>
          <w:rFonts w:hint="eastAsia"/>
        </w:rPr>
        <w:t xml:space="preserve">环氧防滑地坪 卫生间、盥洗区 干态摩擦系数≥0.65，湿态≥0.55 摆式摩擦系数测定法 摩擦系数≥设计值 </w:t>
      </w:r>
    </w:p>
    <w:p w14:paraId="0DC8570D">
      <w:pPr>
        <w:rPr>
          <w:rFonts w:hint="eastAsia"/>
        </w:rPr>
      </w:pPr>
      <w:r>
        <w:rPr>
          <w:rFonts w:hint="eastAsia"/>
        </w:rPr>
        <w:t xml:space="preserve">铝合金防滑条 出入口坡道、台阶边缘 防滑齿深度≥2mm，摩擦系数≥0.5 尺量法+摆式测试 齿深≥2mm，摩擦系数≥0.5 </w:t>
      </w:r>
    </w:p>
    <w:p w14:paraId="174127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EFBC29B">
      <w:pPr>
        <w:rPr>
          <w:rFonts w:hint="eastAsia"/>
        </w:rPr>
      </w:pPr>
      <w:r>
        <w:rPr>
          <w:rFonts w:hint="eastAsia"/>
        </w:rPr>
        <w:t> </w:t>
      </w:r>
    </w:p>
    <w:p w14:paraId="3E811CAB">
      <w:pPr>
        <w:rPr>
          <w:rFonts w:hint="eastAsia"/>
        </w:rPr>
      </w:pPr>
      <w:r>
        <w:rPr>
          <w:rFonts w:hint="eastAsia"/>
        </w:rPr>
        <w:t xml:space="preserve"> </w:t>
      </w:r>
    </w:p>
    <w:p w14:paraId="51000915">
      <w:pPr>
        <w:rPr>
          <w:rFonts w:hint="eastAsia"/>
        </w:rPr>
      </w:pPr>
      <w:r>
        <w:rPr>
          <w:rFonts w:hint="eastAsia"/>
        </w:rPr>
        <w:t>三、检测结果汇总</w:t>
      </w:r>
    </w:p>
    <w:p w14:paraId="14D6E1E8">
      <w:pPr>
        <w:rPr>
          <w:rFonts w:hint="eastAsia"/>
        </w:rPr>
      </w:pPr>
      <w:r>
        <w:rPr>
          <w:rFonts w:hint="eastAsia"/>
        </w:rPr>
        <w:t xml:space="preserve"> </w:t>
      </w:r>
    </w:p>
    <w:p w14:paraId="6CB50293">
      <w:pPr>
        <w:rPr>
          <w:rFonts w:hint="eastAsia"/>
        </w:rPr>
      </w:pPr>
      <w:r>
        <w:rPr>
          <w:rFonts w:hint="eastAsia"/>
        </w:rPr>
        <w:t xml:space="preserve">检测对象 检测状态 实测摩擦系数 检测结果 达标情况 </w:t>
      </w:r>
    </w:p>
    <w:p w14:paraId="4A6F44CA">
      <w:pPr>
        <w:rPr>
          <w:rFonts w:hint="eastAsia"/>
        </w:rPr>
      </w:pPr>
      <w:r>
        <w:rPr>
          <w:rFonts w:hint="eastAsia"/>
        </w:rPr>
        <w:t xml:space="preserve">防滑地砖 干态 0.68 符合GB/T 4100-2015要求 达标 </w:t>
      </w:r>
    </w:p>
    <w:p w14:paraId="5AF02D71">
      <w:pPr>
        <w:rPr>
          <w:rFonts w:hint="eastAsia"/>
        </w:rPr>
      </w:pPr>
      <w:r>
        <w:rPr>
          <w:rFonts w:hint="eastAsia"/>
        </w:rPr>
        <w:t xml:space="preserve">防滑地砖 湿态（模拟积水） 0.57 符合GB/T 4100-2015要求 达标 </w:t>
      </w:r>
    </w:p>
    <w:p w14:paraId="13487122">
      <w:pPr>
        <w:rPr>
          <w:rFonts w:hint="eastAsia"/>
        </w:rPr>
      </w:pPr>
      <w:r>
        <w:rPr>
          <w:rFonts w:hint="eastAsia"/>
        </w:rPr>
        <w:t xml:space="preserve">环氧防滑地坪 干态 0.72 符合设计及规范要求 达标 </w:t>
      </w:r>
    </w:p>
    <w:p w14:paraId="3C00BD00">
      <w:pPr>
        <w:rPr>
          <w:rFonts w:hint="eastAsia"/>
        </w:rPr>
      </w:pPr>
      <w:r>
        <w:rPr>
          <w:rFonts w:hint="eastAsia"/>
        </w:rPr>
        <w:t xml:space="preserve">环氧防滑地坪 湿态（模拟积水） 0.61 符合设计及规范要求 达标 </w:t>
      </w:r>
    </w:p>
    <w:p w14:paraId="57FC0345">
      <w:pPr>
        <w:rPr>
          <w:rFonts w:hint="eastAsia"/>
        </w:rPr>
      </w:pPr>
      <w:r>
        <w:rPr>
          <w:rFonts w:hint="eastAsia"/>
        </w:rPr>
        <w:t xml:space="preserve">铝合金防滑条 干态 0.59 符合设计及规范要求 达标 </w:t>
      </w:r>
    </w:p>
    <w:p w14:paraId="525368E3">
      <w:pPr>
        <w:rPr>
          <w:rFonts w:hint="eastAsia"/>
        </w:rPr>
      </w:pPr>
      <w:r>
        <w:rPr>
          <w:rFonts w:hint="eastAsia"/>
        </w:rPr>
        <w:t xml:space="preserve">铝合金防滑条 湿态 0.53 符合设计及规范要求 达标 </w:t>
      </w:r>
    </w:p>
    <w:p w14:paraId="19A0F3C6">
      <w:pPr>
        <w:rPr>
          <w:rFonts w:hint="eastAsia"/>
        </w:rPr>
      </w:pPr>
      <w:r>
        <w:rPr>
          <w:rFonts w:hint="eastAsia"/>
        </w:rPr>
        <w:t xml:space="preserve">防滑条齿深 - 2.2mm 符合设计要求 达标 </w:t>
      </w:r>
    </w:p>
    <w:p w14:paraId="2C527F59">
      <w:pPr>
        <w:rPr>
          <w:rFonts w:hint="eastAsia"/>
        </w:rPr>
      </w:pPr>
      <w:r>
        <w:rPr>
          <w:rFonts w:hint="eastAsia"/>
        </w:rPr>
        <w:t xml:space="preserve">环保/阻燃性能 - VOC释放量≤0.5mg/m³，燃烧性能B1级 符合GB 8624-2012要求 达标 </w:t>
      </w:r>
    </w:p>
    <w:p w14:paraId="7339B8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1A60A02">
      <w:pPr>
        <w:rPr>
          <w:rFonts w:hint="eastAsia"/>
        </w:rPr>
      </w:pPr>
      <w:r>
        <w:rPr>
          <w:rFonts w:hint="eastAsia"/>
        </w:rPr>
        <w:t> </w:t>
      </w:r>
    </w:p>
    <w:p w14:paraId="55EE8E8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D8A79B">
      <w:pPr>
        <w:rPr>
          <w:rFonts w:hint="eastAsia"/>
        </w:rPr>
      </w:pPr>
      <w:r>
        <w:rPr>
          <w:rFonts w:hint="eastAsia"/>
        </w:rPr>
        <w:t>四、综合结论</w:t>
      </w:r>
    </w:p>
    <w:p w14:paraId="2AC04291">
      <w:pPr>
        <w:rPr>
          <w:rFonts w:hint="eastAsia"/>
        </w:rPr>
      </w:pPr>
      <w:r>
        <w:rPr>
          <w:rFonts w:hint="eastAsia"/>
        </w:rPr>
        <w:t xml:space="preserve"> </w:t>
      </w:r>
    </w:p>
    <w:p w14:paraId="05FEA905">
      <w:pPr>
        <w:rPr>
          <w:rFonts w:hint="eastAsia"/>
        </w:rPr>
      </w:pPr>
      <w:r>
        <w:rPr>
          <w:rFonts w:hint="eastAsia"/>
        </w:rPr>
        <w:t>1. 项目所用防滑地砖、环氧防滑地坪、铝合金防滑条，在干态、湿态下的摩擦系数均满足设计及国家规范要求，防滑性能稳定可靠，可有效避免人员滑倒、摔倒风险。</w:t>
      </w:r>
    </w:p>
    <w:p w14:paraId="68C3FCAD">
      <w:pPr>
        <w:rPr>
          <w:rFonts w:hint="eastAsia"/>
        </w:rPr>
      </w:pPr>
      <w:r>
        <w:rPr>
          <w:rFonts w:hint="eastAsia"/>
        </w:rPr>
        <w:t>2. 防滑材料环保指标、阻燃性能均符合绿色建筑及安全规范要求，适配办公建筑使用场景。</w:t>
      </w:r>
    </w:p>
    <w:p w14:paraId="59F8BF8D">
      <w:pPr>
        <w:rPr>
          <w:rFonts w:hint="eastAsia"/>
        </w:rPr>
      </w:pPr>
      <w:r>
        <w:rPr>
          <w:rFonts w:hint="eastAsia"/>
        </w:rPr>
        <w:t>3. 所有检测样品均达标，无不合格项，可用于项目各防滑关键部位施工及验收。</w:t>
      </w:r>
    </w:p>
    <w:p w14:paraId="15BAEA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142A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B2203"/>
    <w:rsid w:val="37BB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2026-03-20T12:13:00Z</dcterms:created>
  <dc:creator>215+</dc:creator>
  <cp:lastModifiedBy>215+</cp:lastModifiedBy>
  <dcterms:modified xsi:type="dcterms:W3CDTF">2026-03-20T12:14:10Z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F44C4E957F6C4B1C80348C626D62AED2_11</vt:lpwstr>
  </property>
  <property fmtid="{D5CDD505-2E9C-101B-9397-08002B2CF9AE}" pid="4" name="KSOTemplateDocerSaveRecord">
    <vt:lpwstr>eyJoZGlkIjoiNDRhZTYwMDEzMzQ5MzcxMzA4MzllNTNlZWM3YTIwNjYiLCJ1c2VySWQiOiIxNTEzMDI2MTMwIn0=</vt:lpwstr>
  </property>
</Properties>
</file>