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C707C">
      <w:pPr>
        <w:jc w:val="center"/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郑州市建筑节能审查文件</w:t>
      </w:r>
    </w:p>
    <w:bookmarkEnd w:id="0"/>
    <w:p w14:paraId="06E9FA59">
      <w:pPr>
        <w:rPr>
          <w:rFonts w:hint="eastAsia"/>
        </w:rPr>
      </w:pPr>
      <w:r>
        <w:rPr>
          <w:rFonts w:hint="eastAsia"/>
        </w:rPr>
        <w:t>1. 《中华人民共和国节约能源法》</w:t>
      </w:r>
    </w:p>
    <w:p w14:paraId="5BCBC2FE">
      <w:pPr>
        <w:rPr>
          <w:rFonts w:hint="eastAsia"/>
        </w:rPr>
      </w:pPr>
      <w:r>
        <w:rPr>
          <w:rFonts w:hint="eastAsia"/>
        </w:rPr>
        <w:t>2. 《民用建筑节能条例》（国务院令）</w:t>
      </w:r>
    </w:p>
    <w:p w14:paraId="5FB91254">
      <w:pPr>
        <w:rPr>
          <w:rFonts w:hint="eastAsia"/>
        </w:rPr>
      </w:pPr>
      <w:r>
        <w:rPr>
          <w:rFonts w:hint="eastAsia"/>
        </w:rPr>
        <w:t xml:space="preserve">3. 《郑州市民用建筑节能管理规定》（市政府令第176号，2020年修正） </w:t>
      </w:r>
    </w:p>
    <w:p w14:paraId="5FA1B05A">
      <w:pPr>
        <w:rPr>
          <w:rFonts w:hint="eastAsia"/>
        </w:rPr>
      </w:pPr>
      <w:r>
        <w:rPr>
          <w:rFonts w:hint="eastAsia"/>
        </w:rPr>
        <w:t>4. 《建筑节能与可再生能源利用通用规范》（GB 55015-2021）</w:t>
      </w:r>
    </w:p>
    <w:p w14:paraId="4B48700A">
      <w:pPr>
        <w:rPr>
          <w:rFonts w:hint="eastAsia"/>
        </w:rPr>
      </w:pPr>
      <w:r>
        <w:rPr>
          <w:rFonts w:hint="eastAsia"/>
        </w:rPr>
        <w:t>5. 《民用建筑热工设计规范》（GB 50176-2016）</w:t>
      </w:r>
    </w:p>
    <w:p w14:paraId="14010272">
      <w:pPr>
        <w:rPr>
          <w:rFonts w:hint="eastAsia"/>
        </w:rPr>
      </w:pPr>
      <w:r>
        <w:rPr>
          <w:rFonts w:hint="eastAsia"/>
        </w:rPr>
        <w:t>6. 《河南省居住建筑节能设计标准（寒冷地区75%）》（DBJ41/T 184-2017）</w:t>
      </w:r>
    </w:p>
    <w:p w14:paraId="0F82E234">
      <w:pPr>
        <w:rPr>
          <w:rFonts w:hint="eastAsia"/>
        </w:rPr>
      </w:pPr>
      <w:r>
        <w:rPr>
          <w:rFonts w:hint="eastAsia"/>
        </w:rPr>
        <w:t>7. 《河南省绿色建筑条例》</w:t>
      </w:r>
    </w:p>
    <w:p w14:paraId="3E5D88DA">
      <w:pPr>
        <w:rPr>
          <w:rFonts w:hint="eastAsia"/>
        </w:rPr>
      </w:pPr>
      <w:r>
        <w:rPr>
          <w:rFonts w:hint="eastAsia"/>
        </w:rPr>
        <w:t xml:space="preserve">8. 郑州市城乡建设局《关于开展绿色建筑专项查验工作的通知》（2025年） </w:t>
      </w:r>
    </w:p>
    <w:p w14:paraId="31D67D1C">
      <w:pPr>
        <w:rPr>
          <w:rFonts w:hint="eastAsia"/>
        </w:rPr>
      </w:pPr>
      <w:r>
        <w:rPr>
          <w:rFonts w:hint="eastAsia"/>
        </w:rPr>
        <w:t>9. 项目所在地气象参数、建筑施工图、节能计算书</w:t>
      </w:r>
    </w:p>
    <w:p w14:paraId="2D063E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E8F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94D80"/>
    <w:rsid w:val="2DC9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2026-03-27T14:23:00Z</dcterms:created>
  <dc:creator>lv</dc:creator>
  <cp:lastModifiedBy>lv</cp:lastModifiedBy>
  <dcterms:modified xsi:type="dcterms:W3CDTF">2026-03-27T14:24:31Z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72280ADD8D0146209B30EAA490FD26E0_11</vt:lpwstr>
  </property>
  <property fmtid="{D5CDD505-2E9C-101B-9397-08002B2CF9AE}" pid="4" name="KSOTemplateDocerSaveRecord">
    <vt:lpwstr>eyJoZGlkIjoiNjgwMjE4MzA4YTg3OGE1MDhmN2Y1YWI3ZjczYWJlNDciLCJ1c2VySWQiOiIxMzMyMDM2MjcxIn0=</vt:lpwstr>
  </property>
</Properties>
</file>