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0E09">
      <w:pPr>
        <w:jc w:val="center"/>
        <w:rPr>
          <w:rFonts w:hint="eastAsia"/>
          <w:b/>
          <w:bCs/>
        </w:rPr>
      </w:pPr>
      <w:r>
        <w:rPr>
          <w:rFonts w:hint="eastAsia"/>
          <w:b/>
          <w:bCs/>
        </w:rPr>
        <w:t>内部构建设备及附属设施检测报告</w:t>
      </w:r>
    </w:p>
    <w:p w14:paraId="5C605AEE">
      <w:pPr>
        <w:rPr>
          <w:rFonts w:hint="eastAsia"/>
        </w:rPr>
      </w:pPr>
      <w:r>
        <w:rPr>
          <w:rFonts w:hint="eastAsia"/>
        </w:rPr>
        <w:t xml:space="preserve"> </w:t>
      </w:r>
    </w:p>
    <w:p w14:paraId="6126129E">
      <w:pPr>
        <w:rPr>
          <w:rFonts w:hint="eastAsia"/>
        </w:rPr>
      </w:pPr>
      <w:r>
        <w:rPr>
          <w:rFonts w:hint="eastAsia"/>
        </w:rPr>
        <w:t>一、报告说明</w:t>
      </w:r>
    </w:p>
    <w:p w14:paraId="6411A118">
      <w:pPr>
        <w:rPr>
          <w:rFonts w:hint="eastAsia"/>
        </w:rPr>
      </w:pPr>
      <w:r>
        <w:rPr>
          <w:rFonts w:hint="eastAsia"/>
        </w:rPr>
        <w:t xml:space="preserve"> </w:t>
      </w:r>
    </w:p>
    <w:p w14:paraId="1863800C">
      <w:pPr>
        <w:rPr>
          <w:rFonts w:hint="eastAsia"/>
        </w:rPr>
      </w:pPr>
      <w:r>
        <w:rPr>
          <w:rFonts w:hint="eastAsia"/>
        </w:rPr>
        <w:t>本报告针对本绿色建筑设计方案，对建筑内部构建设备及附属设施进行专项检测评估，所有检测内容均符合国家现行规范及绿色建筑评价标准，保障设施安全、节能、高效运行，契合绿色建筑低碳、环保、安全的设计核心。</w:t>
      </w:r>
    </w:p>
    <w:p w14:paraId="5513E38D">
      <w:pPr>
        <w:rPr>
          <w:rFonts w:hint="eastAsia"/>
        </w:rPr>
      </w:pPr>
      <w:r>
        <w:rPr>
          <w:rFonts w:hint="eastAsia"/>
        </w:rPr>
        <w:t xml:space="preserve"> </w:t>
      </w:r>
    </w:p>
    <w:p w14:paraId="228B1665">
      <w:pPr>
        <w:rPr>
          <w:rFonts w:hint="eastAsia"/>
        </w:rPr>
      </w:pPr>
      <w:r>
        <w:rPr>
          <w:rFonts w:hint="eastAsia"/>
        </w:rPr>
        <w:t>二、检测范围</w:t>
      </w:r>
    </w:p>
    <w:p w14:paraId="513C2841">
      <w:pPr>
        <w:rPr>
          <w:rFonts w:hint="eastAsia"/>
        </w:rPr>
      </w:pPr>
      <w:r>
        <w:rPr>
          <w:rFonts w:hint="eastAsia"/>
        </w:rPr>
        <w:t xml:space="preserve"> </w:t>
      </w:r>
    </w:p>
    <w:p w14:paraId="2FF004A2">
      <w:pPr>
        <w:rPr>
          <w:rFonts w:hint="eastAsia"/>
        </w:rPr>
      </w:pPr>
      <w:r>
        <w:rPr>
          <w:rFonts w:hint="eastAsia"/>
        </w:rPr>
        <w:t>建筑内部通风新风系统、节能照明设备、给排水节水设施、应急照明与疏散指示装置、防火安防设施、管道桥架等附属构建设施。</w:t>
      </w:r>
    </w:p>
    <w:p w14:paraId="7CA763C1">
      <w:pPr>
        <w:rPr>
          <w:rFonts w:hint="eastAsia"/>
        </w:rPr>
      </w:pPr>
      <w:r>
        <w:rPr>
          <w:rFonts w:hint="eastAsia"/>
        </w:rPr>
        <w:t xml:space="preserve"> </w:t>
      </w:r>
    </w:p>
    <w:p w14:paraId="4512F62D">
      <w:pPr>
        <w:rPr>
          <w:rFonts w:hint="eastAsia"/>
        </w:rPr>
      </w:pPr>
      <w:r>
        <w:rPr>
          <w:rFonts w:hint="eastAsia"/>
        </w:rPr>
        <w:t>三、检测依据</w:t>
      </w:r>
    </w:p>
    <w:p w14:paraId="4399B5C5">
      <w:pPr>
        <w:rPr>
          <w:rFonts w:hint="eastAsia"/>
        </w:rPr>
      </w:pPr>
      <w:r>
        <w:rPr>
          <w:rFonts w:hint="eastAsia"/>
        </w:rPr>
        <w:t xml:space="preserve"> </w:t>
      </w:r>
    </w:p>
    <w:p w14:paraId="0F802321">
      <w:pPr>
        <w:rPr>
          <w:rFonts w:hint="eastAsia"/>
        </w:rPr>
      </w:pPr>
      <w:r>
        <w:rPr>
          <w:rFonts w:hint="eastAsia"/>
        </w:rPr>
        <w:t>1. 《绿色建筑评价标准》（GB/T 50378）</w:t>
      </w:r>
    </w:p>
    <w:p w14:paraId="110308E3">
      <w:pPr>
        <w:rPr>
          <w:rFonts w:hint="eastAsia"/>
        </w:rPr>
      </w:pPr>
      <w:r>
        <w:rPr>
          <w:rFonts w:hint="eastAsia"/>
        </w:rPr>
        <w:t>2. 《建筑机电工程施工质量验收规范》</w:t>
      </w:r>
    </w:p>
    <w:p w14:paraId="57EDD469">
      <w:pPr>
        <w:rPr>
          <w:rFonts w:hint="eastAsia"/>
        </w:rPr>
      </w:pPr>
      <w:r>
        <w:rPr>
          <w:rFonts w:hint="eastAsia"/>
        </w:rPr>
        <w:t>3. 《民用建筑暖通空调设计标准》</w:t>
      </w:r>
    </w:p>
    <w:p w14:paraId="48FDC0C2">
      <w:pPr>
        <w:rPr>
          <w:rFonts w:hint="eastAsia"/>
        </w:rPr>
      </w:pPr>
      <w:r>
        <w:rPr>
          <w:rFonts w:hint="eastAsia"/>
        </w:rPr>
        <w:t>4. 《建筑节能与可再生能源利用通用规范》</w:t>
      </w:r>
    </w:p>
    <w:p w14:paraId="3032110B">
      <w:pPr>
        <w:rPr>
          <w:rFonts w:hint="eastAsia"/>
        </w:rPr>
      </w:pPr>
      <w:r>
        <w:rPr>
          <w:rFonts w:hint="eastAsia"/>
        </w:rPr>
        <w:t>5. 项目设计图纸及设备技术参数要求</w:t>
      </w:r>
    </w:p>
    <w:p w14:paraId="4DCCEB89">
      <w:pPr>
        <w:rPr>
          <w:rFonts w:hint="eastAsia"/>
        </w:rPr>
      </w:pPr>
      <w:r>
        <w:rPr>
          <w:rFonts w:hint="eastAsia"/>
        </w:rPr>
        <w:t xml:space="preserve"> </w:t>
      </w:r>
    </w:p>
    <w:p w14:paraId="522F8FC1">
      <w:pPr>
        <w:rPr>
          <w:rFonts w:hint="eastAsia"/>
        </w:rPr>
      </w:pPr>
      <w:r>
        <w:rPr>
          <w:rFonts w:hint="eastAsia"/>
        </w:rPr>
        <w:t>四、检测项目及结果</w:t>
      </w:r>
    </w:p>
    <w:p w14:paraId="60E30731">
      <w:pPr>
        <w:rPr>
          <w:rFonts w:hint="eastAsia"/>
        </w:rPr>
      </w:pPr>
      <w:r>
        <w:rPr>
          <w:rFonts w:hint="eastAsia"/>
        </w:rPr>
        <w:t xml:space="preserve"> </w:t>
      </w:r>
    </w:p>
    <w:p w14:paraId="1A62B458">
      <w:pPr>
        <w:rPr>
          <w:rFonts w:hint="eastAsia"/>
        </w:rPr>
      </w:pPr>
      <w:r>
        <w:rPr>
          <w:rFonts w:hint="eastAsia"/>
        </w:rPr>
        <w:t>1. 通风与新风设备：设备运行稳定，新风量满足室内换气标准，能耗低、噪音达标，符合绿色建筑通风节能要求。</w:t>
      </w:r>
    </w:p>
    <w:p w14:paraId="69E3480C">
      <w:pPr>
        <w:rPr>
          <w:rFonts w:hint="eastAsia"/>
        </w:rPr>
      </w:pPr>
      <w:r>
        <w:rPr>
          <w:rFonts w:hint="eastAsia"/>
        </w:rPr>
        <w:t>2. 节能照明设施：采用LED节能灯具，照度达标，能耗符合节能规范，线路铺设规范，无安全隐患。</w:t>
      </w:r>
    </w:p>
    <w:p w14:paraId="36A9FE6C">
      <w:pPr>
        <w:rPr>
          <w:rFonts w:hint="eastAsia"/>
        </w:rPr>
      </w:pPr>
      <w:r>
        <w:rPr>
          <w:rFonts w:hint="eastAsia"/>
        </w:rPr>
        <w:t>3. 给排水及节水器具：管道无渗漏、水压正常，节水洁具、水龙头均符合节水认证，节水性能达标。</w:t>
      </w:r>
    </w:p>
    <w:p w14:paraId="50BE9AA2">
      <w:pPr>
        <w:rPr>
          <w:rFonts w:hint="eastAsia"/>
        </w:rPr>
      </w:pPr>
      <w:r>
        <w:rPr>
          <w:rFonts w:hint="eastAsia"/>
        </w:rPr>
        <w:t>4. 应急安防设施：应急照明、疏散指示标识响应灵敏、运行正常，防火设施性能合格，满足安全使用要求。</w:t>
      </w:r>
    </w:p>
    <w:p w14:paraId="6675C7BA">
      <w:pPr>
        <w:rPr>
          <w:rFonts w:hint="eastAsia"/>
        </w:rPr>
      </w:pPr>
      <w:r>
        <w:rPr>
          <w:rFonts w:hint="eastAsia"/>
        </w:rPr>
        <w:t>5. 附属构建设施：管道、桥架安装牢固，密封性良好，配套设施完好，无松动、破损问题。</w:t>
      </w:r>
    </w:p>
    <w:p w14:paraId="0D75CCB0">
      <w:pPr>
        <w:rPr>
          <w:rFonts w:hint="eastAsia"/>
        </w:rPr>
      </w:pPr>
      <w:r>
        <w:rPr>
          <w:rFonts w:hint="eastAsia"/>
        </w:rPr>
        <w:t xml:space="preserve"> </w:t>
      </w:r>
    </w:p>
    <w:p w14:paraId="40A79350">
      <w:pPr>
        <w:rPr>
          <w:rFonts w:hint="eastAsia"/>
        </w:rPr>
      </w:pPr>
      <w:r>
        <w:rPr>
          <w:rFonts w:hint="eastAsia"/>
        </w:rPr>
        <w:t>五、检测结论</w:t>
      </w:r>
    </w:p>
    <w:p w14:paraId="34E49E37">
      <w:pPr>
        <w:rPr>
          <w:rFonts w:hint="eastAsia"/>
        </w:rPr>
      </w:pPr>
      <w:r>
        <w:rPr>
          <w:rFonts w:hint="eastAsia"/>
        </w:rPr>
        <w:t xml:space="preserve"> </w:t>
      </w:r>
    </w:p>
    <w:p w14:paraId="70007C5D">
      <w:pPr>
        <w:rPr>
          <w:rFonts w:hint="eastAsia"/>
        </w:rPr>
      </w:pPr>
      <w:r>
        <w:rPr>
          <w:rFonts w:hint="eastAsia"/>
        </w:rPr>
        <w:t>经检测，本项目内部构建设备及附属设施各项指标均符合国家规范及绿色建筑设计标准，具备节能、环保、安全、耐用的特点，满足绿色建筑运营使用要求，检测结果合格。</w:t>
      </w:r>
    </w:p>
    <w:p w14:paraId="518ADBAB">
      <w:pPr>
        <w:rPr>
          <w:rFonts w:hint="eastAsia"/>
        </w:rPr>
      </w:pPr>
      <w:r>
        <w:rPr>
          <w:rFonts w:hint="eastAsia"/>
        </w:rPr>
        <w:t xml:space="preserve"> </w:t>
      </w:r>
    </w:p>
    <w:p w14:paraId="230F54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546C4"/>
    <w:rsid w:val="7C15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2026-03-27T13:35:00Z</dcterms:created>
  <dc:creator>lv</dc:creator>
  <cp:lastModifiedBy>lv</cp:lastModifiedBy>
  <dcterms:modified xsi:type="dcterms:W3CDTF">2026-03-27T13:35:37Z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877153F1CE5E4DBBA217E09B8940999E_11</vt:lpwstr>
  </property>
  <property fmtid="{D5CDD505-2E9C-101B-9397-08002B2CF9AE}" pid="4" name="KSOTemplateDocerSaveRecord">
    <vt:lpwstr>eyJoZGlkIjoiNjgwMjE4MzA4YTg3OGE1MDhmN2Y1YWI3ZjczYWJlNDciLCJ1c2VySWQiOiIxMzMyMDM2MjcxIn0=</vt:lpwstr>
  </property>
</Properties>
</file>