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C0A9D">
      <w:pPr>
        <w:rPr>
          <w:rFonts w:hint="eastAsia"/>
        </w:rPr>
      </w:pPr>
    </w:p>
    <w:p w14:paraId="542B9BFA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污染源检测报告</w:t>
      </w:r>
    </w:p>
    <w:p w14:paraId="4AE131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3FA08">
      <w:pPr>
        <w:rPr>
          <w:rFonts w:hint="eastAsia"/>
        </w:rPr>
      </w:pPr>
      <w:r>
        <w:rPr>
          <w:rFonts w:hint="eastAsia"/>
        </w:rPr>
        <w:t>一、检测概况</w:t>
      </w:r>
    </w:p>
    <w:p w14:paraId="22FFC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F50F2">
      <w:pPr>
        <w:rPr>
          <w:rFonts w:hint="eastAsia"/>
        </w:rPr>
      </w:pPr>
      <w:r>
        <w:rPr>
          <w:rFonts w:hint="eastAsia"/>
        </w:rPr>
        <w:t>（一）项目基本信息</w:t>
      </w:r>
    </w:p>
    <w:p w14:paraId="16C6F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96DE7">
      <w:pPr>
        <w:rPr>
          <w:rFonts w:hint="eastAsia"/>
        </w:rPr>
      </w:pPr>
      <w:r>
        <w:rPr>
          <w:rFonts w:hint="eastAsia"/>
        </w:rPr>
        <w:t>项目名称：XX绿色建筑项目</w:t>
      </w:r>
    </w:p>
    <w:p w14:paraId="1CDCED7D">
      <w:pPr>
        <w:rPr>
          <w:rFonts w:hint="eastAsia"/>
        </w:rPr>
      </w:pPr>
      <w:r>
        <w:rPr>
          <w:rFonts w:hint="eastAsia"/>
        </w:rPr>
        <w:t>建设地点：河南省郑州市</w:t>
      </w:r>
    </w:p>
    <w:p w14:paraId="5C644FB8">
      <w:pPr>
        <w:rPr>
          <w:rFonts w:hint="eastAsia"/>
        </w:rPr>
      </w:pPr>
      <w:r>
        <w:rPr>
          <w:rFonts w:hint="eastAsia"/>
        </w:rPr>
        <w:t xml:space="preserve">建筑类型：□住宅建筑 □办公建筑 </w:t>
      </w:r>
      <w:r>
        <w:rPr>
          <w:rFonts w:hint="eastAsia"/>
          <w:lang w:eastAsia="zh-CN"/>
        </w:rPr>
        <w:t>□</w:t>
      </w:r>
      <w:r>
        <w:rPr>
          <w:rFonts w:hint="eastAsia"/>
        </w:rPr>
        <w:t>公共建筑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☑</w:t>
      </w:r>
      <w:r>
        <w:rPr>
          <w:rFonts w:hint="eastAsia"/>
          <w:lang w:val="en-US" w:eastAsia="zh-CN"/>
        </w:rPr>
        <w:t>综合</w:t>
      </w:r>
      <w:r>
        <w:rPr>
          <w:rFonts w:hint="eastAsia"/>
        </w:rPr>
        <w:t>建筑</w:t>
      </w:r>
    </w:p>
    <w:p w14:paraId="6F9D9B64">
      <w:pPr>
        <w:rPr>
          <w:rFonts w:hint="eastAsia"/>
        </w:rPr>
      </w:pPr>
      <w:r>
        <w:rPr>
          <w:rFonts w:hint="eastAsia"/>
        </w:rPr>
        <w:t>绿色建筑标准：《绿色建筑评价标准》GB/T 50378-2019（2024年版）</w:t>
      </w:r>
    </w:p>
    <w:p w14:paraId="3ED6BA8F">
      <w:pPr>
        <w:rPr>
          <w:rFonts w:hint="eastAsia"/>
        </w:rPr>
      </w:pPr>
      <w:r>
        <w:rPr>
          <w:rFonts w:hint="eastAsia"/>
        </w:rPr>
        <w:t>检测范围：项目场地环境、室内空气、土壤环境三类污染源相关指标检测</w:t>
      </w:r>
    </w:p>
    <w:p w14:paraId="409E6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371D3">
      <w:pPr>
        <w:rPr>
          <w:rFonts w:hint="eastAsia"/>
        </w:rPr>
      </w:pPr>
      <w:r>
        <w:rPr>
          <w:rFonts w:hint="eastAsia"/>
        </w:rPr>
        <w:t>（二）检测目的</w:t>
      </w:r>
    </w:p>
    <w:p w14:paraId="2DFA1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B09A9">
      <w:pPr>
        <w:rPr>
          <w:rFonts w:hint="eastAsia"/>
        </w:rPr>
      </w:pPr>
      <w:r>
        <w:rPr>
          <w:rFonts w:hint="eastAsia"/>
        </w:rPr>
        <w:t>核查本项目场地及建筑室内是否存在超标污染源，检测污染物浓度是否符合国家现行环保标准、绿色建筑场地与室内环境管控要求，验证场地无排放性污染源，为绿色建筑评价提供客观检测依据。</w:t>
      </w:r>
    </w:p>
    <w:p w14:paraId="6FF6B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FDF09">
      <w:pPr>
        <w:rPr>
          <w:rFonts w:hint="eastAsia"/>
        </w:rPr>
      </w:pPr>
      <w:r>
        <w:rPr>
          <w:rFonts w:hint="eastAsia"/>
        </w:rPr>
        <w:t>（三）检测说明</w:t>
      </w:r>
    </w:p>
    <w:p w14:paraId="29965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BD2C9">
      <w:pPr>
        <w:rPr>
          <w:rFonts w:hint="eastAsia"/>
        </w:rPr>
      </w:pPr>
      <w:r>
        <w:rPr>
          <w:rFonts w:hint="eastAsia"/>
        </w:rPr>
        <w:t>本次检测针对项目规划及建成现状，对场地大气、土壤、室内空气核心污染物进行采样检测，全程遵循国家规范标准，检测数据真实、有效，可作为项目绿色建筑达标判定依据。</w:t>
      </w:r>
    </w:p>
    <w:p w14:paraId="503E9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22A33">
      <w:pPr>
        <w:rPr>
          <w:rFonts w:hint="eastAsia"/>
        </w:rPr>
      </w:pPr>
      <w:r>
        <w:rPr>
          <w:rFonts w:hint="eastAsia"/>
        </w:rPr>
        <w:t>二、检测依据</w:t>
      </w:r>
    </w:p>
    <w:p w14:paraId="6992B1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24561">
      <w:pPr>
        <w:rPr>
          <w:rFonts w:hint="eastAsia"/>
        </w:rPr>
      </w:pPr>
      <w:r>
        <w:rPr>
          <w:rFonts w:hint="eastAsia"/>
        </w:rPr>
        <w:t>1. 《绿色建筑评价标准》GB/T 50378-2019（2024年版）</w:t>
      </w:r>
    </w:p>
    <w:p w14:paraId="04AB3A28">
      <w:pPr>
        <w:rPr>
          <w:rFonts w:hint="eastAsia"/>
        </w:rPr>
      </w:pPr>
      <w:r>
        <w:rPr>
          <w:rFonts w:hint="eastAsia"/>
        </w:rPr>
        <w:t>2. 《民用建筑工程室内环境污染控制标准》GB 50325-2020</w:t>
      </w:r>
    </w:p>
    <w:p w14:paraId="699A606D">
      <w:pPr>
        <w:rPr>
          <w:rFonts w:hint="eastAsia"/>
        </w:rPr>
      </w:pPr>
      <w:r>
        <w:rPr>
          <w:rFonts w:hint="eastAsia"/>
        </w:rPr>
        <w:t>3. 《环境空气质量标准》GB 3095-2012</w:t>
      </w:r>
    </w:p>
    <w:p w14:paraId="0BEF7403">
      <w:pPr>
        <w:rPr>
          <w:rFonts w:hint="eastAsia"/>
        </w:rPr>
      </w:pPr>
      <w:r>
        <w:rPr>
          <w:rFonts w:hint="eastAsia"/>
        </w:rPr>
        <w:t>4. 《土壤环境质量 建设用地土壤污染风险管控标准》GB 36600-2018</w:t>
      </w:r>
    </w:p>
    <w:p w14:paraId="449E7D6E">
      <w:pPr>
        <w:rPr>
          <w:rFonts w:hint="eastAsia"/>
        </w:rPr>
      </w:pPr>
      <w:r>
        <w:rPr>
          <w:rFonts w:hint="eastAsia"/>
        </w:rPr>
        <w:t>5. 《声环境质量标准》GB 3096-2008</w:t>
      </w:r>
    </w:p>
    <w:p w14:paraId="54F15EFC">
      <w:pPr>
        <w:rPr>
          <w:rFonts w:hint="eastAsia"/>
        </w:rPr>
      </w:pPr>
      <w:r>
        <w:rPr>
          <w:rFonts w:hint="eastAsia"/>
        </w:rPr>
        <w:t>6. 检测方案及项目相关设计文件</w:t>
      </w:r>
    </w:p>
    <w:p w14:paraId="74348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8247E">
      <w:pPr>
        <w:rPr>
          <w:rFonts w:hint="eastAsia"/>
        </w:rPr>
      </w:pPr>
      <w:r>
        <w:rPr>
          <w:rFonts w:hint="eastAsia"/>
        </w:rPr>
        <w:t>三、检测点位、项目及方法</w:t>
      </w:r>
    </w:p>
    <w:p w14:paraId="43BE3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0680D">
      <w:pPr>
        <w:rPr>
          <w:rFonts w:hint="eastAsia"/>
        </w:rPr>
      </w:pPr>
      <w:r>
        <w:rPr>
          <w:rFonts w:hint="eastAsia"/>
        </w:rPr>
        <w:t>（一）场地环境检测</w:t>
      </w:r>
    </w:p>
    <w:p w14:paraId="49043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5EB3D">
      <w:pPr>
        <w:rPr>
          <w:rFonts w:hint="eastAsia"/>
        </w:rPr>
      </w:pPr>
      <w:r>
        <w:rPr>
          <w:rFonts w:hint="eastAsia"/>
        </w:rPr>
        <w:t xml:space="preserve">检测区域 检测点位 检测项目 检测方法 </w:t>
      </w:r>
    </w:p>
    <w:p w14:paraId="090AFF33">
      <w:pPr>
        <w:rPr>
          <w:rFonts w:hint="eastAsia"/>
        </w:rPr>
      </w:pPr>
      <w:r>
        <w:rPr>
          <w:rFonts w:hint="eastAsia"/>
        </w:rPr>
        <w:t xml:space="preserve">室外场地 场地中心、场地边界、出入口 PM2.5、PM10、噪声、臭气浓度 重量法、环境噪声自动监测仪 </w:t>
      </w:r>
    </w:p>
    <w:p w14:paraId="023A7997">
      <w:pPr>
        <w:rPr>
          <w:rFonts w:hint="eastAsia"/>
        </w:rPr>
      </w:pPr>
      <w:r>
        <w:rPr>
          <w:rFonts w:hint="eastAsia"/>
        </w:rPr>
        <w:t xml:space="preserve">周边道路隔离带 绿化区、透水铺装区 无组织废气、扬尘 紫外荧光法 </w:t>
      </w:r>
    </w:p>
    <w:p w14:paraId="498DD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BF7FF">
      <w:pPr>
        <w:rPr>
          <w:rFonts w:hint="eastAsia"/>
        </w:rPr>
      </w:pPr>
      <w:r>
        <w:rPr>
          <w:rFonts w:hint="eastAsia"/>
        </w:rPr>
        <w:t>（二）室内空气检测</w:t>
      </w:r>
    </w:p>
    <w:p w14:paraId="7BAA5C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0E013">
      <w:pPr>
        <w:rPr>
          <w:rFonts w:hint="eastAsia"/>
        </w:rPr>
      </w:pPr>
      <w:r>
        <w:rPr>
          <w:rFonts w:hint="eastAsia"/>
        </w:rPr>
        <w:t xml:space="preserve">检测区域 检测点位 检测项目 检测方法 </w:t>
      </w:r>
    </w:p>
    <w:p w14:paraId="0284C9E8">
      <w:pPr>
        <w:rPr>
          <w:rFonts w:hint="eastAsia"/>
        </w:rPr>
      </w:pPr>
      <w:r>
        <w:rPr>
          <w:rFonts w:hint="eastAsia"/>
        </w:rPr>
        <w:t xml:space="preserve">大厅、办公/住宅房间、走廊 每层随机选取3处 甲醛、苯、甲苯、二甲苯、氨、TVOC 酚试剂分光光度法、气相色谱法 </w:t>
      </w:r>
    </w:p>
    <w:p w14:paraId="3BF4E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A10E5">
      <w:pPr>
        <w:rPr>
          <w:rFonts w:hint="eastAsia"/>
        </w:rPr>
      </w:pPr>
      <w:r>
        <w:rPr>
          <w:rFonts w:hint="eastAsia"/>
        </w:rPr>
        <w:t>（三）土壤环境检测</w:t>
      </w:r>
    </w:p>
    <w:p w14:paraId="4A07C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7CFA6">
      <w:pPr>
        <w:rPr>
          <w:rFonts w:hint="eastAsia"/>
        </w:rPr>
      </w:pPr>
      <w:r>
        <w:rPr>
          <w:rFonts w:hint="eastAsia"/>
        </w:rPr>
        <w:t xml:space="preserve">检测区域 检测点位 检测项目 检测方法 </w:t>
      </w:r>
    </w:p>
    <w:p w14:paraId="44CC6381">
      <w:pPr>
        <w:rPr>
          <w:rFonts w:hint="eastAsia"/>
        </w:rPr>
      </w:pPr>
      <w:r>
        <w:rPr>
          <w:rFonts w:hint="eastAsia"/>
        </w:rPr>
        <w:t xml:space="preserve">场地绿化区、建筑基底 3处代表性点位 重金属（铅、镉、汞、砷）、挥发性有机物 原子吸收分光光度法 </w:t>
      </w:r>
    </w:p>
    <w:p w14:paraId="274B8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9CCFA">
      <w:pPr>
        <w:rPr>
          <w:rFonts w:hint="eastAsia"/>
        </w:rPr>
      </w:pPr>
      <w:r>
        <w:rPr>
          <w:rFonts w:hint="eastAsia"/>
        </w:rPr>
        <w:t>四、检测结果</w:t>
      </w:r>
    </w:p>
    <w:p w14:paraId="09C5A6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36781">
      <w:pPr>
        <w:rPr>
          <w:rFonts w:hint="eastAsia"/>
        </w:rPr>
      </w:pPr>
      <w:r>
        <w:rPr>
          <w:rFonts w:hint="eastAsia"/>
        </w:rPr>
        <w:t>（一）场地环境检测结果</w:t>
      </w:r>
    </w:p>
    <w:p w14:paraId="0EC1C9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9528A">
      <w:pPr>
        <w:rPr>
          <w:rFonts w:hint="eastAsia"/>
        </w:rPr>
      </w:pPr>
      <w:r>
        <w:rPr>
          <w:rFonts w:hint="eastAsia"/>
        </w:rPr>
        <w:t xml:space="preserve">检测项目 实测值 标准限值 是否达标 </w:t>
      </w:r>
    </w:p>
    <w:p w14:paraId="2A4C05EB">
      <w:pPr>
        <w:rPr>
          <w:rFonts w:hint="eastAsia"/>
        </w:rPr>
      </w:pPr>
      <w:r>
        <w:rPr>
          <w:rFonts w:hint="eastAsia"/>
        </w:rPr>
        <w:t xml:space="preserve">PM2.5（24h平均） 0.032mg/m³ 0.075mg/m³ 达标 </w:t>
      </w:r>
    </w:p>
    <w:p w14:paraId="178A69B9">
      <w:pPr>
        <w:rPr>
          <w:rFonts w:hint="eastAsia"/>
        </w:rPr>
      </w:pPr>
      <w:r>
        <w:rPr>
          <w:rFonts w:hint="eastAsia"/>
        </w:rPr>
        <w:t xml:space="preserve">PM10（24h平均） 0.058mg/m³ 0.15mg/m³ 达标 </w:t>
      </w:r>
    </w:p>
    <w:p w14:paraId="06060E98">
      <w:pPr>
        <w:rPr>
          <w:rFonts w:hint="eastAsia"/>
        </w:rPr>
      </w:pPr>
      <w:r>
        <w:rPr>
          <w:rFonts w:hint="eastAsia"/>
        </w:rPr>
        <w:t xml:space="preserve">场地噪声（昼间） 52.3dB(A) 55dB(A) 达标 </w:t>
      </w:r>
    </w:p>
    <w:p w14:paraId="69BDA8B9">
      <w:pPr>
        <w:rPr>
          <w:rFonts w:hint="eastAsia"/>
        </w:rPr>
      </w:pPr>
      <w:r>
        <w:rPr>
          <w:rFonts w:hint="eastAsia"/>
        </w:rPr>
        <w:t xml:space="preserve">场地噪声（夜间） 43.6dB(A) 45dB(A) 达标 </w:t>
      </w:r>
    </w:p>
    <w:p w14:paraId="425562EA">
      <w:pPr>
        <w:rPr>
          <w:rFonts w:hint="eastAsia"/>
        </w:rPr>
      </w:pPr>
      <w:r>
        <w:rPr>
          <w:rFonts w:hint="eastAsia"/>
        </w:rPr>
        <w:t xml:space="preserve">臭气浓度 ＜10 20 达标 </w:t>
      </w:r>
    </w:p>
    <w:p w14:paraId="192FB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BFAF8">
      <w:pPr>
        <w:rPr>
          <w:rFonts w:hint="eastAsia"/>
        </w:rPr>
      </w:pPr>
      <w:r>
        <w:rPr>
          <w:rFonts w:hint="eastAsia"/>
        </w:rPr>
        <w:t>（二）室内空气检测结果</w:t>
      </w:r>
    </w:p>
    <w:p w14:paraId="606CD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C2BD7">
      <w:pPr>
        <w:rPr>
          <w:rFonts w:hint="eastAsia"/>
        </w:rPr>
      </w:pPr>
      <w:r>
        <w:rPr>
          <w:rFonts w:hint="eastAsia"/>
        </w:rPr>
        <w:t xml:space="preserve">检测项目 实测值范围 标准限值 是否达标 </w:t>
      </w:r>
    </w:p>
    <w:p w14:paraId="44ECFEED">
      <w:pPr>
        <w:rPr>
          <w:rFonts w:hint="eastAsia"/>
        </w:rPr>
      </w:pPr>
      <w:r>
        <w:rPr>
          <w:rFonts w:hint="eastAsia"/>
        </w:rPr>
        <w:t xml:space="preserve">甲醛 0.03~0.05mg/m³ ≤0.07mg/m³ 达标 </w:t>
      </w:r>
    </w:p>
    <w:p w14:paraId="67D72BAA">
      <w:pPr>
        <w:rPr>
          <w:rFonts w:hint="eastAsia"/>
        </w:rPr>
      </w:pPr>
      <w:r>
        <w:rPr>
          <w:rFonts w:hint="eastAsia"/>
        </w:rPr>
        <w:t xml:space="preserve">苯 0.01~0.02mg/m³ ≤0.06mg/m³ 达标 </w:t>
      </w:r>
    </w:p>
    <w:p w14:paraId="25C30EC2">
      <w:pPr>
        <w:rPr>
          <w:rFonts w:hint="eastAsia"/>
        </w:rPr>
      </w:pPr>
      <w:r>
        <w:rPr>
          <w:rFonts w:hint="eastAsia"/>
        </w:rPr>
        <w:t xml:space="preserve">甲苯 0.02~0.04mg/m³ ≤0.15mg/m³ 达标 </w:t>
      </w:r>
    </w:p>
    <w:p w14:paraId="45D4D8AD">
      <w:pPr>
        <w:rPr>
          <w:rFonts w:hint="eastAsia"/>
        </w:rPr>
      </w:pPr>
      <w:r>
        <w:rPr>
          <w:rFonts w:hint="eastAsia"/>
        </w:rPr>
        <w:t xml:space="preserve">二甲苯 0.03~0.05mg/m³ ≤0.20mg/m³ 达标 </w:t>
      </w:r>
    </w:p>
    <w:p w14:paraId="46C30477">
      <w:pPr>
        <w:rPr>
          <w:rFonts w:hint="eastAsia"/>
        </w:rPr>
      </w:pPr>
      <w:r>
        <w:rPr>
          <w:rFonts w:hint="eastAsia"/>
        </w:rPr>
        <w:t xml:space="preserve">氨 0.08~0.12mg/m³ ≤0.20mg/m³ 达标 </w:t>
      </w:r>
    </w:p>
    <w:p w14:paraId="548A3A24">
      <w:pPr>
        <w:rPr>
          <w:rFonts w:hint="eastAsia"/>
        </w:rPr>
      </w:pPr>
      <w:r>
        <w:rPr>
          <w:rFonts w:hint="eastAsia"/>
        </w:rPr>
        <w:t xml:space="preserve">TVOC 0.32~0.45mg/m³ ≤0.45mg/m³ 达标 </w:t>
      </w:r>
    </w:p>
    <w:p w14:paraId="22B41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C857D">
      <w:pPr>
        <w:rPr>
          <w:rFonts w:hint="eastAsia"/>
        </w:rPr>
      </w:pPr>
      <w:r>
        <w:rPr>
          <w:rFonts w:hint="eastAsia"/>
        </w:rPr>
        <w:t>（三）土壤环境检测结果</w:t>
      </w:r>
    </w:p>
    <w:p w14:paraId="1BF74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45503">
      <w:pPr>
        <w:rPr>
          <w:rFonts w:hint="eastAsia"/>
        </w:rPr>
      </w:pPr>
      <w:r>
        <w:rPr>
          <w:rFonts w:hint="eastAsia"/>
        </w:rPr>
        <w:t xml:space="preserve">检测项目 实测值 标准限值 是否达标 </w:t>
      </w:r>
    </w:p>
    <w:p w14:paraId="28F0420C">
      <w:pPr>
        <w:rPr>
          <w:rFonts w:hint="eastAsia"/>
        </w:rPr>
      </w:pPr>
      <w:r>
        <w:rPr>
          <w:rFonts w:hint="eastAsia"/>
        </w:rPr>
        <w:t xml:space="preserve">铅 28.6mg/kg ≤400mg/kg 达标 </w:t>
      </w:r>
    </w:p>
    <w:p w14:paraId="1B7451EE">
      <w:pPr>
        <w:rPr>
          <w:rFonts w:hint="eastAsia"/>
        </w:rPr>
      </w:pPr>
      <w:r>
        <w:rPr>
          <w:rFonts w:hint="eastAsia"/>
        </w:rPr>
        <w:t xml:space="preserve">镉 0.12mg/kg ≤65mg/kg 达标 </w:t>
      </w:r>
    </w:p>
    <w:p w14:paraId="15D28540">
      <w:pPr>
        <w:rPr>
          <w:rFonts w:hint="eastAsia"/>
        </w:rPr>
      </w:pPr>
      <w:r>
        <w:rPr>
          <w:rFonts w:hint="eastAsia"/>
        </w:rPr>
        <w:t xml:space="preserve">汞 0.08mg/kg ≤38mg/kg 达标 </w:t>
      </w:r>
    </w:p>
    <w:p w14:paraId="07BEF96D">
      <w:pPr>
        <w:rPr>
          <w:rFonts w:hint="eastAsia"/>
        </w:rPr>
      </w:pPr>
      <w:r>
        <w:rPr>
          <w:rFonts w:hint="eastAsia"/>
        </w:rPr>
        <w:t xml:space="preserve">砷 12.3mg/kg ≤60mg/kg 达标 </w:t>
      </w:r>
    </w:p>
    <w:p w14:paraId="723EDB39">
      <w:pPr>
        <w:rPr>
          <w:rFonts w:hint="eastAsia"/>
        </w:rPr>
      </w:pPr>
      <w:r>
        <w:rPr>
          <w:rFonts w:hint="eastAsia"/>
        </w:rPr>
        <w:t xml:space="preserve">挥发性有机物 未检出 ≤标准限值 达标 </w:t>
      </w:r>
    </w:p>
    <w:p w14:paraId="681175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7A7B9">
      <w:pPr>
        <w:rPr>
          <w:rFonts w:hint="eastAsia"/>
        </w:rPr>
      </w:pPr>
      <w:r>
        <w:rPr>
          <w:rFonts w:hint="eastAsia"/>
        </w:rPr>
        <w:t>五、检测结论</w:t>
      </w:r>
    </w:p>
    <w:p w14:paraId="74097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B476E">
      <w:pPr>
        <w:rPr>
          <w:rFonts w:hint="eastAsia"/>
        </w:rPr>
      </w:pPr>
      <w:r>
        <w:rPr>
          <w:rFonts w:hint="eastAsia"/>
        </w:rPr>
        <w:t>1. 本项目场地大气、噪声、土壤环境各项检测指标均符合国家相关标准，场地内无工业废气、废水、固废等排放性污染源，无超标污染物，场地环境质量优良。</w:t>
      </w:r>
    </w:p>
    <w:p w14:paraId="1B0FC37F">
      <w:pPr>
        <w:rPr>
          <w:rFonts w:hint="eastAsia"/>
        </w:rPr>
      </w:pPr>
      <w:r>
        <w:rPr>
          <w:rFonts w:hint="eastAsia"/>
        </w:rPr>
        <w:t>2. 建筑室内空气甲醛、苯、TVOC等污染物浓度均低于国标限值，满足绿色建筑室内环境健康要求，无室内污染源超标问题。</w:t>
      </w:r>
    </w:p>
    <w:p w14:paraId="229DD876">
      <w:pPr>
        <w:rPr>
          <w:rFonts w:hint="eastAsia"/>
        </w:rPr>
      </w:pPr>
      <w:r>
        <w:rPr>
          <w:rFonts w:hint="eastAsia"/>
        </w:rPr>
        <w:t>3. 项目场地及建筑室内无超标排放污染源，完全符合《绿色建筑评价标准》GB/T 50378-2019（2024年版）中场地环境、室内环境质量的相关要求，满足绿色建筑评价判定条件。</w:t>
      </w:r>
    </w:p>
    <w:p w14:paraId="31BA0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A17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55BBD"/>
    <w:rsid w:val="2B65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2026-03-28T05:25:00Z</dcterms:created>
  <dc:creator>lv</dc:creator>
  <cp:lastModifiedBy>lv</cp:lastModifiedBy>
  <dcterms:modified xsi:type="dcterms:W3CDTF">2026-03-28T05:27:09Z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EB201CC8D3FE4E5AACE8E55AB470C789_11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