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8C22">
      <w:pPr>
        <w:jc w:val="center"/>
        <w:rPr>
          <w:rFonts w:hint="eastAsia"/>
        </w:rPr>
      </w:pPr>
      <w:r>
        <w:rPr>
          <w:rFonts w:hint="eastAsia"/>
          <w:b/>
          <w:bCs/>
        </w:rPr>
        <w:t>外部设施结构构件及预埋件检验验证参数报告</w:t>
      </w:r>
    </w:p>
    <w:p w14:paraId="111C1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EFD24">
      <w:pPr>
        <w:rPr>
          <w:rFonts w:hint="eastAsia"/>
        </w:rPr>
      </w:pPr>
      <w:r>
        <w:rPr>
          <w:rFonts w:hint="eastAsia"/>
        </w:rPr>
        <w:t>一、报告概况</w:t>
      </w:r>
    </w:p>
    <w:p w14:paraId="1687A6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5EFB0">
      <w:pPr>
        <w:rPr>
          <w:rFonts w:hint="eastAsia"/>
        </w:rPr>
      </w:pPr>
      <w:r>
        <w:rPr>
          <w:rFonts w:hint="eastAsia"/>
        </w:rPr>
        <w:t>本报告针对本绿色建筑设计方案，对外部设施结构构件、预埋件进行专项检验验证，所有检测参数均符合国家现行规范、设计图纸及绿色建筑相关标准，确保外部设施结构安全、安装稳固，满足建筑耐久、抗风、抗震及长效使用要求。</w:t>
      </w:r>
    </w:p>
    <w:p w14:paraId="416BE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C2A84">
      <w:pPr>
        <w:rPr>
          <w:rFonts w:hint="eastAsia"/>
        </w:rPr>
      </w:pPr>
      <w:r>
        <w:rPr>
          <w:rFonts w:hint="eastAsia"/>
        </w:rPr>
        <w:t>二、检验范围</w:t>
      </w:r>
    </w:p>
    <w:p w14:paraId="26D44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F818F">
      <w:pPr>
        <w:rPr>
          <w:rFonts w:hint="eastAsia"/>
        </w:rPr>
      </w:pPr>
      <w:r>
        <w:rPr>
          <w:rFonts w:hint="eastAsia"/>
        </w:rPr>
        <w:t>建筑外部附属设施结构构件、预埋连接件、固定锚件、预埋螺栓、预埋钢板等构件。</w:t>
      </w:r>
    </w:p>
    <w:p w14:paraId="09774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405A6">
      <w:pPr>
        <w:rPr>
          <w:rFonts w:hint="eastAsia"/>
        </w:rPr>
      </w:pPr>
      <w:r>
        <w:rPr>
          <w:rFonts w:hint="eastAsia"/>
        </w:rPr>
        <w:t>三、检验依据</w:t>
      </w:r>
    </w:p>
    <w:p w14:paraId="20395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4F67D">
      <w:pPr>
        <w:rPr>
          <w:rFonts w:hint="eastAsia"/>
        </w:rPr>
      </w:pPr>
      <w:r>
        <w:rPr>
          <w:rFonts w:hint="eastAsia"/>
        </w:rPr>
        <w:t>1. 《混凝土结构工程施工质量验收规范》（GB50204）</w:t>
      </w:r>
    </w:p>
    <w:p w14:paraId="721225A9">
      <w:pPr>
        <w:rPr>
          <w:rFonts w:hint="eastAsia"/>
        </w:rPr>
      </w:pPr>
      <w:r>
        <w:rPr>
          <w:rFonts w:hint="eastAsia"/>
        </w:rPr>
        <w:t>2. 《建筑结构可靠性设计统一标准》（GB50068）</w:t>
      </w:r>
    </w:p>
    <w:p w14:paraId="4A361C8C">
      <w:pPr>
        <w:rPr>
          <w:rFonts w:hint="eastAsia"/>
        </w:rPr>
      </w:pPr>
      <w:r>
        <w:rPr>
          <w:rFonts w:hint="eastAsia"/>
        </w:rPr>
        <w:t>3. 《绿色建筑评价标准》（GB/T50378）</w:t>
      </w:r>
    </w:p>
    <w:p w14:paraId="7290C2FE">
      <w:pPr>
        <w:rPr>
          <w:rFonts w:hint="eastAsia"/>
        </w:rPr>
      </w:pPr>
      <w:r>
        <w:rPr>
          <w:rFonts w:hint="eastAsia"/>
        </w:rPr>
        <w:t>4. 项目设计图纸、构件加工及安装技术要求</w:t>
      </w:r>
    </w:p>
    <w:p w14:paraId="7DAF51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F9CE2">
      <w:pPr>
        <w:rPr>
          <w:rFonts w:hint="eastAsia"/>
        </w:rPr>
      </w:pPr>
      <w:r>
        <w:rPr>
          <w:rFonts w:hint="eastAsia"/>
        </w:rPr>
        <w:t>四、检验验证参数及结果</w:t>
      </w:r>
    </w:p>
    <w:p w14:paraId="7895E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6E435">
      <w:pPr>
        <w:rPr>
          <w:rFonts w:hint="eastAsia"/>
        </w:rPr>
      </w:pPr>
      <w:r>
        <w:rPr>
          <w:rFonts w:hint="eastAsia"/>
        </w:rPr>
        <w:t>1. 构件尺寸偏差：外部结构构件外形、截面尺寸偏差均在规范允许范围内，符合设计尺寸要求。</w:t>
      </w:r>
    </w:p>
    <w:p w14:paraId="2509833B">
      <w:pPr>
        <w:rPr>
          <w:rFonts w:hint="eastAsia"/>
        </w:rPr>
      </w:pPr>
      <w:r>
        <w:rPr>
          <w:rFonts w:hint="eastAsia"/>
        </w:rPr>
        <w:t>2. 预埋件位置偏差：预埋件标高、中心线位置、埋设深度偏差符合规范限值，定位精准。</w:t>
      </w:r>
    </w:p>
    <w:p w14:paraId="0E58CBAE">
      <w:pPr>
        <w:rPr>
          <w:rFonts w:hint="eastAsia"/>
        </w:rPr>
      </w:pPr>
      <w:r>
        <w:rPr>
          <w:rFonts w:hint="eastAsia"/>
        </w:rPr>
        <w:t>3. 材质强度：结构构件、预埋件所用钢材、混凝土材质强度达标，满足结构受力及耐久性要求。</w:t>
      </w:r>
    </w:p>
    <w:p w14:paraId="585836B3">
      <w:pPr>
        <w:rPr>
          <w:rFonts w:hint="eastAsia"/>
        </w:rPr>
      </w:pPr>
      <w:r>
        <w:rPr>
          <w:rFonts w:hint="eastAsia"/>
        </w:rPr>
        <w:t>4. 连接牢固度：预埋件与主体结构、外部构件连接牢固，无松动、偏移，抗拔、抗压性能合格。</w:t>
      </w:r>
    </w:p>
    <w:p w14:paraId="3547DC41">
      <w:pPr>
        <w:rPr>
          <w:rFonts w:hint="eastAsia"/>
        </w:rPr>
      </w:pPr>
      <w:r>
        <w:rPr>
          <w:rFonts w:hint="eastAsia"/>
        </w:rPr>
        <w:t>5. 防腐防锈性能：预埋件均做防腐防锈处理，涂层均匀、厚度达标，适配室外环境，耐腐蚀性能满足长效使用要求。</w:t>
      </w:r>
    </w:p>
    <w:p w14:paraId="7ABD1908">
      <w:pPr>
        <w:rPr>
          <w:rFonts w:hint="eastAsia"/>
        </w:rPr>
      </w:pPr>
      <w:r>
        <w:rPr>
          <w:rFonts w:hint="eastAsia"/>
        </w:rPr>
        <w:t>6. 抗震与抗风性能：构件及预埋件连接节点满足抗震、抗风荷载设计要求，结构稳定性合格。</w:t>
      </w:r>
    </w:p>
    <w:p w14:paraId="419E1D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E152C">
      <w:pPr>
        <w:rPr>
          <w:rFonts w:hint="eastAsia"/>
        </w:rPr>
      </w:pPr>
      <w:r>
        <w:rPr>
          <w:rFonts w:hint="eastAsia"/>
        </w:rPr>
        <w:t>五、检验结论</w:t>
      </w:r>
    </w:p>
    <w:p w14:paraId="782C2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4353B">
      <w:pPr>
        <w:rPr>
          <w:rFonts w:hint="eastAsia"/>
        </w:rPr>
      </w:pPr>
      <w:r>
        <w:rPr>
          <w:rFonts w:hint="eastAsia"/>
        </w:rPr>
        <w:t>经检验验证，本项目外部设施结构构件、预埋件各项参数均符合国家规范及设计要求，结构安全可靠、安装规范、耐久性达标，无质量安全隐患，满足绿色建筑外部设施安全、长效运行标准。</w:t>
      </w:r>
    </w:p>
    <w:p w14:paraId="6A389461">
      <w:pPr>
        <w:rPr>
          <w:rFonts w:hint="eastAsia"/>
        </w:rPr>
      </w:pPr>
    </w:p>
    <w:p w14:paraId="2A08B9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95424"/>
    <w:rsid w:val="4F79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2026-03-27T13:46:00Z</dcterms:created>
  <dc:creator>lv</dc:creator>
  <cp:lastModifiedBy>lv</cp:lastModifiedBy>
  <dcterms:modified xsi:type="dcterms:W3CDTF">2026-03-27T13:47:04Z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BA2F202286894E38ABC24AE1FA6721BF_11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