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513A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</w:rPr>
        <w:t>禁烟标识设置情况报告</w:t>
      </w:r>
      <w:bookmarkEnd w:id="0"/>
    </w:p>
    <w:p w14:paraId="44D8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8127D">
      <w:pPr>
        <w:rPr>
          <w:rFonts w:hint="eastAsia"/>
        </w:rPr>
      </w:pPr>
      <w:r>
        <w:rPr>
          <w:rFonts w:hint="eastAsia"/>
        </w:rPr>
        <w:t>一、报告概述</w:t>
      </w:r>
    </w:p>
    <w:p w14:paraId="003E2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3E02">
      <w:pPr>
        <w:rPr>
          <w:rFonts w:hint="eastAsia"/>
        </w:rPr>
      </w:pPr>
      <w:r>
        <w:rPr>
          <w:rFonts w:hint="eastAsia"/>
        </w:rPr>
        <w:t>本报告依据《公共场所控制吸烟条例》《绿色建筑评价标准》及项目设计图纸，对绿色建筑设计方案中禁烟标识的设置位置、数量、规格及规范符合性进行全面说明，确保建筑全区域禁烟管理落地，契合绿色建筑“健康、宜居、安全”的核心宗旨。</w:t>
      </w:r>
    </w:p>
    <w:p w14:paraId="2E7C7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14804">
      <w:pPr>
        <w:rPr>
          <w:rFonts w:hint="eastAsia"/>
        </w:rPr>
      </w:pPr>
      <w:r>
        <w:rPr>
          <w:rFonts w:hint="eastAsia"/>
        </w:rPr>
        <w:t>二、设置原则</w:t>
      </w:r>
    </w:p>
    <w:p w14:paraId="104F2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2A291">
      <w:pPr>
        <w:rPr>
          <w:rFonts w:hint="eastAsia"/>
        </w:rPr>
      </w:pPr>
      <w:r>
        <w:rPr>
          <w:rFonts w:hint="eastAsia"/>
        </w:rPr>
        <w:t>1. 全覆盖无死角：覆盖建筑所有室内公共区域、功能房间及疏散通道，实现禁烟标识“处处可见、时时提醒”；</w:t>
      </w:r>
    </w:p>
    <w:p w14:paraId="708326EE">
      <w:pPr>
        <w:rPr>
          <w:rFonts w:hint="eastAsia"/>
        </w:rPr>
      </w:pPr>
      <w:r>
        <w:rPr>
          <w:rFonts w:hint="eastAsia"/>
        </w:rPr>
        <w:t>2. 醒目清晰：标识尺寸、字体、颜色符合国家规范，搭配图形符号，确保老人、儿童等人群均可快速辨识；</w:t>
      </w:r>
    </w:p>
    <w:p w14:paraId="745C5E8E">
      <w:pPr>
        <w:rPr>
          <w:rFonts w:hint="eastAsia"/>
        </w:rPr>
      </w:pPr>
      <w:r>
        <w:rPr>
          <w:rFonts w:hint="eastAsia"/>
        </w:rPr>
        <w:t>3. 绿色适配：标识材质选用环保、耐用材料，与绿色建筑装修风格协调，兼顾美观与低碳；</w:t>
      </w:r>
    </w:p>
    <w:p w14:paraId="677D89CA">
      <w:pPr>
        <w:rPr>
          <w:rFonts w:hint="eastAsia"/>
        </w:rPr>
      </w:pPr>
      <w:r>
        <w:rPr>
          <w:rFonts w:hint="eastAsia"/>
        </w:rPr>
        <w:t>4. 联动安全：结合疏散通道、应急救护点位，在关键位置增设禁烟警示，保障紧急情况下疏散路线不受干扰。</w:t>
      </w:r>
    </w:p>
    <w:p w14:paraId="61470C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06A3F">
      <w:pPr>
        <w:rPr>
          <w:rFonts w:hint="eastAsia"/>
        </w:rPr>
      </w:pPr>
      <w:r>
        <w:rPr>
          <w:rFonts w:hint="eastAsia"/>
        </w:rPr>
        <w:t>三、具体设置情况</w:t>
      </w:r>
    </w:p>
    <w:p w14:paraId="7964C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2FD4C">
      <w:pPr>
        <w:rPr>
          <w:rFonts w:hint="eastAsia"/>
        </w:rPr>
      </w:pPr>
      <w:r>
        <w:rPr>
          <w:rFonts w:hint="eastAsia"/>
        </w:rPr>
        <w:t>（一）设置位置与数量</w:t>
      </w:r>
    </w:p>
    <w:p w14:paraId="63208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BD99C">
      <w:pPr>
        <w:rPr>
          <w:rFonts w:hint="eastAsia"/>
        </w:rPr>
      </w:pPr>
      <w:r>
        <w:rPr>
          <w:rFonts w:hint="eastAsia"/>
        </w:rPr>
        <w:t xml:space="preserve">区域类型 具体点位 标识数量 标识类型 </w:t>
      </w:r>
    </w:p>
    <w:p w14:paraId="2340E673">
      <w:pPr>
        <w:rPr>
          <w:rFonts w:hint="eastAsia"/>
        </w:rPr>
      </w:pPr>
      <w:r>
        <w:rPr>
          <w:rFonts w:hint="eastAsia"/>
        </w:rPr>
        <w:t xml:space="preserve">公共入口区 建筑主入口、次入口、电梯厅入口 6-8块 立式禁烟警示牌、悬挂式标识 </w:t>
      </w:r>
    </w:p>
    <w:p w14:paraId="51BBF6DE">
      <w:pPr>
        <w:rPr>
          <w:rFonts w:hint="eastAsia"/>
        </w:rPr>
      </w:pPr>
      <w:r>
        <w:rPr>
          <w:rFonts w:hint="eastAsia"/>
        </w:rPr>
        <w:t xml:space="preserve">功能房间区 办公室、会议室、教室、休息室等 12-15块 墙面悬挂式、门体张贴式标识 </w:t>
      </w:r>
    </w:p>
    <w:p w14:paraId="67C57EC2">
      <w:pPr>
        <w:rPr>
          <w:rFonts w:hint="eastAsia"/>
        </w:rPr>
      </w:pPr>
      <w:r>
        <w:rPr>
          <w:rFonts w:hint="eastAsia"/>
        </w:rPr>
        <w:t xml:space="preserve">疏散通道区 走廊、疏散楼梯间、安全出口附近 8-10块 墙面张贴式、吊顶悬挂式标识 </w:t>
      </w:r>
    </w:p>
    <w:p w14:paraId="07DB882E">
      <w:pPr>
        <w:rPr>
          <w:rFonts w:hint="eastAsia"/>
        </w:rPr>
      </w:pPr>
      <w:r>
        <w:rPr>
          <w:rFonts w:hint="eastAsia"/>
        </w:rPr>
        <w:t xml:space="preserve">公共服务设施区 卫生间、茶水间、设备间入口 5-7块 小型张贴式标识 </w:t>
      </w:r>
    </w:p>
    <w:p w14:paraId="457A8E5F">
      <w:pPr>
        <w:rPr>
          <w:rFonts w:hint="eastAsia"/>
        </w:rPr>
      </w:pPr>
      <w:r>
        <w:rPr>
          <w:rFonts w:hint="eastAsia"/>
        </w:rPr>
        <w:t xml:space="preserve">室外集结区 室外安全集结点、吸烟管控区边界 3-4块 立式禁烟警示牌 </w:t>
      </w:r>
    </w:p>
    <w:p w14:paraId="0872D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A22EF">
      <w:pPr>
        <w:rPr>
          <w:rFonts w:hint="eastAsia"/>
        </w:rPr>
      </w:pPr>
      <w:r>
        <w:rPr>
          <w:rFonts w:hint="eastAsia"/>
        </w:rPr>
        <w:t>（二）标识规格与材质</w:t>
      </w:r>
    </w:p>
    <w:p w14:paraId="25C7C8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EC805">
      <w:pPr>
        <w:rPr>
          <w:rFonts w:hint="eastAsia"/>
        </w:rPr>
      </w:pPr>
      <w:r>
        <w:rPr>
          <w:rFonts w:hint="eastAsia"/>
        </w:rPr>
        <w:t>1. 规格：</w:t>
      </w:r>
    </w:p>
    <w:p w14:paraId="6BB9F390">
      <w:pPr>
        <w:rPr>
          <w:rFonts w:hint="eastAsia"/>
        </w:rPr>
      </w:pPr>
      <w:r>
        <w:rPr>
          <w:rFonts w:hint="eastAsia"/>
        </w:rPr>
        <w:t>- 立式警示牌：60cm×40cm（高×宽），底座稳固，适配公共区域摆放；</w:t>
      </w:r>
    </w:p>
    <w:p w14:paraId="48250A56">
      <w:pPr>
        <w:rPr>
          <w:rFonts w:hint="eastAsia"/>
        </w:rPr>
      </w:pPr>
      <w:r>
        <w:rPr>
          <w:rFonts w:hint="eastAsia"/>
        </w:rPr>
        <w:t>- 墙面/门体标识：30cm×20cm，字体选用黑体加粗，颜色为红色（禁止色）+白色（警示底），搭配“禁止吸烟”国际通用图形符号；</w:t>
      </w:r>
    </w:p>
    <w:p w14:paraId="43F3F66C">
      <w:pPr>
        <w:rPr>
          <w:rFonts w:hint="eastAsia"/>
        </w:rPr>
      </w:pPr>
      <w:r>
        <w:rPr>
          <w:rFonts w:hint="eastAsia"/>
        </w:rPr>
        <w:t>- 疏散通道标识：15cm×10cm，贴于通道墙面1.5m高处，确保疏散时不遮挡视线。</w:t>
      </w:r>
    </w:p>
    <w:p w14:paraId="481DC5B6">
      <w:pPr>
        <w:rPr>
          <w:rFonts w:hint="eastAsia"/>
        </w:rPr>
      </w:pPr>
      <w:r>
        <w:rPr>
          <w:rFonts w:hint="eastAsia"/>
        </w:rPr>
        <w:t>2. 材质：</w:t>
      </w:r>
    </w:p>
    <w:p w14:paraId="6C14B090">
      <w:pPr>
        <w:rPr>
          <w:rFonts w:hint="eastAsia"/>
        </w:rPr>
      </w:pPr>
      <w:r>
        <w:rPr>
          <w:rFonts w:hint="eastAsia"/>
        </w:rPr>
        <w:t>- 核心区域（入口、疏散通道）：选用铝合金边框+UV打印面板，防水防晒、耐磨耐用；</w:t>
      </w:r>
    </w:p>
    <w:p w14:paraId="603D4AC8">
      <w:pPr>
        <w:rPr>
          <w:rFonts w:hint="eastAsia"/>
        </w:rPr>
      </w:pPr>
      <w:r>
        <w:rPr>
          <w:rFonts w:hint="eastAsia"/>
        </w:rPr>
        <w:t>- 室内功能区：选用PVC环保板材，无异味、易清洁，符合绿色建筑环保要求。</w:t>
      </w:r>
    </w:p>
    <w:p w14:paraId="61D3C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79203">
      <w:pPr>
        <w:rPr>
          <w:rFonts w:hint="eastAsia"/>
        </w:rPr>
      </w:pPr>
      <w:r>
        <w:rPr>
          <w:rFonts w:hint="eastAsia"/>
        </w:rPr>
        <w:t>（三）标识内容</w:t>
      </w:r>
    </w:p>
    <w:p w14:paraId="7EEF5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ADD37">
      <w:pPr>
        <w:rPr>
          <w:rFonts w:hint="eastAsia"/>
        </w:rPr>
      </w:pPr>
      <w:r>
        <w:rPr>
          <w:rFonts w:hint="eastAsia"/>
        </w:rPr>
        <w:t>所有禁烟标识统一包含以下核心内容：</w:t>
      </w:r>
    </w:p>
    <w:p w14:paraId="2A069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530F1">
      <w:pPr>
        <w:rPr>
          <w:rFonts w:hint="eastAsia"/>
        </w:rPr>
      </w:pPr>
      <w:r>
        <w:rPr>
          <w:rFonts w:hint="eastAsia"/>
        </w:rPr>
        <w:t>1. 中文“全面禁烟 违者必究”；</w:t>
      </w:r>
    </w:p>
    <w:p w14:paraId="2E6E1033">
      <w:pPr>
        <w:rPr>
          <w:rFonts w:hint="eastAsia"/>
        </w:rPr>
      </w:pPr>
      <w:r>
        <w:rPr>
          <w:rFonts w:hint="eastAsia"/>
        </w:rPr>
        <w:t>2. 国际通用“禁止吸烟”图形符号；</w:t>
      </w:r>
    </w:p>
    <w:p w14:paraId="3A9C32BD">
      <w:pPr>
        <w:rPr>
          <w:rFonts w:hint="eastAsia"/>
        </w:rPr>
      </w:pPr>
      <w:r>
        <w:rPr>
          <w:rFonts w:hint="eastAsia"/>
        </w:rPr>
        <w:t>3. 简要提示：“本建筑为绿色健康建筑，严禁吸烟，感谢配合”；</w:t>
      </w:r>
    </w:p>
    <w:p w14:paraId="49EE92FC">
      <w:pPr>
        <w:rPr>
          <w:rFonts w:hint="eastAsia"/>
        </w:rPr>
      </w:pPr>
      <w:r>
        <w:rPr>
          <w:rFonts w:hint="eastAsia"/>
        </w:rPr>
        <w:t>4. 违规举报电话（预留填写位）。</w:t>
      </w:r>
    </w:p>
    <w:p w14:paraId="443A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CA033">
      <w:pPr>
        <w:rPr>
          <w:rFonts w:hint="eastAsia"/>
        </w:rPr>
      </w:pPr>
      <w:r>
        <w:rPr>
          <w:rFonts w:hint="eastAsia"/>
        </w:rPr>
        <w:t>四、规范符合性说明</w:t>
      </w:r>
    </w:p>
    <w:p w14:paraId="45FB6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945DF">
      <w:pPr>
        <w:rPr>
          <w:rFonts w:hint="eastAsia"/>
        </w:rPr>
      </w:pPr>
      <w:r>
        <w:rPr>
          <w:rFonts w:hint="eastAsia"/>
        </w:rPr>
        <w:t>1. 标识尺寸、颜色、图形符号均符合《公共场所控制吸烟条例》《标志用公共信息图形符号》（GB/T 10001）要求；</w:t>
      </w:r>
    </w:p>
    <w:p w14:paraId="10CC228E">
      <w:pPr>
        <w:rPr>
          <w:rFonts w:hint="eastAsia"/>
        </w:rPr>
      </w:pPr>
      <w:r>
        <w:rPr>
          <w:rFonts w:hint="eastAsia"/>
        </w:rPr>
        <w:t>2. 疏散通道区域标识设置间距不超过20m，满足紧急情况下人员快速识别需求；</w:t>
      </w:r>
    </w:p>
    <w:p w14:paraId="423FB755">
      <w:pPr>
        <w:rPr>
          <w:rFonts w:hint="eastAsia"/>
        </w:rPr>
      </w:pPr>
      <w:r>
        <w:rPr>
          <w:rFonts w:hint="eastAsia"/>
        </w:rPr>
        <w:t>3. 与建筑装修、疏散体系、安全设施无冲突，不占用疏散通道，不遮挡应急照明、疏散指示标识；</w:t>
      </w:r>
    </w:p>
    <w:p w14:paraId="08BFBA26">
      <w:pPr>
        <w:rPr>
          <w:rFonts w:hint="eastAsia"/>
        </w:rPr>
      </w:pPr>
      <w:r>
        <w:rPr>
          <w:rFonts w:hint="eastAsia"/>
        </w:rPr>
        <w:t>4. 材质选用环保可再生材料，无有害气体释放，符合绿色建筑“低碳、环保、健康”的评价标准。</w:t>
      </w:r>
    </w:p>
    <w:p w14:paraId="68ED5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0905B">
      <w:pPr>
        <w:rPr>
          <w:rFonts w:hint="eastAsia"/>
        </w:rPr>
      </w:pPr>
      <w:r>
        <w:rPr>
          <w:rFonts w:hint="eastAsia"/>
        </w:rPr>
        <w:t>五、管理与维护</w:t>
      </w:r>
    </w:p>
    <w:p w14:paraId="7FE8E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F54FC">
      <w:pPr>
        <w:rPr>
          <w:rFonts w:hint="eastAsia"/>
        </w:rPr>
      </w:pPr>
      <w:r>
        <w:rPr>
          <w:rFonts w:hint="eastAsia"/>
        </w:rPr>
        <w:t>1. 安排专人负责禁烟标识的日常巡检，确保标识完好、清晰，及时更换破损、褪色标识；</w:t>
      </w:r>
    </w:p>
    <w:p w14:paraId="42612DA2">
      <w:pPr>
        <w:rPr>
          <w:rFonts w:hint="eastAsia"/>
        </w:rPr>
      </w:pPr>
      <w:r>
        <w:rPr>
          <w:rFonts w:hint="eastAsia"/>
        </w:rPr>
        <w:t>2. 结合建筑装修施工进度，在装修完成后统一安装标识，避免施工损坏；</w:t>
      </w:r>
    </w:p>
    <w:p w14:paraId="3D8423CC">
      <w:pPr>
        <w:rPr>
          <w:rFonts w:hint="eastAsia"/>
        </w:rPr>
      </w:pPr>
      <w:r>
        <w:rPr>
          <w:rFonts w:hint="eastAsia"/>
        </w:rPr>
        <w:t>3. 纳入日常安全管理，将禁烟标识检查与疏散通道、消防设施巡检同步开展，保障禁烟管理长效落实。</w:t>
      </w:r>
    </w:p>
    <w:p w14:paraId="7534D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5A5DC">
      <w:pPr>
        <w:rPr>
          <w:rFonts w:hint="eastAsia"/>
        </w:rPr>
      </w:pPr>
      <w:r>
        <w:rPr>
          <w:rFonts w:hint="eastAsia"/>
        </w:rPr>
        <w:t>六、结语</w:t>
      </w:r>
    </w:p>
    <w:p w14:paraId="27E1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DB52">
      <w:r>
        <w:rPr>
          <w:rFonts w:hint="eastAsia"/>
        </w:rPr>
        <w:t>本方案禁烟标识设置覆盖全面、规范醒目、环保适配，既严格遵守国家控烟法规，又契合绿色建筑健康宜居的设计理念，为建筑全周期禁烟管理提供坚实保障，助力绿色建筑项目顺利通过评审及日常运营。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D7A63"/>
    <w:rsid w:val="57C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2026-03-27T13:25:00Z</dcterms:created>
  <dc:creator>lv</dc:creator>
  <cp:lastModifiedBy>lv</cp:lastModifiedBy>
  <dcterms:modified xsi:type="dcterms:W3CDTF">2026-03-27T13:26:50Z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68E97B3012CE4FE58554643CBB7299FB_11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