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CAA15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紧急疏散与应急救护管理制度报告</w:t>
      </w:r>
    </w:p>
    <w:p w14:paraId="1D81F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5810D">
      <w:pPr>
        <w:rPr>
          <w:rFonts w:hint="eastAsia"/>
        </w:rPr>
      </w:pPr>
      <w:r>
        <w:rPr>
          <w:rFonts w:hint="eastAsia"/>
        </w:rPr>
        <w:t>一、项目概述</w:t>
      </w:r>
      <w:bookmarkStart w:id="0" w:name="_GoBack"/>
      <w:bookmarkEnd w:id="0"/>
    </w:p>
    <w:p w14:paraId="225BE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BECE1">
      <w:pPr>
        <w:rPr>
          <w:rFonts w:hint="eastAsia"/>
        </w:rPr>
      </w:pPr>
      <w:r>
        <w:rPr>
          <w:rFonts w:hint="eastAsia"/>
        </w:rPr>
        <w:t>本项目为绿色建筑竞赛设计方案，秉持绿色低碳、安全宜居、以人为本的设计理念，依托项目建筑设计图纸，搭建完善的紧急疏散与应急救护管理体系，保障建筑突发状况下人员生命安全，契合绿色建筑安全健康、韧性宜居的评价标准。</w:t>
      </w:r>
    </w:p>
    <w:p w14:paraId="2B8FF9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AAF1C">
      <w:pPr>
        <w:rPr>
          <w:rFonts w:hint="eastAsia"/>
        </w:rPr>
      </w:pPr>
      <w:r>
        <w:rPr>
          <w:rFonts w:hint="eastAsia"/>
        </w:rPr>
        <w:t>二、编制依据</w:t>
      </w:r>
    </w:p>
    <w:p w14:paraId="09887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4C19A">
      <w:pPr>
        <w:rPr>
          <w:rFonts w:hint="eastAsia"/>
        </w:rPr>
      </w:pPr>
      <w:r>
        <w:rPr>
          <w:rFonts w:hint="eastAsia"/>
        </w:rPr>
        <w:t>依据《建筑设计防火规范》《绿色建筑评价标准》及项目建筑总平面图、疏散通道、功能分区等设计图纸，制定本管理制度。</w:t>
      </w:r>
    </w:p>
    <w:p w14:paraId="21D22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57554">
      <w:pPr>
        <w:rPr>
          <w:rFonts w:hint="eastAsia"/>
        </w:rPr>
      </w:pPr>
      <w:r>
        <w:rPr>
          <w:rFonts w:hint="eastAsia"/>
        </w:rPr>
        <w:t>三、核心管理目标</w:t>
      </w:r>
    </w:p>
    <w:p w14:paraId="6ECBF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10CC1">
      <w:pPr>
        <w:rPr>
          <w:rFonts w:hint="eastAsia"/>
        </w:rPr>
      </w:pPr>
      <w:r>
        <w:rPr>
          <w:rFonts w:hint="eastAsia"/>
        </w:rPr>
        <w:t>1. 规范紧急疏散流程，保障建筑内人员快速、有序、安全撤离，杜绝踩踏、滞留等安全问题。</w:t>
      </w:r>
    </w:p>
    <w:p w14:paraId="659B84FB">
      <w:pPr>
        <w:rPr>
          <w:rFonts w:hint="eastAsia"/>
        </w:rPr>
      </w:pPr>
      <w:r>
        <w:rPr>
          <w:rFonts w:hint="eastAsia"/>
        </w:rPr>
        <w:t>2. 完善应急救护配置，及时开展现场初步救治，最大限度降低人员伤亡。</w:t>
      </w:r>
    </w:p>
    <w:p w14:paraId="10614A51">
      <w:pPr>
        <w:rPr>
          <w:rFonts w:hint="eastAsia"/>
        </w:rPr>
      </w:pPr>
      <w:r>
        <w:rPr>
          <w:rFonts w:hint="eastAsia"/>
        </w:rPr>
        <w:t>3. 实现安全管理与绿色建筑设计协同，提升建筑整体安全与健康性能。</w:t>
      </w:r>
    </w:p>
    <w:p w14:paraId="24FF60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614C0">
      <w:pPr>
        <w:rPr>
          <w:rFonts w:hint="eastAsia"/>
        </w:rPr>
      </w:pPr>
      <w:r>
        <w:rPr>
          <w:rFonts w:hint="eastAsia"/>
        </w:rPr>
        <w:t>四、应急组织及职责</w:t>
      </w:r>
    </w:p>
    <w:p w14:paraId="29A28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EB8E3">
      <w:pPr>
        <w:rPr>
          <w:rFonts w:hint="eastAsia"/>
        </w:rPr>
      </w:pPr>
      <w:r>
        <w:rPr>
          <w:rFonts w:hint="eastAsia"/>
        </w:rPr>
        <w:t>成立简易应急管理小组，下设疏散引导、应急救护两个专项分队。</w:t>
      </w:r>
    </w:p>
    <w:p w14:paraId="258E1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39149">
      <w:pPr>
        <w:rPr>
          <w:rFonts w:hint="eastAsia"/>
        </w:rPr>
      </w:pPr>
      <w:r>
        <w:rPr>
          <w:rFonts w:hint="eastAsia"/>
        </w:rPr>
        <w:t>- 应急小组：统筹指挥突发事件处置，对接消防、医疗等外部救援力量。</w:t>
      </w:r>
    </w:p>
    <w:p w14:paraId="23633C1D">
      <w:pPr>
        <w:rPr>
          <w:rFonts w:hint="eastAsia"/>
        </w:rPr>
      </w:pPr>
      <w:r>
        <w:rPr>
          <w:rFonts w:hint="eastAsia"/>
        </w:rPr>
        <w:t>- 疏散引导分队：按照图纸规划路线引导人员疏散，保障疏散通道畅通，开启应急照明与指示标识。</w:t>
      </w:r>
    </w:p>
    <w:p w14:paraId="22C2E8EC">
      <w:pPr>
        <w:rPr>
          <w:rFonts w:hint="eastAsia"/>
        </w:rPr>
      </w:pPr>
      <w:r>
        <w:rPr>
          <w:rFonts w:hint="eastAsia"/>
        </w:rPr>
        <w:t>- 应急救护分队：负责现场伤员初步救护，管理应急救护物资，配合专业医护人员转运伤员。</w:t>
      </w:r>
    </w:p>
    <w:p w14:paraId="0285E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8DFCE">
      <w:pPr>
        <w:rPr>
          <w:rFonts w:hint="eastAsia"/>
        </w:rPr>
      </w:pPr>
      <w:r>
        <w:rPr>
          <w:rFonts w:hint="eastAsia"/>
        </w:rPr>
        <w:t>五、紧急疏散管理</w:t>
      </w:r>
    </w:p>
    <w:p w14:paraId="3A1B9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D85F9">
      <w:pPr>
        <w:rPr>
          <w:rFonts w:hint="eastAsia"/>
        </w:rPr>
      </w:pPr>
      <w:r>
        <w:rPr>
          <w:rFonts w:hint="eastAsia"/>
        </w:rPr>
        <w:t>1. 疏散路线：严格依照设计图纸规划的疏散走道、安全出口、疏散楼梯设定疏散路线，标识清晰、全程畅通，严禁占用封堵，优先使用楼梯疏散，禁止搭乘普通电梯。</w:t>
      </w:r>
    </w:p>
    <w:p w14:paraId="76FEB621">
      <w:pPr>
        <w:rPr>
          <w:rFonts w:hint="eastAsia"/>
        </w:rPr>
      </w:pPr>
      <w:r>
        <w:rPr>
          <w:rFonts w:hint="eastAsia"/>
        </w:rPr>
        <w:t>2. 疏散流程：突发险情后，快速发布预警，按就近、有序原则组织人员疏散，撤离至室外安全集结点后清点人数，确认无人员滞留。</w:t>
      </w:r>
    </w:p>
    <w:p w14:paraId="59281C04">
      <w:pPr>
        <w:rPr>
          <w:rFonts w:hint="eastAsia"/>
        </w:rPr>
      </w:pPr>
      <w:r>
        <w:rPr>
          <w:rFonts w:hint="eastAsia"/>
        </w:rPr>
        <w:t>3. 日常管控：定期检查疏散通道、安全出口、应急照明设施，确保完好有效。</w:t>
      </w:r>
    </w:p>
    <w:p w14:paraId="71B75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4B6DE">
      <w:pPr>
        <w:rPr>
          <w:rFonts w:hint="eastAsia"/>
        </w:rPr>
      </w:pPr>
      <w:r>
        <w:rPr>
          <w:rFonts w:hint="eastAsia"/>
        </w:rPr>
        <w:t>六、应急救护管理</w:t>
      </w:r>
    </w:p>
    <w:p w14:paraId="567F3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9C28D">
      <w:pPr>
        <w:rPr>
          <w:rFonts w:hint="eastAsia"/>
        </w:rPr>
      </w:pPr>
      <w:r>
        <w:rPr>
          <w:rFonts w:hint="eastAsia"/>
        </w:rPr>
        <w:t>1. 物资配置：结合建筑布局，在公共区域按图纸点位设置急救箱，配备绷带、止血药品、急救工具等基础救护物资。</w:t>
      </w:r>
    </w:p>
    <w:p w14:paraId="5302B6A7">
      <w:pPr>
        <w:rPr>
          <w:rFonts w:hint="eastAsia"/>
        </w:rPr>
      </w:pPr>
      <w:r>
        <w:rPr>
          <w:rFonts w:hint="eastAsia"/>
        </w:rPr>
        <w:t>2. 救护流程：险情发生后，第一时间对受伤人员开展止血、包扎等简易救护，及时联系急救机构，做好伤员转运衔接。</w:t>
      </w:r>
    </w:p>
    <w:p w14:paraId="01C0A7C4">
      <w:pPr>
        <w:rPr>
          <w:rFonts w:hint="eastAsia"/>
        </w:rPr>
      </w:pPr>
      <w:r>
        <w:rPr>
          <w:rFonts w:hint="eastAsia"/>
        </w:rPr>
        <w:t>3. 物资维护：安排专人定期检查、更换过期药品和损坏器材，保证应急物资随时可用。</w:t>
      </w:r>
    </w:p>
    <w:p w14:paraId="2016A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6B459">
      <w:pPr>
        <w:rPr>
          <w:rFonts w:hint="eastAsia"/>
        </w:rPr>
      </w:pPr>
      <w:r>
        <w:rPr>
          <w:rFonts w:hint="eastAsia"/>
        </w:rPr>
        <w:t>七、与绿色建筑设计融合</w:t>
      </w:r>
    </w:p>
    <w:p w14:paraId="0BB5F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FF39C">
      <w:r>
        <w:rPr>
          <w:rFonts w:hint="eastAsia"/>
        </w:rPr>
        <w:t>本制度依托项目绿色建筑设计布局，疏散标识、应急设施采用节能环保型器材，兼顾安全保障与低碳节能要求，凸显绿色建筑安全、健康、环保的核心宗旨。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B3F65"/>
    <w:rsid w:val="444B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2026-03-27T13:06:00Z</dcterms:created>
  <dc:creator>lv</dc:creator>
  <cp:lastModifiedBy>lv</cp:lastModifiedBy>
  <dcterms:modified xsi:type="dcterms:W3CDTF">2026-03-27T13:07:23Z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C1C74EBD8B0E4C21B01EDB3212E06EFC_11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