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 w:val="21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重庆-重庆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陈婷 周燕玲</w:t>
            </w:r>
            <w:bookmarkStart w:id="88" w:name="_GoBack"/>
            <w:bookmarkEnd w:id="8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2024年6月12日</w:t>
            </w:r>
            <w:bookmarkEnd w:id="8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20231010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T17387160223</w:t>
            </w:r>
            <w:bookmarkEnd w:id="12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/>
    <w:p>
      <w:pPr>
        <w:pStyle w:val="17"/>
        <w:tabs>
          <w:tab w:val="right" w:leader="dot" w:pos="9026"/>
        </w:tabs>
      </w:pPr>
      <w:bookmarkStart w:id="13" w:name="目录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_Toc21410 </w:instrText>
      </w:r>
      <w: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_Toc21410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_Toc7150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_Toc7150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_Toc19414 </w:instrText>
      </w:r>
      <w: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_Toc19414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_Toc14246 </w:instrText>
      </w:r>
      <w: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_Toc14246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_Toc32715 </w:instrText>
      </w:r>
      <w: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_Toc32715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_Toc18964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_Toc18964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_Toc29376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屋顶构造一</w:t>
      </w:r>
      <w:r>
        <w:tab/>
      </w:r>
      <w:r>
        <w:fldChar w:fldCharType="begin"/>
      </w:r>
      <w:r>
        <w:instrText xml:space="preserve"> PAGEREF _Toc29376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_Toc21268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3.2.1 </w:t>
      </w:r>
      <w:r>
        <w:rPr>
          <w:rFonts w:hint="eastAsia"/>
        </w:rPr>
        <w:t>冷凝计算界面至围护结构内表面之间的热阻</w:t>
      </w:r>
      <w:r>
        <w:object>
          <v:shape id="_x0000_i1025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_Toc21268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_Toc4158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3.2.2 </w:t>
      </w:r>
      <w:r>
        <w:rPr>
          <w:rFonts w:hint="eastAsia"/>
        </w:rPr>
        <w:t>冷凝计算界面温度</w:t>
      </w:r>
      <w:r>
        <w:rPr>
          <w:position w:val="-6"/>
        </w:rPr>
        <w:object>
          <v:shape id="_x0000_i1026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_Toc4158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_Toc14021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_Toc14021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_Toc32716 </w:instrText>
      </w:r>
      <w: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外墙（填充墙）构造一</w:t>
      </w:r>
      <w:r>
        <w:tab/>
      </w:r>
      <w:r>
        <w:fldChar w:fldCharType="begin"/>
      </w:r>
      <w:r>
        <w:instrText xml:space="preserve"> PAGEREF _Toc32716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_Toc10957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38125" cy="171450"/>
            <wp:effectExtent l="0" t="0" r="9525" b="0"/>
            <wp:docPr id="1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_Toc10957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_Toc9148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0" b="0"/>
            <wp:docPr id="2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_Toc9148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_Toc26253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_Toc26253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_Toc748 </w:instrText>
      </w:r>
      <w: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外墙（剪力墙）构造一</w:t>
      </w:r>
      <w:r>
        <w:tab/>
      </w:r>
      <w:r>
        <w:fldChar w:fldCharType="begin"/>
      </w:r>
      <w:r>
        <w:instrText xml:space="preserve"> PAGEREF _Toc748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_Toc30284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38125" cy="171450"/>
            <wp:effectExtent l="0" t="0" r="9525" b="0"/>
            <wp:docPr id="3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_Toc30284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_Toc7653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0" b="0"/>
            <wp:docPr id="4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_Toc7653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_Toc20576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_Toc20576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_Toc29135 </w:instrText>
      </w:r>
      <w:r>
        <w:fldChar w:fldCharType="separate"/>
      </w:r>
      <w:r>
        <w:rPr>
          <w:kern w:val="2"/>
          <w:lang w:val="en-GB"/>
        </w:rPr>
        <w:t xml:space="preserve">3.5 </w:t>
      </w:r>
      <w:r>
        <w:rPr>
          <w:rFonts w:hint="eastAsia"/>
          <w:kern w:val="2"/>
        </w:rPr>
        <w:t>阳台隔墙构造一</w:t>
      </w:r>
      <w:r>
        <w:tab/>
      </w:r>
      <w:r>
        <w:fldChar w:fldCharType="begin"/>
      </w:r>
      <w:r>
        <w:instrText xml:space="preserve"> PAGEREF _Toc29135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_Toc1234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3.5.1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38125" cy="171450"/>
            <wp:effectExtent l="0" t="0" r="9525" b="0"/>
            <wp:docPr id="6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_Toc1234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_Toc16390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3.5.2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0" b="0"/>
            <wp:docPr id="7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_Toc16390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_Toc25378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3.5.3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_Toc25378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_Toc10071 </w:instrText>
      </w:r>
      <w: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_Toc10071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  <w:bookmarkEnd w:id="13"/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4" w:name="_Toc21410"/>
      <w:bookmarkStart w:id="15" w:name="_Toc480218444"/>
      <w:bookmarkStart w:id="16" w:name="_Toc316568035"/>
      <w:bookmarkStart w:id="17" w:name="_Toc480186060"/>
      <w:bookmarkStart w:id="18" w:name="_Toc480186122"/>
      <w:r>
        <w:rPr>
          <w:rFonts w:hint="eastAsia"/>
        </w:rPr>
        <w:t>建筑概况</w:t>
      </w:r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1" w:name="工程地点"/>
            <w:r>
              <w:t>重庆-重庆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36481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14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46.2</w:t>
            </w:r>
            <w:bookmarkEnd w:id="27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29" w:name="_Toc480186061"/>
      <w:bookmarkStart w:id="30" w:name="_Toc480218445"/>
      <w:bookmarkStart w:id="31" w:name="_Toc7150"/>
      <w:bookmarkStart w:id="32" w:name="_Toc480186123"/>
      <w:bookmarkStart w:id="33" w:name="_Toc316568036"/>
      <w:bookmarkStart w:id="34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</w:p>
    <w:bookmarkEnd w:id="34"/>
    <w:p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《建筑节能与可再生能源利用通用规范》GB55015-2021</w:t>
      </w:r>
      <w:bookmarkEnd w:id="35"/>
    </w:p>
    <w:p>
      <w:r>
        <w:rPr>
          <w:rFonts w:hint="eastAsia"/>
        </w:rPr>
        <w:t>2. 《建筑环境通用规范》GB</w:t>
      </w:r>
      <w:r>
        <w:t xml:space="preserve"> 55016-2021</w:t>
      </w:r>
    </w:p>
    <w:p>
      <w:r>
        <w:rPr>
          <w:rFonts w:hint="eastAsia"/>
        </w:rPr>
        <w:t>3. 《民用建筑热工设计规范》GB50176</w:t>
      </w:r>
      <w:r>
        <w:t>-2016</w:t>
      </w:r>
    </w:p>
    <w:p>
      <w:r>
        <w:t>4</w:t>
      </w:r>
      <w:r>
        <w:rPr>
          <w:rFonts w:hint="eastAsia"/>
        </w:rPr>
        <w:t>.  施工图、设计说明、墙身大样图、节能计算书</w:t>
      </w:r>
    </w:p>
    <w:p>
      <w:pPr>
        <w:pStyle w:val="41"/>
        <w:spacing w:line="240" w:lineRule="atLeast"/>
        <w:ind w:left="420" w:firstLine="0" w:firstLineChars="0"/>
      </w:pPr>
    </w:p>
    <w:p>
      <w:pPr>
        <w:pStyle w:val="4"/>
        <w:spacing w:line="240" w:lineRule="atLeast"/>
        <w:rPr>
          <w:kern w:val="2"/>
        </w:rPr>
      </w:pPr>
      <w:bookmarkStart w:id="36" w:name="_Toc480186062"/>
      <w:bookmarkStart w:id="37" w:name="_Toc480218446"/>
      <w:bookmarkStart w:id="38" w:name="_Toc480186124"/>
      <w:bookmarkStart w:id="39" w:name="_Toc19414"/>
      <w:r>
        <w:rPr>
          <w:rFonts w:hint="eastAsia"/>
          <w:kern w:val="2"/>
        </w:rPr>
        <w:t>评价目标</w:t>
      </w:r>
      <w:bookmarkEnd w:id="36"/>
      <w:bookmarkEnd w:id="37"/>
      <w:bookmarkEnd w:id="38"/>
      <w:bookmarkEnd w:id="39"/>
    </w:p>
    <w:p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>
      <w:pPr>
        <w:pStyle w:val="4"/>
        <w:spacing w:line="240" w:lineRule="atLeast"/>
        <w:rPr>
          <w:kern w:val="2"/>
        </w:rPr>
      </w:pPr>
      <w:bookmarkStart w:id="40" w:name="_Toc479931706"/>
      <w:bookmarkStart w:id="41" w:name="_Toc480218447"/>
      <w:bookmarkStart w:id="42" w:name="_Toc480186063"/>
      <w:bookmarkStart w:id="43" w:name="_Toc480186125"/>
      <w:bookmarkStart w:id="44" w:name="_Toc14246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  <w:bookmarkEnd w:id="44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7" o:spt="75" type="#_x0000_t75" style="height:45.75pt;width:14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8" o:spt="75" type="#_x0000_t75" style="height:50.25pt;width:162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9" o:spt="75" type="#_x0000_t75" style="height:16.5pt;width:2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0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5" o:spt="75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5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8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9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1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2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3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4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4" DrawAspect="Content" ObjectID="_1468075736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5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5" DrawAspect="Content" ObjectID="_1468075737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7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18pt;width:10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0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1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51" DrawAspect="Content" ObjectID="_1468075743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2" o:spt="75" type="#_x0000_t75" style="height:19.5pt;width:19.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2" DrawAspect="Content" ObjectID="_1468075744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5" w:name="_Toc480218448"/>
      <w:bookmarkStart w:id="46" w:name="_Toc480186064"/>
      <w:bookmarkStart w:id="47" w:name="_Toc32715"/>
      <w:bookmarkStart w:id="48" w:name="_Toc480186126"/>
      <w:r>
        <w:rPr>
          <w:rFonts w:hint="eastAsia"/>
        </w:rPr>
        <w:t>防潮验算</w:t>
      </w:r>
      <w:r>
        <w:t>计算过程</w:t>
      </w:r>
      <w:bookmarkEnd w:id="45"/>
      <w:bookmarkEnd w:id="46"/>
      <w:bookmarkEnd w:id="47"/>
      <w:bookmarkEnd w:id="48"/>
    </w:p>
    <w:p>
      <w:pPr>
        <w:pStyle w:val="4"/>
        <w:spacing w:line="240" w:lineRule="atLeast"/>
        <w:rPr>
          <w:kern w:val="2"/>
        </w:rPr>
      </w:pPr>
      <w:bookmarkStart w:id="49" w:name="_Toc18964"/>
      <w:r>
        <w:rPr>
          <w:rFonts w:hint="eastAsia"/>
          <w:kern w:val="2"/>
        </w:rPr>
        <w:t>计算条件</w:t>
      </w:r>
      <w:bookmarkEnd w:id="49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3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45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0" w:name="t_i_avg"/>
            <w:r>
              <w:rPr>
                <w:rFonts w:hint="eastAsia"/>
              </w:rPr>
              <w:t>18</w:t>
            </w:r>
            <w:bookmarkEnd w:id="50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1" w:name="室内相对湿度"/>
            <w:r>
              <w:rPr>
                <w:rFonts w:hint="eastAsia"/>
              </w:rPr>
              <w:t>60</w:t>
            </w:r>
            <w:bookmarkEnd w:id="51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6" o:spt="75" type="#_x0000_t75" style="height:17.25pt;width:9.7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46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2" w:name="t_e_avg"/>
            <w:r>
              <w:rPr>
                <w:rFonts w:hint="eastAsia"/>
              </w:rPr>
              <w:t>4.40</w:t>
            </w:r>
            <w:bookmarkEnd w:id="52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3" w:name="室外相对湿度"/>
            <w:r>
              <w:rPr>
                <w:rFonts w:hint="eastAsia"/>
              </w:rPr>
              <w:t>76.00</w:t>
            </w:r>
            <w:bookmarkEnd w:id="53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4" w:name="Z"/>
            <w:r>
              <w:rPr>
                <w:rFonts w:hint="eastAsia"/>
              </w:rPr>
              <w:t>34</w:t>
            </w:r>
            <w:bookmarkEnd w:id="5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r>
        <w:rPr>
          <w:rFonts w:hint="eastAsia"/>
        </w:rPr>
        <w:t xml:space="preserve"> </w:t>
      </w:r>
      <w:bookmarkStart w:id="55" w:name="气象数据参考"/>
      <w:r>
        <w:t>注：气象数据参考 重庆-酉阳.</w:t>
      </w:r>
      <w:r>
        <w:br w:type="textWrapping"/>
      </w:r>
      <w:bookmarkEnd w:id="55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56" w:name="_Toc29376"/>
      <w:bookmarkStart w:id="57" w:name="构造ID"/>
      <w:bookmarkStart w:id="58" w:name="DataTab"/>
      <w:r>
        <w:rPr>
          <w:rFonts w:hint="eastAsia"/>
          <w:kern w:val="2"/>
        </w:rPr>
        <w:t>屋顶构造一</w:t>
      </w:r>
      <w:bookmarkEnd w:id="56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59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28.50</w:t>
            </w:r>
          </w:p>
        </w:tc>
        <w:tc>
          <w:tcPr>
            <w:tcW w:w="1559" w:type="dxa"/>
            <w:vAlign w:val="center"/>
          </w:tcPr>
          <w:p>
            <w:r>
              <w:t>0.0162</w:t>
            </w:r>
          </w:p>
        </w:tc>
        <w:tc>
          <w:tcPr>
            <w:tcW w:w="993" w:type="dxa"/>
            <w:vAlign w:val="center"/>
          </w:tcPr>
          <w:p>
            <w:r>
              <w:t>2.222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卷材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1050.00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900.00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60" w:name="_Toc21268"/>
      <w:r>
        <w:rPr>
          <w:rFonts w:hint="eastAsia"/>
        </w:rPr>
        <w:t>冷凝计算界面至围护结构内表面之间的热阻</w:t>
      </w:r>
      <w:r>
        <w:object>
          <v:shape id="_x0000_i1057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7" DrawAspect="Content" ObjectID="_1468075747" r:id="rId53">
            <o:LockedField>false</o:LockedField>
          </o:OLEObject>
        </w:object>
      </w:r>
      <w:bookmarkEnd w:id="60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8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8" DrawAspect="Content" ObjectID="_1468075748" r:id="rId54">
            <o:LockedField>false</o:LockedField>
          </o:OLEObject>
        </w:object>
      </w:r>
      <w:r>
        <w:rPr>
          <w:b/>
          <w:bCs/>
        </w:rPr>
        <w:t>=</w:t>
      </w:r>
      <w:bookmarkStart w:id="61" w:name="R_o_i"/>
      <w:r>
        <w:rPr>
          <w:rFonts w:hint="eastAsia"/>
        </w:rPr>
        <w:t>2.34</w:t>
      </w:r>
    </w:p>
    <w:p>
      <w:pPr>
        <w:pStyle w:val="5"/>
        <w:ind w:right="1470"/>
      </w:pPr>
      <w:bookmarkStart w:id="62" w:name="_Toc4158"/>
      <w:r>
        <w:rPr>
          <w:rFonts w:hint="eastAsia"/>
        </w:rPr>
        <w:t>冷凝计算界面温度</w:t>
      </w:r>
      <w:r>
        <w:rPr>
          <w:position w:val="-6"/>
        </w:rPr>
        <w:object>
          <v:shape id="_x0000_i1059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9" DrawAspect="Content" ObjectID="_1468075749" r:id="rId55">
            <o:LockedField>false</o:LockedField>
          </o:OLEObject>
        </w:object>
      </w:r>
      <w:bookmarkEnd w:id="62"/>
    </w:p>
    <w:p>
      <w:pPr>
        <w:jc w:val="center"/>
      </w:pPr>
      <w:r>
        <w:object>
          <v:shape id="_x0000_i1060" o:spt="75" type="#_x0000_t75" style="height:33pt;width:111.7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60" DrawAspect="Content" ObjectID="_1468075750" r:id="rId56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61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1" DrawAspect="Content" ObjectID="_1468075751" r:id="rId58">
            <o:LockedField>false</o:LockedField>
          </o:OLEObject>
        </w:object>
      </w:r>
      <w:r>
        <w:t>=</w:t>
      </w:r>
      <w:bookmarkStart w:id="63" w:name="θ_c"/>
      <w:r>
        <w:rPr>
          <w:rFonts w:hint="eastAsia"/>
        </w:rPr>
        <w:t>4.91</w:t>
      </w:r>
    </w:p>
    <w:p>
      <w:pPr>
        <w:pStyle w:val="5"/>
        <w:ind w:right="1470"/>
      </w:pPr>
      <w:bookmarkStart w:id="64" w:name="_Toc14021"/>
      <w:r>
        <w:rPr>
          <w:rStyle w:val="32"/>
          <w:rFonts w:hint="eastAsia"/>
          <w:b/>
          <w:bCs w:val="0"/>
        </w:rPr>
        <w:t>围护结构冷凝受潮验算</w:t>
      </w:r>
      <w:bookmarkEnd w:id="64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2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3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5" w:name="H_o_i"/>
            <w:r>
              <w:rPr>
                <w:rFonts w:hint="eastAsia"/>
              </w:rPr>
              <w:t>13172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485)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68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9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7" w:name="H_o_e"/>
            <w:r>
              <w:rPr>
                <w:rFonts w:hint="eastAsia"/>
              </w:rPr>
              <w:t>476.19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6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7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59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9" w:name="Pe"/>
            <w:r>
              <w:rPr>
                <w:rFonts w:hint="eastAsia"/>
              </w:rPr>
              <w:t>635.82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8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0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9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1" r:id="rId68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80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2" r:id="rId69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Psc"/>
            <w:r>
              <w:rPr>
                <w:rFonts w:hint="eastAsia"/>
              </w:rPr>
              <w:t>866.57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object>
                <v:shape id="_x0000_i1081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ρ"/>
            <w:r>
              <w:rPr>
                <w:rFonts w:hint="eastAsia"/>
              </w:rPr>
              <w:t>28.50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object>
                <v:shape id="_x0000_i1083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4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6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δi"/>
            <w:r>
              <w:rPr>
                <w:rFonts w:hint="eastAsia"/>
              </w:rPr>
              <w:t>0.08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object>
                <v:shape id="_x0000_i1085" o:spt="75" type="#_x0000_t75" style="height:43.5pt;width:142.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67" r:id="rId74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6" o:spt="75" type="#_x0000_t75" style="height:16.5pt;width:24.7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68" r:id="rId7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75" w:name="_Toc32716"/>
      <w:r>
        <w:rPr>
          <w:rFonts w:hint="eastAsia"/>
          <w:kern w:val="2"/>
        </w:rPr>
        <w:t>外墙（填充墙）构造一</w:t>
      </w:r>
      <w:bookmarkEnd w:id="75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膨胀玻化微珠保温砂浆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0.065</w:t>
            </w:r>
          </w:p>
        </w:tc>
        <w:tc>
          <w:tcPr>
            <w:tcW w:w="671" w:type="dxa"/>
            <w:vAlign w:val="center"/>
          </w:tcPr>
          <w:p>
            <w:r>
              <w:t>1.05</w:t>
            </w:r>
          </w:p>
        </w:tc>
        <w:tc>
          <w:tcPr>
            <w:tcW w:w="992" w:type="dxa"/>
            <w:vAlign w:val="center"/>
          </w:tcPr>
          <w:p>
            <w:r>
              <w:t>680.00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0.586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蒸压加气混凝土砌块（625-725）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671" w:type="dxa"/>
            <w:vAlign w:val="center"/>
          </w:tcPr>
          <w:p>
            <w:r>
              <w:t>1.25</w:t>
            </w:r>
          </w:p>
        </w:tc>
        <w:tc>
          <w:tcPr>
            <w:tcW w:w="992" w:type="dxa"/>
            <w:vAlign w:val="center"/>
          </w:tcPr>
          <w:p>
            <w:r>
              <w:t>700.00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0.889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76" w:name="_Toc10957"/>
      <w:r>
        <w:rPr>
          <w:rFonts w:hint="eastAsia"/>
        </w:rPr>
        <w:t>冷凝计算界面至围护结构内表面之间的热阻</w:t>
      </w:r>
      <w:r>
        <w:pict>
          <v:shape id="_x0000_i1087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76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8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1.50</w:t>
      </w:r>
    </w:p>
    <w:p>
      <w:pPr>
        <w:pStyle w:val="5"/>
        <w:ind w:right="1470"/>
      </w:pPr>
      <w:bookmarkStart w:id="77" w:name="_Toc9148"/>
      <w:r>
        <w:rPr>
          <w:rFonts w:hint="eastAsia"/>
        </w:rPr>
        <w:t>冷凝计算界面温度</w:t>
      </w:r>
      <w:r>
        <w:rPr>
          <w:position w:val="-6"/>
        </w:rPr>
        <w:pict>
          <v:shape id="_x0000_i108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77"/>
    </w:p>
    <w:p>
      <w:pPr>
        <w:jc w:val="center"/>
      </w:pPr>
      <w:r>
        <w:pict>
          <v:shape id="_x0000_i1090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91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4.98</w:t>
      </w:r>
    </w:p>
    <w:p>
      <w:pPr>
        <w:pStyle w:val="5"/>
        <w:ind w:right="1470"/>
      </w:pPr>
      <w:bookmarkStart w:id="78" w:name="_Toc26253"/>
      <w:r>
        <w:rPr>
          <w:rStyle w:val="32"/>
          <w:rFonts w:hint="eastAsia"/>
          <w:b/>
          <w:bCs w:val="0"/>
        </w:rPr>
        <w:t>围护结构冷凝受潮验算</w:t>
      </w:r>
      <w:bookmarkEnd w:id="78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2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3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191)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098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9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6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7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635.82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8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9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10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870.79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11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680.00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1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15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6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79" w:name="_Toc748"/>
      <w:r>
        <w:rPr>
          <w:rFonts w:hint="eastAsia"/>
          <w:kern w:val="2"/>
        </w:rPr>
        <w:t>外墙（剪力墙）构造一</w:t>
      </w:r>
      <w:bookmarkEnd w:id="79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膨胀玻化微珠保温砂浆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0.065</w:t>
            </w:r>
          </w:p>
        </w:tc>
        <w:tc>
          <w:tcPr>
            <w:tcW w:w="671" w:type="dxa"/>
            <w:vAlign w:val="center"/>
          </w:tcPr>
          <w:p>
            <w:r>
              <w:t>1.05</w:t>
            </w:r>
          </w:p>
        </w:tc>
        <w:tc>
          <w:tcPr>
            <w:tcW w:w="992" w:type="dxa"/>
            <w:vAlign w:val="center"/>
          </w:tcPr>
          <w:p>
            <w:r>
              <w:t>680.00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0.733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蒸压加气混凝土砌块（625-725）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671" w:type="dxa"/>
            <w:vAlign w:val="center"/>
          </w:tcPr>
          <w:p>
            <w:r>
              <w:t>1.25</w:t>
            </w:r>
          </w:p>
        </w:tc>
        <w:tc>
          <w:tcPr>
            <w:tcW w:w="992" w:type="dxa"/>
            <w:vAlign w:val="center"/>
          </w:tcPr>
          <w:p>
            <w:r>
              <w:t>700.00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0.889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80" w:name="_Toc30284"/>
      <w:r>
        <w:rPr>
          <w:rFonts w:hint="eastAsia"/>
        </w:rPr>
        <w:t>冷凝计算界面至围护结构内表面之间的热阻</w:t>
      </w:r>
      <w:r>
        <w:pict>
          <v:shape id="_x0000_i1117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80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8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1.64</w:t>
      </w:r>
    </w:p>
    <w:p>
      <w:pPr>
        <w:pStyle w:val="5"/>
        <w:ind w:right="1470"/>
      </w:pPr>
      <w:bookmarkStart w:id="81" w:name="_Toc7653"/>
      <w:r>
        <w:rPr>
          <w:rFonts w:hint="eastAsia"/>
        </w:rPr>
        <w:t>冷凝计算界面温度</w:t>
      </w:r>
      <w:r>
        <w:rPr>
          <w:position w:val="-6"/>
        </w:rPr>
        <w:pict>
          <v:shape id="_x0000_i111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81"/>
    </w:p>
    <w:p>
      <w:pPr>
        <w:jc w:val="center"/>
      </w:pPr>
      <w:r>
        <w:pict>
          <v:shape id="_x0000_i1120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21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4.93</w:t>
      </w:r>
    </w:p>
    <w:p>
      <w:pPr>
        <w:pStyle w:val="5"/>
        <w:ind w:right="1470"/>
      </w:pPr>
      <w:bookmarkStart w:id="82" w:name="_Toc20576"/>
      <w:r>
        <w:rPr>
          <w:rStyle w:val="32"/>
          <w:rFonts w:hint="eastAsia"/>
          <w:b/>
          <w:bCs w:val="0"/>
        </w:rPr>
        <w:t>围护结构冷凝受潮验算</w:t>
      </w:r>
      <w:bookmarkEnd w:id="82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22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3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159)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28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9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5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6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7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635.82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8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9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40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868.05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41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2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680.00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4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4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0.05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45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6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83" w:name="_Toc29135"/>
      <w:r>
        <w:rPr>
          <w:rFonts w:hint="eastAsia"/>
          <w:kern w:val="2"/>
        </w:rPr>
        <w:t>阳台隔墙构造一</w:t>
      </w:r>
      <w:bookmarkEnd w:id="57"/>
      <w:bookmarkEnd w:id="83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蒸压加气混凝土砌块（625-725）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671" w:type="dxa"/>
            <w:vAlign w:val="center"/>
          </w:tcPr>
          <w:p>
            <w:r>
              <w:t>1.25</w:t>
            </w:r>
          </w:p>
        </w:tc>
        <w:tc>
          <w:tcPr>
            <w:tcW w:w="992" w:type="dxa"/>
            <w:vAlign w:val="center"/>
          </w:tcPr>
          <w:p>
            <w:r>
              <w:t>700.00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0.889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0.016</w:t>
            </w:r>
          </w:p>
        </w:tc>
      </w:tr>
      <w:bookmarkEnd w:id="59"/>
    </w:tbl>
    <w:p>
      <w:pPr>
        <w:pStyle w:val="3"/>
        <w:ind w:left="1470" w:right="1470"/>
      </w:pPr>
    </w:p>
    <w:p>
      <w:pPr>
        <w:pStyle w:val="5"/>
      </w:pPr>
      <w:bookmarkStart w:id="84" w:name="_Toc1234"/>
      <w:r>
        <w:rPr>
          <w:rFonts w:hint="eastAsia"/>
        </w:rPr>
        <w:t>冷凝计算界面至围护结构内表面之间的热阻</w:t>
      </w:r>
      <w:r>
        <w:pict>
          <v:shape id="_x0000_i1147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84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48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0.91</w:t>
      </w:r>
      <w:bookmarkEnd w:id="61"/>
    </w:p>
    <w:p>
      <w:pPr>
        <w:pStyle w:val="5"/>
        <w:ind w:right="1470"/>
      </w:pPr>
      <w:bookmarkStart w:id="85" w:name="_Toc16390"/>
      <w:r>
        <w:rPr>
          <w:rFonts w:hint="eastAsia"/>
        </w:rPr>
        <w:t>冷凝计算界面温度</w:t>
      </w:r>
      <w:r>
        <w:rPr>
          <w:position w:val="-6"/>
        </w:rPr>
        <w:pict>
          <v:shape id="_x0000_i114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85"/>
    </w:p>
    <w:p>
      <w:pPr>
        <w:jc w:val="center"/>
      </w:pPr>
      <w:r>
        <w:pict>
          <v:shape id="_x0000_i1150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51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5.23</w:t>
      </w:r>
      <w:bookmarkEnd w:id="63"/>
    </w:p>
    <w:p>
      <w:pPr>
        <w:pStyle w:val="5"/>
        <w:ind w:right="1470"/>
      </w:pPr>
      <w:bookmarkStart w:id="86" w:name="_Toc25378"/>
      <w:r>
        <w:rPr>
          <w:rStyle w:val="32"/>
          <w:rFonts w:hint="eastAsia"/>
          <w:b/>
          <w:bCs w:val="0"/>
        </w:rPr>
        <w:t>围护结构冷凝受潮验算</w:t>
      </w:r>
      <w:bookmarkEnd w:id="86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52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53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714</w:t>
            </w:r>
            <w:bookmarkEnd w:id="65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49</w:t>
            </w:r>
            <w:bookmarkEnd w:id="66"/>
            <w: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58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59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6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6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6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6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714.29</w:t>
            </w:r>
            <w:bookmarkEnd w:id="67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6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65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66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67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635.82</w:t>
            </w:r>
            <w:bookmarkEnd w:id="69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68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69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70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886.61</w:t>
            </w:r>
            <w:bookmarkEnd w:id="70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71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72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700.00</w:t>
            </w:r>
            <w:bookmarkEnd w:id="71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7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7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0.20</w:t>
            </w:r>
            <w:bookmarkEnd w:id="72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75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76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4"/>
          </w:p>
        </w:tc>
      </w:tr>
    </w:tbl>
    <w:p>
      <w:pPr>
        <w:widowControl/>
        <w:jc w:val="left"/>
      </w:pPr>
    </w:p>
    <w:bookmarkEnd w:id="58"/>
    <w:p>
      <w:pPr>
        <w:pStyle w:val="2"/>
        <w:widowControl/>
        <w:jc w:val="left"/>
      </w:pPr>
      <w:bookmarkStart w:id="87" w:name="_Toc10071"/>
      <w:r>
        <w:t>验算结论</w:t>
      </w:r>
      <w:bookmarkEnd w:id="87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485</w:t>
            </w:r>
          </w:p>
        </w:tc>
        <w:tc>
          <w:tcPr>
            <w:vAlign w:val="center"/>
          </w:tcPr>
          <w:p>
            <w:r>
              <w:t>13172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191</w:t>
            </w:r>
          </w:p>
        </w:tc>
        <w:tc>
          <w:tcPr>
            <w:vAlign w:val="center"/>
          </w:tcPr>
          <w:p>
            <w:r>
              <w:t>952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159</w:t>
            </w:r>
          </w:p>
        </w:tc>
        <w:tc>
          <w:tcPr>
            <w:vAlign w:val="center"/>
          </w:tcPr>
          <w:p>
            <w:r>
              <w:t>952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714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0OTVjODQxYzBhNjU3OTcyMDg2ZDc4NDYxZDBjMjkifQ=="/>
  </w:docVars>
  <w:rsids>
    <w:rsidRoot w:val="1F405E6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3B8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B30AE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  <w:rsid w:val="15E17065"/>
    <w:rsid w:val="1F40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8" Type="http://schemas.openxmlformats.org/officeDocument/2006/relationships/fontTable" Target="fontTable.xml"/><Relationship Id="rId77" Type="http://schemas.openxmlformats.org/officeDocument/2006/relationships/customXml" Target="../customXml/item1.xml"/><Relationship Id="rId76" Type="http://schemas.openxmlformats.org/officeDocument/2006/relationships/numbering" Target="numbering.xml"/><Relationship Id="rId75" Type="http://schemas.openxmlformats.org/officeDocument/2006/relationships/oleObject" Target="embeddings/oleObject44.bin"/><Relationship Id="rId74" Type="http://schemas.openxmlformats.org/officeDocument/2006/relationships/oleObject" Target="embeddings/oleObject43.bin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Y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8FF1-ACAD-40EF-83A0-59523DBC81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Company>云南建投集团</Company>
  <Pages>9</Pages>
  <Words>2815</Words>
  <Characters>4011</Characters>
  <Lines>26</Lines>
  <Paragraphs>7</Paragraphs>
  <TotalTime>0</TotalTime>
  <ScaleCrop>false</ScaleCrop>
  <LinksUpToDate>false</LinksUpToDate>
  <CharactersWithSpaces>4180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2024-06-12T08:15:00Z</dcterms:created>
  <dc:creator>Mr.z</dc:creator>
  <cp:lastModifiedBy>守望者</cp:lastModifiedBy>
  <dcterms:modified xsi:type="dcterms:W3CDTF">2024-06-30T13:12:30Z</dcterms:modified>
  <dc:title>防潮验算计算书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8ED7994CC8EE4043A3125606BCE38C63_11</vt:lpwstr>
  </property>
  <property fmtid="{D5CDD505-2E9C-101B-9397-08002B2CF9AE}" pid="4" name="KSOProductBuildVer">
    <vt:lpwstr>2052-12.1.0.16929</vt:lpwstr>
  </property>
</Properties>
</file>