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城市风髓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2C3F2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辽宁-大连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大连理工大学城市学院</w:t>
            </w:r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建筑学2201班</w:t>
            </w:r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2025年12月4日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T15541053975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186122"/>
      <w:bookmarkStart w:id="16" w:name="_Toc480218444"/>
      <w:bookmarkStart w:id="17" w:name="_Toc155690474"/>
      <w:bookmarkStart w:id="18" w:name="_Toc480186060"/>
      <w:bookmarkStart w:id="19" w:name="_Toc316568035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城市风髓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辽宁-大连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寒冷A区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32086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26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95.0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框架剪力墙结构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480186061"/>
      <w:bookmarkStart w:id="31" w:name="_Toc316568036"/>
      <w:bookmarkStart w:id="32" w:name="_Toc480186123"/>
      <w:bookmarkStart w:id="33" w:name="_Toc480218445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155690476"/>
      <w:bookmarkStart w:id="38" w:name="_Toc480186062"/>
      <w:bookmarkStart w:id="39" w:name="_Toc480186124"/>
      <w:bookmarkStart w:id="40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186125"/>
      <w:bookmarkStart w:id="42" w:name="_Toc480218447"/>
      <w:bookmarkStart w:id="43" w:name="_Toc155690477"/>
      <w:bookmarkStart w:id="44" w:name="_Toc479931706"/>
      <w:bookmarkStart w:id="45" w:name="_Toc480186063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218448"/>
      <w:bookmarkStart w:id="47" w:name="_Toc155690478"/>
      <w:bookmarkStart w:id="48" w:name="_Toc480186064"/>
      <w:bookmarkStart w:id="49" w:name="_Toc480186126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0.10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54.00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125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外墙（填充墙）构造：</w:t>
      </w:r>
      <w:bookmarkStart w:id="60" w:name="构造ID"/>
      <w:r>
        <w:t>外墙构造一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D5831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605C5F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E7997C4">
            <w:r>
              <w:t>胶粉聚苯颗粒保温浆料</w:t>
            </w:r>
          </w:p>
        </w:tc>
        <w:tc>
          <w:tcPr>
            <w:tcW w:w="848" w:type="dxa"/>
            <w:vAlign w:val="center"/>
          </w:tcPr>
          <w:p w14:paraId="1740AC3D">
            <w:r>
              <w:t>70</w:t>
            </w:r>
          </w:p>
        </w:tc>
        <w:tc>
          <w:tcPr>
            <w:tcW w:w="1075" w:type="dxa"/>
            <w:vAlign w:val="center"/>
          </w:tcPr>
          <w:p w14:paraId="0F6B9287">
            <w:r>
              <w:t>0.070</w:t>
            </w:r>
          </w:p>
        </w:tc>
        <w:tc>
          <w:tcPr>
            <w:tcW w:w="671" w:type="dxa"/>
            <w:vAlign w:val="center"/>
          </w:tcPr>
          <w:p w14:paraId="3D01D365">
            <w:r>
              <w:t>1.10</w:t>
            </w:r>
          </w:p>
        </w:tc>
        <w:tc>
          <w:tcPr>
            <w:tcW w:w="992" w:type="dxa"/>
            <w:vAlign w:val="center"/>
          </w:tcPr>
          <w:p w14:paraId="0D3C4455">
            <w:r>
              <w:t>300.00</w:t>
            </w:r>
          </w:p>
        </w:tc>
        <w:tc>
          <w:tcPr>
            <w:tcW w:w="1559" w:type="dxa"/>
            <w:vAlign w:val="center"/>
          </w:tcPr>
          <w:p w14:paraId="0B3A4109">
            <w:r>
              <w:t>0.0000</w:t>
            </w:r>
          </w:p>
        </w:tc>
        <w:tc>
          <w:tcPr>
            <w:tcW w:w="993" w:type="dxa"/>
            <w:vAlign w:val="center"/>
          </w:tcPr>
          <w:p w14:paraId="0BC31807">
            <w:r>
              <w:t>0.909</w:t>
            </w:r>
          </w:p>
        </w:tc>
      </w:tr>
      <w:tr w14:paraId="5610C2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16CE096">
            <w:r>
              <w:t>钢筋混凝土</w:t>
            </w:r>
          </w:p>
        </w:tc>
        <w:tc>
          <w:tcPr>
            <w:tcW w:w="848" w:type="dxa"/>
            <w:vAlign w:val="center"/>
          </w:tcPr>
          <w:p w14:paraId="6A283E2C">
            <w:r>
              <w:t>200</w:t>
            </w:r>
          </w:p>
        </w:tc>
        <w:tc>
          <w:tcPr>
            <w:tcW w:w="1075" w:type="dxa"/>
            <w:vAlign w:val="center"/>
          </w:tcPr>
          <w:p w14:paraId="56479128">
            <w:r>
              <w:t>1.740</w:t>
            </w:r>
          </w:p>
        </w:tc>
        <w:tc>
          <w:tcPr>
            <w:tcW w:w="671" w:type="dxa"/>
            <w:vAlign w:val="center"/>
          </w:tcPr>
          <w:p w14:paraId="1C9C9466">
            <w:r>
              <w:t>1.00</w:t>
            </w:r>
          </w:p>
        </w:tc>
        <w:tc>
          <w:tcPr>
            <w:tcW w:w="992" w:type="dxa"/>
            <w:vAlign w:val="center"/>
          </w:tcPr>
          <w:p w14:paraId="1AB8D4A8">
            <w:r>
              <w:t>2500.00</w:t>
            </w:r>
          </w:p>
        </w:tc>
        <w:tc>
          <w:tcPr>
            <w:tcW w:w="1559" w:type="dxa"/>
            <w:vAlign w:val="center"/>
          </w:tcPr>
          <w:p w14:paraId="7F415DAF">
            <w:r>
              <w:t>0.0158</w:t>
            </w:r>
          </w:p>
        </w:tc>
        <w:tc>
          <w:tcPr>
            <w:tcW w:w="993" w:type="dxa"/>
            <w:vAlign w:val="center"/>
          </w:tcPr>
          <w:p w14:paraId="4871865C">
            <w:r>
              <w:t>0.115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4A24CBB">
            <w:r>
              <w:t>石灰砂浆</w:t>
            </w:r>
          </w:p>
        </w:tc>
        <w:tc>
          <w:tcPr>
            <w:tcW w:w="848" w:type="dxa"/>
            <w:vAlign w:val="center"/>
          </w:tcPr>
          <w:p w14:paraId="34D97042">
            <w:r>
              <w:t>20</w:t>
            </w:r>
          </w:p>
        </w:tc>
        <w:tc>
          <w:tcPr>
            <w:tcW w:w="1075" w:type="dxa"/>
            <w:vAlign w:val="center"/>
          </w:tcPr>
          <w:p w14:paraId="2D0ECB15">
            <w:r>
              <w:t>0.810</w:t>
            </w:r>
          </w:p>
        </w:tc>
        <w:tc>
          <w:tcPr>
            <w:tcW w:w="671" w:type="dxa"/>
            <w:vAlign w:val="center"/>
          </w:tcPr>
          <w:p w14:paraId="7029B913">
            <w:r>
              <w:t>1.00</w:t>
            </w:r>
          </w:p>
        </w:tc>
        <w:tc>
          <w:tcPr>
            <w:tcW w:w="992" w:type="dxa"/>
            <w:vAlign w:val="center"/>
          </w:tcPr>
          <w:p w14:paraId="64494A1A">
            <w:r>
              <w:t>1600.00</w:t>
            </w:r>
          </w:p>
        </w:tc>
        <w:tc>
          <w:tcPr>
            <w:tcW w:w="1559" w:type="dxa"/>
            <w:vAlign w:val="center"/>
          </w:tcPr>
          <w:p w14:paraId="7AFAD0DB">
            <w:r>
              <w:t>0.0443</w:t>
            </w:r>
          </w:p>
        </w:tc>
        <w:tc>
          <w:tcPr>
            <w:tcW w:w="993" w:type="dxa"/>
            <w:vAlign w:val="center"/>
          </w:tcPr>
          <w:p w14:paraId="0F64FF15">
            <w:r>
              <w:t>0.025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794B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332.4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7069EE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74E1F7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5741D8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1A6F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C17DE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BF9B8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29AC9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663BD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B18C2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55BA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7C4440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2E78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B25C98">
            <w:pPr>
              <w:jc w:val="center"/>
            </w:pPr>
            <w:r>
              <w:t>2.6667</w:t>
            </w:r>
          </w:p>
        </w:tc>
      </w:tr>
      <w:tr w14:paraId="183691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F386B8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E55B8D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C9A9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429A8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70C157">
            <w:pPr>
              <w:jc w:val="center"/>
            </w:pPr>
            <w:r>
              <w:t>0.68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73A357">
            <w:pPr>
              <w:jc w:val="center"/>
            </w:pPr>
            <w:r>
              <w:t>641.4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E929B5">
            <w:pPr>
              <w:jc w:val="center"/>
            </w:pPr>
            <w:r>
              <w:t>332.5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B5D3C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300B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65FC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822AB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1E6B08">
            <w:pPr>
              <w:jc w:val="center"/>
            </w:pPr>
          </w:p>
        </w:tc>
      </w:tr>
      <w:tr w14:paraId="79601F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77B7AE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7E26D9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76415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8DD573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DC445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CDD3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395B5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5380B3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5F77F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85C44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94C07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A0DB43">
            <w:pPr>
              <w:jc w:val="center"/>
            </w:pPr>
            <w:r>
              <w:t>952.38</w:t>
            </w:r>
          </w:p>
        </w:tc>
      </w:tr>
      <w:tr w14:paraId="4E8F45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CBCB33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1BE051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B048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2C556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1B39D8">
            <w:pPr>
              <w:jc w:val="center"/>
            </w:pPr>
            <w:r>
              <w:t>0.99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C420AF">
            <w:pPr>
              <w:jc w:val="center"/>
            </w:pPr>
            <w:r>
              <w:t>655.7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85858B">
            <w:pPr>
              <w:jc w:val="center"/>
            </w:pPr>
            <w:r>
              <w:t>393.8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D41F0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70443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4E1E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BD2C9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A1182C">
            <w:pPr>
              <w:jc w:val="center"/>
            </w:pPr>
          </w:p>
        </w:tc>
      </w:tr>
      <w:tr w14:paraId="7B603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7DCDFE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DC5BCC">
            <w:pPr>
              <w:jc w:val="center"/>
            </w:pPr>
            <w:r>
              <w:t>胶粉聚苯颗粒保温浆料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622A02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1A6E74">
            <w:pPr>
              <w:jc w:val="center"/>
            </w:pPr>
            <w:r>
              <w:t>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9F209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63109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49E77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FAB323">
            <w:pPr>
              <w:jc w:val="center"/>
            </w:pPr>
            <w:r>
              <w:t>0.07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BA6386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B93C66">
            <w:pPr>
              <w:jc w:val="center"/>
            </w:pPr>
            <w:r>
              <w:t>0.91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1EF807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ECE1D7">
            <w:pPr>
              <w:jc w:val="center"/>
            </w:pPr>
            <w:r>
              <w:t>0.00</w:t>
            </w:r>
          </w:p>
        </w:tc>
      </w:tr>
      <w:tr w14:paraId="59E66B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2B9171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BF469D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66F5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58FA0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0C61C0">
            <w:pPr>
              <w:jc w:val="center"/>
            </w:pPr>
            <w:r>
              <w:t>14.34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2E94E0">
            <w:pPr>
              <w:jc w:val="center"/>
            </w:pPr>
            <w:r>
              <w:t>1632.9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D4DA8A">
            <w:pPr>
              <w:jc w:val="center"/>
            </w:pPr>
            <w:r>
              <w:t>393.8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CA07B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56DA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91A8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6912C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967CB5">
            <w:pPr>
              <w:jc w:val="center"/>
            </w:pPr>
          </w:p>
        </w:tc>
      </w:tr>
      <w:tr w14:paraId="10560C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8D496C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7D044A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C87A06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4878BE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CEA1F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F2958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490C1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C77EA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F75A4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B5C417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A175CC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EF1B05">
            <w:pPr>
              <w:jc w:val="center"/>
            </w:pPr>
            <w:r>
              <w:t>12658.23</w:t>
            </w:r>
          </w:p>
        </w:tc>
      </w:tr>
      <w:tr w14:paraId="33E393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8123CD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D7AF4D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BBFC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CB92B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300541">
            <w:pPr>
              <w:jc w:val="center"/>
            </w:pPr>
            <w:r>
              <w:t>16.02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CEE0EB">
            <w:pPr>
              <w:jc w:val="center"/>
            </w:pPr>
            <w:r>
              <w:t>1819.7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196885">
            <w:pPr>
              <w:jc w:val="center"/>
            </w:pPr>
            <w:r>
              <w:t>1207.7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F08C1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8577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7741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E3A19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36D058">
            <w:pPr>
              <w:jc w:val="center"/>
            </w:pPr>
          </w:p>
        </w:tc>
      </w:tr>
      <w:tr w14:paraId="65BBDD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214D6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BF24FE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D015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5E2F67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A324D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6663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53BF2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5DDA22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B5CE5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C5E07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B2FF61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39227A">
            <w:pPr>
              <w:jc w:val="center"/>
            </w:pPr>
            <w:r>
              <w:t>451.47</w:t>
            </w:r>
          </w:p>
        </w:tc>
      </w:tr>
      <w:tr w14:paraId="177460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8171C8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C973A6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D564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9DAFB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C868B7">
            <w:pPr>
              <w:jc w:val="center"/>
            </w:pPr>
            <w:r>
              <w:t>16.39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A0EE88">
            <w:pPr>
              <w:jc w:val="center"/>
            </w:pPr>
            <w:r>
              <w:t>1862.9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B73386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9FA6A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17ED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1FA44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328A4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623FB2">
            <w:pPr>
              <w:jc w:val="center"/>
            </w:pPr>
          </w:p>
        </w:tc>
      </w:tr>
      <w:tr w14:paraId="76DBC2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1EC8A6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B04FF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D9EF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76958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3CDF3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4206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E2471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9D0B4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D7FA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94C986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0512E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EC81CE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65B3FC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14C314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616B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53A58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6670FB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E74917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7D27C3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84394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F20F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A7DE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2160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A7CDE0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1.05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1.00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13110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842)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332.37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656.11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300.00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0.07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5.00</w:t>
            </w:r>
          </w:p>
        </w:tc>
      </w:tr>
    </w:tbl>
    <w:p w14:paraId="03D150B1">
      <w:pPr>
        <w:widowControl/>
        <w:jc w:val="left"/>
      </w:pPr>
    </w:p>
    <w:p w14:paraId="1455D5E6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614CC0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320F4B8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03BBAE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5F14A9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A951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7856766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B715C9B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CD06B2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2BF86F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E20EA2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DAE5A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F9C502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E4FEC46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84B4FB4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1C3C7A7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B27C8FB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EAE75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747058A">
            <w:r>
              <w:t>水泥砂浆</w:t>
            </w:r>
          </w:p>
        </w:tc>
        <w:tc>
          <w:tcPr>
            <w:tcW w:w="848" w:type="dxa"/>
            <w:vAlign w:val="center"/>
          </w:tcPr>
          <w:p w14:paraId="544DFFA0">
            <w:r>
              <w:t>20</w:t>
            </w:r>
          </w:p>
        </w:tc>
        <w:tc>
          <w:tcPr>
            <w:tcW w:w="1075" w:type="dxa"/>
            <w:vAlign w:val="center"/>
          </w:tcPr>
          <w:p w14:paraId="4E294CDB">
            <w:r>
              <w:t>0.930</w:t>
            </w:r>
          </w:p>
        </w:tc>
        <w:tc>
          <w:tcPr>
            <w:tcW w:w="671" w:type="dxa"/>
            <w:vAlign w:val="center"/>
          </w:tcPr>
          <w:p w14:paraId="32FA0427">
            <w:r>
              <w:t>1.00</w:t>
            </w:r>
          </w:p>
        </w:tc>
        <w:tc>
          <w:tcPr>
            <w:tcW w:w="992" w:type="dxa"/>
            <w:vAlign w:val="center"/>
          </w:tcPr>
          <w:p w14:paraId="150617B7">
            <w:r>
              <w:t>1800.00</w:t>
            </w:r>
          </w:p>
        </w:tc>
        <w:tc>
          <w:tcPr>
            <w:tcW w:w="1559" w:type="dxa"/>
            <w:vAlign w:val="center"/>
          </w:tcPr>
          <w:p w14:paraId="1F2C616E">
            <w:r>
              <w:t>0.0210</w:t>
            </w:r>
          </w:p>
        </w:tc>
        <w:tc>
          <w:tcPr>
            <w:tcW w:w="993" w:type="dxa"/>
            <w:vAlign w:val="center"/>
          </w:tcPr>
          <w:p w14:paraId="686E73CA">
            <w:r>
              <w:t>0.022</w:t>
            </w:r>
          </w:p>
        </w:tc>
      </w:tr>
      <w:tr w14:paraId="64884B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3E14AB0">
            <w:r>
              <w:t>胶粉聚苯颗粒保温浆料</w:t>
            </w:r>
          </w:p>
        </w:tc>
        <w:tc>
          <w:tcPr>
            <w:tcW w:w="848" w:type="dxa"/>
            <w:vAlign w:val="center"/>
          </w:tcPr>
          <w:p w14:paraId="3A5DD992">
            <w:r>
              <w:t>70</w:t>
            </w:r>
          </w:p>
        </w:tc>
        <w:tc>
          <w:tcPr>
            <w:tcW w:w="1075" w:type="dxa"/>
            <w:vAlign w:val="center"/>
          </w:tcPr>
          <w:p w14:paraId="69D46F32">
            <w:r>
              <w:t>0.070</w:t>
            </w:r>
          </w:p>
        </w:tc>
        <w:tc>
          <w:tcPr>
            <w:tcW w:w="671" w:type="dxa"/>
            <w:vAlign w:val="center"/>
          </w:tcPr>
          <w:p w14:paraId="42DFA3FD">
            <w:r>
              <w:t>1.10</w:t>
            </w:r>
          </w:p>
        </w:tc>
        <w:tc>
          <w:tcPr>
            <w:tcW w:w="992" w:type="dxa"/>
            <w:vAlign w:val="center"/>
          </w:tcPr>
          <w:p w14:paraId="09A58B5A">
            <w:r>
              <w:t>300.00</w:t>
            </w:r>
          </w:p>
        </w:tc>
        <w:tc>
          <w:tcPr>
            <w:tcW w:w="1559" w:type="dxa"/>
            <w:vAlign w:val="center"/>
          </w:tcPr>
          <w:p w14:paraId="2A1D88B7">
            <w:r>
              <w:t>0.0000</w:t>
            </w:r>
          </w:p>
        </w:tc>
        <w:tc>
          <w:tcPr>
            <w:tcW w:w="993" w:type="dxa"/>
            <w:vAlign w:val="center"/>
          </w:tcPr>
          <w:p w14:paraId="70FA46D2">
            <w:r>
              <w:t>0.909</w:t>
            </w:r>
          </w:p>
        </w:tc>
      </w:tr>
      <w:tr w14:paraId="38E0B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520ADFC">
            <w:r>
              <w:t>钢筋混凝土</w:t>
            </w:r>
          </w:p>
        </w:tc>
        <w:tc>
          <w:tcPr>
            <w:tcW w:w="848" w:type="dxa"/>
            <w:vAlign w:val="center"/>
          </w:tcPr>
          <w:p w14:paraId="1E91B63A">
            <w:r>
              <w:t>200</w:t>
            </w:r>
          </w:p>
        </w:tc>
        <w:tc>
          <w:tcPr>
            <w:tcW w:w="1075" w:type="dxa"/>
            <w:vAlign w:val="center"/>
          </w:tcPr>
          <w:p w14:paraId="63581F73">
            <w:r>
              <w:t>1.740</w:t>
            </w:r>
          </w:p>
        </w:tc>
        <w:tc>
          <w:tcPr>
            <w:tcW w:w="671" w:type="dxa"/>
            <w:vAlign w:val="center"/>
          </w:tcPr>
          <w:p w14:paraId="3E37D3D4">
            <w:r>
              <w:t>1.00</w:t>
            </w:r>
          </w:p>
        </w:tc>
        <w:tc>
          <w:tcPr>
            <w:tcW w:w="992" w:type="dxa"/>
            <w:vAlign w:val="center"/>
          </w:tcPr>
          <w:p w14:paraId="6BA6616A">
            <w:r>
              <w:t>2500.00</w:t>
            </w:r>
          </w:p>
        </w:tc>
        <w:tc>
          <w:tcPr>
            <w:tcW w:w="1559" w:type="dxa"/>
            <w:vAlign w:val="center"/>
          </w:tcPr>
          <w:p w14:paraId="4B1AFD6A">
            <w:r>
              <w:t>0.0158</w:t>
            </w:r>
          </w:p>
        </w:tc>
        <w:tc>
          <w:tcPr>
            <w:tcW w:w="993" w:type="dxa"/>
            <w:vAlign w:val="center"/>
          </w:tcPr>
          <w:p w14:paraId="3C0C1892">
            <w:r>
              <w:t>0.115</w:t>
            </w:r>
          </w:p>
        </w:tc>
      </w:tr>
      <w:tr w14:paraId="5930E2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3361F65">
            <w:r>
              <w:t>石灰砂浆</w:t>
            </w:r>
          </w:p>
        </w:tc>
        <w:tc>
          <w:tcPr>
            <w:tcW w:w="848" w:type="dxa"/>
            <w:vAlign w:val="center"/>
          </w:tcPr>
          <w:p w14:paraId="1E665C0D">
            <w:r>
              <w:t>20</w:t>
            </w:r>
          </w:p>
        </w:tc>
        <w:tc>
          <w:tcPr>
            <w:tcW w:w="1075" w:type="dxa"/>
            <w:vAlign w:val="center"/>
          </w:tcPr>
          <w:p w14:paraId="7BE391EB">
            <w:r>
              <w:t>0.810</w:t>
            </w:r>
          </w:p>
        </w:tc>
        <w:tc>
          <w:tcPr>
            <w:tcW w:w="671" w:type="dxa"/>
            <w:vAlign w:val="center"/>
          </w:tcPr>
          <w:p w14:paraId="74609AF2">
            <w:r>
              <w:t>1.00</w:t>
            </w:r>
          </w:p>
        </w:tc>
        <w:tc>
          <w:tcPr>
            <w:tcW w:w="992" w:type="dxa"/>
            <w:vAlign w:val="center"/>
          </w:tcPr>
          <w:p w14:paraId="2AB28AD0">
            <w:r>
              <w:t>1600.00</w:t>
            </w:r>
          </w:p>
        </w:tc>
        <w:tc>
          <w:tcPr>
            <w:tcW w:w="1559" w:type="dxa"/>
            <w:vAlign w:val="center"/>
          </w:tcPr>
          <w:p w14:paraId="5903B4DF">
            <w:r>
              <w:t>0.0443</w:t>
            </w:r>
          </w:p>
        </w:tc>
        <w:tc>
          <w:tcPr>
            <w:tcW w:w="993" w:type="dxa"/>
            <w:vAlign w:val="center"/>
          </w:tcPr>
          <w:p w14:paraId="1B4E0198">
            <w:r>
              <w:t>0.025</w:t>
            </w:r>
          </w:p>
        </w:tc>
      </w:tr>
      <w:bookmarkEnd w:id="61"/>
    </w:tbl>
    <w:p w14:paraId="7173DAA0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3A176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2E23349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97E445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ABD9F65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79237CC4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61C8217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E9B96EF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8AE17C0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225BB85F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1BD7E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25B4BE81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7E1C859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A7237FD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26961325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DA698A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6E399E0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561CA62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63A9AC7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89D3C63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302959A7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59CEEA5F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5F6DA97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27F9AE0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BA8284F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C9154BC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65179BC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E205E00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4A860C6C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593C4DC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ED5AB85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58196E0A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96FB1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BF067A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3CAC07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4C552A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6E440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A878BC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2226CB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3B2277">
            <w:pPr>
              <w:jc w:val="center"/>
            </w:pPr>
            <w:r>
              <w:t>332.4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149E4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B225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0846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7BA73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D9E3E6">
            <w:pPr>
              <w:jc w:val="center"/>
            </w:pPr>
          </w:p>
        </w:tc>
      </w:tr>
      <w:tr w14:paraId="644E98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36611A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40200C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21CD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DDCAE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7155D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0E4D5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F39E8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60F7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DDEC7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513FC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3EB97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69919E">
            <w:pPr>
              <w:jc w:val="center"/>
            </w:pPr>
            <w:r>
              <w:t>2.6667</w:t>
            </w:r>
          </w:p>
        </w:tc>
      </w:tr>
      <w:tr w14:paraId="05322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182A2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4FE69C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EF40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DA05F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E80FF2">
            <w:pPr>
              <w:jc w:val="center"/>
            </w:pPr>
            <w:r>
              <w:t>0.68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FCAAFF">
            <w:pPr>
              <w:jc w:val="center"/>
            </w:pPr>
            <w:r>
              <w:t>641.4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E3EC2F">
            <w:pPr>
              <w:jc w:val="center"/>
            </w:pPr>
            <w:r>
              <w:t>332.5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CD0D7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5108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D1A5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C751E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3DE373">
            <w:pPr>
              <w:jc w:val="center"/>
            </w:pPr>
          </w:p>
        </w:tc>
      </w:tr>
      <w:tr w14:paraId="5FFA44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1109CE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A38AED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837CF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3B02C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C5573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B5814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53697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ADE46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D8DB8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B5587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D1ACF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A0F874">
            <w:pPr>
              <w:jc w:val="center"/>
            </w:pPr>
            <w:r>
              <w:t>952.38</w:t>
            </w:r>
          </w:p>
        </w:tc>
      </w:tr>
      <w:tr w14:paraId="1301E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122DE1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8E22F7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07E3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ED326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F4F76E">
            <w:pPr>
              <w:jc w:val="center"/>
            </w:pPr>
            <w:r>
              <w:t>0.99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307A04">
            <w:pPr>
              <w:jc w:val="center"/>
            </w:pPr>
            <w:r>
              <w:t>655.7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AC13EE">
            <w:pPr>
              <w:jc w:val="center"/>
            </w:pPr>
            <w:r>
              <w:t>393.8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C57A1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CD0E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B0C5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F311C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1EA4BE">
            <w:pPr>
              <w:jc w:val="center"/>
            </w:pPr>
          </w:p>
        </w:tc>
      </w:tr>
      <w:tr w14:paraId="02350C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F43A0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3FFBA0">
            <w:pPr>
              <w:jc w:val="center"/>
            </w:pPr>
            <w:r>
              <w:t>胶粉聚苯颗粒保温浆料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8A3655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D514EF">
            <w:pPr>
              <w:jc w:val="center"/>
            </w:pPr>
            <w:r>
              <w:t>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E4B0F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18F73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BCD1F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D4BB56">
            <w:pPr>
              <w:jc w:val="center"/>
            </w:pPr>
            <w:r>
              <w:t>0.07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89192B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F42ACB">
            <w:pPr>
              <w:jc w:val="center"/>
            </w:pPr>
            <w:r>
              <w:t>0.91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42D151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3BE076">
            <w:pPr>
              <w:jc w:val="center"/>
            </w:pPr>
            <w:r>
              <w:t>0.00</w:t>
            </w:r>
          </w:p>
        </w:tc>
      </w:tr>
      <w:tr w14:paraId="1F48F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5607C4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656008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ED5A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D1839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0948EB">
            <w:pPr>
              <w:jc w:val="center"/>
            </w:pPr>
            <w:r>
              <w:t>14.34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A39FBF">
            <w:pPr>
              <w:jc w:val="center"/>
            </w:pPr>
            <w:r>
              <w:t>1632.9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84C6AF">
            <w:pPr>
              <w:jc w:val="center"/>
            </w:pPr>
            <w:r>
              <w:t>393.8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F19E5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577D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AA8CC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AC5D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8BA042">
            <w:pPr>
              <w:jc w:val="center"/>
            </w:pPr>
          </w:p>
        </w:tc>
      </w:tr>
      <w:tr w14:paraId="2BACD7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674509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986BFC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24A316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05685B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C0969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BB584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F4E2B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30FEB2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CC006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B0C31B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A61304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237649">
            <w:pPr>
              <w:jc w:val="center"/>
            </w:pPr>
            <w:r>
              <w:t>12658.23</w:t>
            </w:r>
          </w:p>
        </w:tc>
      </w:tr>
      <w:tr w14:paraId="074565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6DA416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2DB81A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C44F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BEC09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500B1C">
            <w:pPr>
              <w:jc w:val="center"/>
            </w:pPr>
            <w:r>
              <w:t>16.02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6A5B70">
            <w:pPr>
              <w:jc w:val="center"/>
            </w:pPr>
            <w:r>
              <w:t>1819.7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D4E5DB">
            <w:pPr>
              <w:jc w:val="center"/>
            </w:pPr>
            <w:r>
              <w:t>1207.7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77C35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4D6B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9FC0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A697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BE5A28">
            <w:pPr>
              <w:jc w:val="center"/>
            </w:pPr>
          </w:p>
        </w:tc>
      </w:tr>
      <w:tr w14:paraId="484A35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A4E749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F77EE8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8E28B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A21AE8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94E59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CC16B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7D7EC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5DB688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A16E4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FA990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4CF7FC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5BFEDE">
            <w:pPr>
              <w:jc w:val="center"/>
            </w:pPr>
            <w:r>
              <w:t>451.47</w:t>
            </w:r>
          </w:p>
        </w:tc>
      </w:tr>
      <w:tr w14:paraId="21C59F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FCD65A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6AECED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2395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33D36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E54EA6">
            <w:pPr>
              <w:jc w:val="center"/>
            </w:pPr>
            <w:r>
              <w:t>16.39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FA61F5">
            <w:pPr>
              <w:jc w:val="center"/>
            </w:pPr>
            <w:r>
              <w:t>1862.9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4767BA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25666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E65E8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DB4F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26937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2A15EF">
            <w:pPr>
              <w:jc w:val="center"/>
            </w:pPr>
          </w:p>
        </w:tc>
      </w:tr>
      <w:tr w14:paraId="17730F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E1D042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2CE0F3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51CA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AF979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CCDC2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EED08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C004E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18FEA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E60AB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4C129C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18A1F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97546D">
            <w:pPr>
              <w:jc w:val="center"/>
            </w:pPr>
            <w:r>
              <w:t>7.9808</w:t>
            </w:r>
          </w:p>
        </w:tc>
      </w:tr>
      <w:tr w14:paraId="4B06BB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8F0492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C25406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EBBA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5B994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993805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40DC7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2DFBA5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9B3B2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F804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F0541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E9B51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7CA320">
            <w:pPr>
              <w:jc w:val="center"/>
            </w:pPr>
          </w:p>
        </w:tc>
      </w:tr>
      <w:bookmarkEnd w:id="62"/>
    </w:tbl>
    <w:p w14:paraId="7FF975D9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0563A98B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1.05</w:t>
      </w:r>
      <w:bookmarkEnd w:id="63"/>
    </w:p>
    <w:p w14:paraId="169FB78F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6BE14949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10E44776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1.00</w:t>
      </w:r>
      <w:bookmarkEnd w:id="64"/>
    </w:p>
    <w:p w14:paraId="7B094C03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54484F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16EFF4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842B888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7835480">
            <w:pPr>
              <w:jc w:val="center"/>
            </w:pPr>
            <w:r>
              <w:rPr>
                <w:rFonts w:hint="eastAsia"/>
              </w:rPr>
              <w:t>13110</w:t>
            </w:r>
            <w:bookmarkEnd w:id="65"/>
          </w:p>
        </w:tc>
        <w:tc>
          <w:tcPr>
            <w:tcW w:w="2678" w:type="dxa"/>
            <w:vAlign w:val="center"/>
          </w:tcPr>
          <w:p w14:paraId="458EB3CB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842</w:t>
            </w:r>
            <w:bookmarkEnd w:id="66"/>
            <w:r>
              <w:t>)</w:t>
            </w:r>
          </w:p>
        </w:tc>
      </w:tr>
      <w:tr w14:paraId="68DA2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68F0735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8CF0464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E5F2F7D"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4B304652"/>
        </w:tc>
      </w:tr>
      <w:tr w14:paraId="027A60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7B0299C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CBA2A23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DDDEEE1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733C1C7D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4EBC6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822D339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F03D15C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63AD4F2">
            <w:pPr>
              <w:jc w:val="center"/>
            </w:pPr>
            <w:r>
              <w:rPr>
                <w:rFonts w:hint="eastAsia"/>
              </w:rPr>
              <w:t>332.37</w:t>
            </w:r>
            <w:bookmarkEnd w:id="69"/>
          </w:p>
        </w:tc>
        <w:tc>
          <w:tcPr>
            <w:tcW w:w="2678" w:type="dxa"/>
            <w:vAlign w:val="center"/>
          </w:tcPr>
          <w:p w14:paraId="6848A8E0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B2448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6649320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9AB3F18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E783FB0">
            <w:pPr>
              <w:jc w:val="center"/>
            </w:pPr>
            <w:r>
              <w:rPr>
                <w:rFonts w:hint="eastAsia"/>
              </w:rPr>
              <w:t>656.11</w:t>
            </w:r>
            <w:bookmarkEnd w:id="70"/>
          </w:p>
        </w:tc>
        <w:tc>
          <w:tcPr>
            <w:tcW w:w="2678" w:type="dxa"/>
            <w:vAlign w:val="center"/>
          </w:tcPr>
          <w:p w14:paraId="7514FDD2"/>
        </w:tc>
      </w:tr>
      <w:tr w14:paraId="0D2BA9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C27559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9DA2E7F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FBABFFA">
            <w:pPr>
              <w:jc w:val="center"/>
            </w:pPr>
            <w:r>
              <w:rPr>
                <w:rFonts w:hint="eastAsia"/>
              </w:rPr>
              <w:t>300.00</w:t>
            </w:r>
            <w:bookmarkEnd w:id="71"/>
          </w:p>
        </w:tc>
        <w:tc>
          <w:tcPr>
            <w:tcW w:w="2678" w:type="dxa"/>
            <w:vAlign w:val="center"/>
          </w:tcPr>
          <w:p w14:paraId="2CFD5B70"/>
        </w:tc>
      </w:tr>
      <w:tr w14:paraId="3E6FA3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748E022C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51CB2522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592C625">
            <w:pPr>
              <w:jc w:val="center"/>
            </w:pPr>
            <w:r>
              <w:rPr>
                <w:rFonts w:hint="eastAsia"/>
              </w:rPr>
              <w:t>0.07</w:t>
            </w:r>
            <w:bookmarkEnd w:id="72"/>
          </w:p>
        </w:tc>
        <w:tc>
          <w:tcPr>
            <w:tcW w:w="2678" w:type="dxa"/>
            <w:vAlign w:val="center"/>
          </w:tcPr>
          <w:p w14:paraId="17618615"/>
        </w:tc>
      </w:tr>
      <w:tr w14:paraId="778472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D093CAD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62D1A62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E7160D3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18C1AAAF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212FD17D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0AFC4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1D61ECA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8A71B54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80CAD3A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5C473E0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CA1FC21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22F08874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0E260F0E">
            <w:r>
              <w:t>结论</w:t>
            </w:r>
          </w:p>
        </w:tc>
      </w:tr>
      <w:tr w14:paraId="0B7EF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0C91F">
            <w:r>
              <w:t>外墙（填充墙）</w:t>
            </w:r>
          </w:p>
        </w:tc>
        <w:tc>
          <w:tcPr>
            <w:vAlign w:val="center"/>
          </w:tcPr>
          <w:p w14:paraId="096325DD">
            <w:r>
              <w:t>外墙构造一</w:t>
            </w:r>
          </w:p>
        </w:tc>
        <w:tc>
          <w:tcPr>
            <w:vAlign w:val="center"/>
          </w:tcPr>
          <w:p w14:paraId="3042C4E7">
            <w:r>
              <w:t>5</w:t>
            </w:r>
          </w:p>
        </w:tc>
        <w:tc>
          <w:tcPr>
            <w:vAlign w:val="center"/>
          </w:tcPr>
          <w:p w14:paraId="46564153">
            <w:r>
              <w:t>0</w:t>
            </w:r>
          </w:p>
        </w:tc>
        <w:tc>
          <w:tcPr>
            <w:vAlign w:val="center"/>
          </w:tcPr>
          <w:p w14:paraId="36F7AB06">
            <w:r>
              <w:t>842</w:t>
            </w:r>
          </w:p>
        </w:tc>
        <w:tc>
          <w:tcPr>
            <w:vAlign w:val="center"/>
          </w:tcPr>
          <w:p w14:paraId="5DFD45F7">
            <w:r>
              <w:t>13110</w:t>
            </w:r>
          </w:p>
        </w:tc>
        <w:tc>
          <w:tcPr>
            <w:vAlign w:val="center"/>
          </w:tcPr>
          <w:p w14:paraId="4849537D">
            <w:pPr>
              <w:jc w:val="center"/>
            </w:pPr>
            <w:r>
              <w:t>满足</w:t>
            </w:r>
          </w:p>
        </w:tc>
      </w:tr>
      <w:tr w14:paraId="545D8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418D3">
            <w:r>
              <w:t>外墙（剪力墙）</w:t>
            </w:r>
          </w:p>
        </w:tc>
        <w:tc>
          <w:tcPr>
            <w:vAlign w:val="center"/>
          </w:tcPr>
          <w:p w14:paraId="5B4E8630">
            <w:r>
              <w:t>外墙构造一</w:t>
            </w:r>
          </w:p>
        </w:tc>
        <w:tc>
          <w:tcPr>
            <w:vAlign w:val="center"/>
          </w:tcPr>
          <w:p w14:paraId="30B990A6">
            <w:r>
              <w:t>5</w:t>
            </w:r>
          </w:p>
        </w:tc>
        <w:tc>
          <w:tcPr>
            <w:vAlign w:val="center"/>
          </w:tcPr>
          <w:p w14:paraId="06E2FF00">
            <w:r>
              <w:t>0</w:t>
            </w:r>
          </w:p>
        </w:tc>
        <w:tc>
          <w:tcPr>
            <w:vAlign w:val="center"/>
          </w:tcPr>
          <w:p w14:paraId="487E969A">
            <w:r>
              <w:t>842</w:t>
            </w:r>
          </w:p>
        </w:tc>
        <w:tc>
          <w:tcPr>
            <w:vAlign w:val="center"/>
          </w:tcPr>
          <w:p w14:paraId="36E36F31">
            <w:r>
              <w:t>13110</w:t>
            </w:r>
          </w:p>
        </w:tc>
        <w:tc>
          <w:tcPr>
            <w:vAlign w:val="center"/>
          </w:tcPr>
          <w:p w14:paraId="7AE356AE">
            <w:pPr>
              <w:jc w:val="center"/>
            </w:pPr>
            <w:r>
              <w:t>满足</w:t>
            </w:r>
          </w:p>
        </w:tc>
      </w:tr>
    </w:tbl>
    <w:p w14:paraId="65AE9CD6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F1043E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63F1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91;&#31077;&#20754;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7</Pages>
  <Words>2137</Words>
  <Characters>3308</Characters>
  <Lines>22</Lines>
  <Paragraphs>6</Paragraphs>
  <TotalTime>0</TotalTime>
  <ScaleCrop>false</ScaleCrop>
  <LinksUpToDate>false</LinksUpToDate>
  <CharactersWithSpaces>3413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2025-12-04T08:16:00Z</dcterms:created>
  <dc:creator>亖一</dc:creator>
  <cp:lastModifiedBy>亖一</cp:lastModifiedBy>
  <dcterms:modified xsi:type="dcterms:W3CDTF">2025-12-04T08:17:26Z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742DFC7E29264EB9ACC893FCD5F3DFC4_11</vt:lpwstr>
  </property>
  <property fmtid="{D5CDD505-2E9C-101B-9397-08002B2CF9AE}" pid="4" name="KSOTemplateDocerSaveRecord">
    <vt:lpwstr>eyJoZGlkIjoiMzBhYmUwYmJlZTNjMzhjZTU1ZTZlNmE4NDZiOGFmNDciLCJ1c2VySWQiOiIxMjU0ODk1MTAwIn0=</vt:lpwstr>
  </property>
  <property fmtid="{D5CDD505-2E9C-101B-9397-08002B2CF9AE}" pid="5" name="KSOProductBuildVer">
    <vt:lpwstr>2052-12.1.0.24034</vt:lpwstr>
  </property>
</Properties>
</file>