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spacing w:line="240" w:lineRule="exact"/>
        <w:rPr>
          <w:b/>
          <w:sz w:val="21"/>
          <w:szCs w:val="21"/>
        </w:rPr>
      </w:pPr>
      <w:bookmarkStart w:id="78" w:name="_GoBack"/>
      <w:bookmarkEnd w:id="78"/>
    </w:p>
    <w:p>
      <w:pPr>
        <w:pStyle w:val="48"/>
        <w:spacing w:line="240" w:lineRule="exact"/>
        <w:rPr>
          <w:b/>
          <w:sz w:val="21"/>
          <w:szCs w:val="21"/>
        </w:rPr>
      </w:pPr>
    </w:p>
    <w:p>
      <w:pPr>
        <w:pStyle w:val="48"/>
        <w:spacing w:line="240" w:lineRule="exact"/>
        <w:rPr>
          <w:b/>
          <w:sz w:val="21"/>
          <w:szCs w:val="21"/>
        </w:rPr>
      </w:pPr>
    </w:p>
    <w:p>
      <w:pPr>
        <w:pStyle w:val="48"/>
        <w:ind w:right="-57" w:rightChars="-27"/>
        <w:jc w:val="distribute"/>
        <w:rPr>
          <w:b/>
          <w:sz w:val="72"/>
          <w:szCs w:val="72"/>
        </w:rPr>
      </w:pPr>
      <w:r>
        <w:rPr>
          <w:rFonts w:hint="eastAsia"/>
          <w:b/>
          <w:sz w:val="72"/>
          <w:szCs w:val="72"/>
        </w:rPr>
        <w:t>室内热湿环境评价</w:t>
      </w:r>
    </w:p>
    <w:p>
      <w:pPr>
        <w:pStyle w:val="52"/>
        <w:rPr>
          <w:sz w:val="52"/>
          <w:szCs w:val="52"/>
        </w:rPr>
      </w:pPr>
      <w:bookmarkStart w:id="0" w:name="建筑类别"/>
      <w:r>
        <w:rPr>
          <w:rFonts w:hint="eastAsia"/>
          <w:sz w:val="52"/>
          <w:szCs w:val="52"/>
        </w:rPr>
        <w:t>公共建筑</w:t>
      </w:r>
    </w:p>
    <w:bookmarkEnd w:id="0"/>
    <w:p>
      <w:pPr>
        <w:pStyle w:val="52"/>
        <w:spacing w:line="400" w:lineRule="exact"/>
      </w:pPr>
    </w:p>
    <w:p>
      <w:pPr>
        <w:pStyle w:val="52"/>
        <w:rPr>
          <w:sz w:val="36"/>
          <w:szCs w:val="36"/>
        </w:rPr>
      </w:pPr>
      <w:bookmarkStart w:id="1" w:name="项目名称"/>
      <w:r>
        <w:rPr>
          <w:rFonts w:hint="eastAsia"/>
          <w:sz w:val="36"/>
          <w:szCs w:val="36"/>
        </w:rPr>
        <w:t>长沙市某图书馆</w:t>
      </w:r>
    </w:p>
    <w:bookmarkEnd w:id="1"/>
    <w:p>
      <w:pPr>
        <w:pStyle w:val="52"/>
        <w:rPr>
          <w:b/>
        </w:rPr>
      </w:pPr>
      <w:r>
        <w:rPr>
          <w:rFonts w:hint="eastAsia"/>
          <w:b/>
        </w:rPr>
        <w:t>设计编号：</w:t>
      </w:r>
      <w:bookmarkStart w:id="2" w:name="设计编号"/>
      <w:r>
        <w:t>YBB80016</w:t>
      </w:r>
      <w:bookmarkEnd w:id="2"/>
    </w:p>
    <w:p>
      <w:pPr>
        <w:pStyle w:val="52"/>
        <w:rPr>
          <w:b/>
        </w:rPr>
      </w:pPr>
    </w:p>
    <w:p>
      <w:pPr>
        <w:pStyle w:val="48"/>
        <w:jc w:val="center"/>
        <w:rPr>
          <w:sz w:val="21"/>
          <w:szCs w:val="21"/>
        </w:rPr>
      </w:pPr>
      <w:bookmarkStart w:id="3" w:name="二维码"/>
      <w:bookmarkEnd w:id="3"/>
      <w:r>
        <w:drawing>
          <wp:inline distT="0" distB="0" distL="0" distR="0">
            <wp:extent cx="1162050" cy="11620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162172" cy="1162172"/>
                    </a:xfrm>
                    <a:prstGeom prst="rect">
                      <a:avLst/>
                    </a:prstGeom>
                  </pic:spPr>
                </pic:pic>
              </a:graphicData>
            </a:graphic>
          </wp:inline>
        </w:drawing>
      </w:r>
    </w:p>
    <w:p>
      <w:pPr>
        <w:pStyle w:val="48"/>
        <w:jc w:val="center"/>
        <w:rPr>
          <w:sz w:val="21"/>
          <w:szCs w:val="21"/>
        </w:rPr>
      </w:pPr>
    </w:p>
    <w:p>
      <w:pPr>
        <w:pStyle w:val="48"/>
        <w:spacing w:line="240" w:lineRule="exact"/>
        <w:rPr>
          <w:sz w:val="21"/>
          <w:szCs w:val="21"/>
        </w:rPr>
      </w:pPr>
    </w:p>
    <w:p>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工程地点</w:t>
            </w:r>
          </w:p>
        </w:tc>
        <w:tc>
          <w:tcPr>
            <w:tcW w:w="475" w:type="dxa"/>
            <w:vAlign w:val="center"/>
          </w:tcPr>
          <w:p>
            <w:pPr>
              <w:pStyle w:val="48"/>
              <w:spacing w:line="600" w:lineRule="exact"/>
              <w:ind w:right="-31" w:rightChars="-15"/>
              <w:jc w:val="center"/>
            </w:pPr>
            <w:r>
              <w:rPr>
                <w:rFonts w:hint="eastAsia"/>
              </w:rPr>
              <w:t>：</w:t>
            </w:r>
          </w:p>
        </w:tc>
        <w:tc>
          <w:tcPr>
            <w:tcW w:w="4624" w:type="dxa"/>
            <w:tcBorders>
              <w:bottom w:val="single" w:color="auto" w:sz="4" w:space="0"/>
            </w:tcBorders>
            <w:vAlign w:val="center"/>
          </w:tcPr>
          <w:p>
            <w:pPr>
              <w:pStyle w:val="48"/>
              <w:spacing w:line="600" w:lineRule="exact"/>
              <w:jc w:val="center"/>
            </w:pPr>
            <w:bookmarkStart w:id="4" w:name="项目地点"/>
            <w:r>
              <w:t>长沙</w:t>
            </w:r>
            <w:bookmarkEnd w:id="4"/>
            <w:bookmarkStart w:id="5" w:name="工程地点"/>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建设单位</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bookmarkStart w:id="6" w:name="建设单位"/>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设计单位</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bookmarkStart w:id="7" w:name="设计单位"/>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设计人</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校对人</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审定人</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报告日期</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bookmarkStart w:id="8" w:name="报告日期"/>
            <w:r>
              <w:t>2025年12月28日</w:t>
            </w:r>
            <w:bookmarkEnd w:id="8"/>
          </w:p>
        </w:tc>
      </w:tr>
    </w:tbl>
    <w:p>
      <w:pPr>
        <w:spacing w:line="240" w:lineRule="exact"/>
      </w:pPr>
    </w:p>
    <w:p>
      <w:pPr>
        <w:pStyle w:val="50"/>
        <w:rPr>
          <w:sz w:val="21"/>
        </w:rPr>
      </w:pPr>
    </w:p>
    <w:p>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0"/>
              <w:rPr>
                <w:szCs w:val="18"/>
              </w:rPr>
            </w:pPr>
            <w:r>
              <w:rPr>
                <w:rFonts w:hint="eastAsia"/>
                <w:szCs w:val="18"/>
              </w:rPr>
              <w:t xml:space="preserve">: </w:t>
            </w:r>
            <w:bookmarkStart w:id="11" w:name="加密锁号"/>
            <w:r>
              <w:rPr>
                <w:rFonts w:hint="eastAsia"/>
                <w:szCs w:val="18"/>
              </w:rPr>
              <w:t>T18890004197</w:t>
            </w:r>
            <w:bookmarkEnd w:id="11"/>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ind w:firstLine="360"/>
              <w:rPr>
                <w:sz w:val="18"/>
                <w:szCs w:val="18"/>
              </w:rPr>
            </w:pPr>
          </w:p>
        </w:tc>
      </w:tr>
    </w:tbl>
    <w:p>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_Toc25484 </w:instrText>
      </w:r>
      <w:r>
        <w:rPr>
          <w:szCs w:val="32"/>
        </w:rPr>
        <w:fldChar w:fldCharType="separate"/>
      </w:r>
      <w:r>
        <w:rPr>
          <w:rFonts w:hint="eastAsia"/>
        </w:rPr>
        <w:t>1 项目概况</w:t>
      </w:r>
      <w:r>
        <w:tab/>
      </w:r>
      <w:r>
        <w:fldChar w:fldCharType="begin"/>
      </w:r>
      <w:r>
        <w:instrText xml:space="preserve"> PAGEREF _Toc25484 </w:instrText>
      </w:r>
      <w:r>
        <w:fldChar w:fldCharType="separate"/>
      </w:r>
      <w:r>
        <w:t>3</w:t>
      </w:r>
      <w:r>
        <w:fldChar w:fldCharType="end"/>
      </w:r>
      <w:r>
        <w:rPr>
          <w:szCs w:val="32"/>
        </w:rPr>
        <w:fldChar w:fldCharType="end"/>
      </w:r>
    </w:p>
    <w:p>
      <w:pPr>
        <w:pStyle w:val="20"/>
        <w:tabs>
          <w:tab w:val="right" w:leader="dot" w:pos="8312"/>
          <w:tab w:val="clear" w:pos="540"/>
          <w:tab w:val="clear" w:pos="840"/>
          <w:tab w:val="clear" w:pos="8222"/>
        </w:tabs>
      </w:pPr>
      <w:r>
        <w:rPr>
          <w:szCs w:val="32"/>
        </w:rPr>
        <w:fldChar w:fldCharType="begin"/>
      </w:r>
      <w:r>
        <w:rPr>
          <w:szCs w:val="32"/>
        </w:rPr>
        <w:instrText xml:space="preserve"> HYPERLINK \l _Toc5642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_Toc5642 </w:instrText>
      </w:r>
      <w:r>
        <w:fldChar w:fldCharType="separate"/>
      </w:r>
      <w:r>
        <w:t>3</w:t>
      </w:r>
      <w:r>
        <w:fldChar w:fldCharType="end"/>
      </w:r>
      <w:r>
        <w:rPr>
          <w:szCs w:val="32"/>
        </w:rPr>
        <w:fldChar w:fldCharType="end"/>
      </w:r>
    </w:p>
    <w:p>
      <w:pPr>
        <w:pStyle w:val="19"/>
        <w:tabs>
          <w:tab w:val="right" w:leader="dot" w:pos="8312"/>
          <w:tab w:val="clear" w:pos="180"/>
          <w:tab w:val="clear" w:pos="420"/>
          <w:tab w:val="clear" w:pos="8222"/>
        </w:tabs>
      </w:pPr>
      <w:r>
        <w:rPr>
          <w:szCs w:val="32"/>
        </w:rPr>
        <w:fldChar w:fldCharType="begin"/>
      </w:r>
      <w:r>
        <w:rPr>
          <w:szCs w:val="32"/>
        </w:rPr>
        <w:instrText xml:space="preserve"> HYPERLINK \l _Toc11087 </w:instrText>
      </w:r>
      <w:r>
        <w:rPr>
          <w:szCs w:val="32"/>
        </w:rPr>
        <w:fldChar w:fldCharType="separate"/>
      </w:r>
      <w:r>
        <w:rPr>
          <w:rFonts w:hint="eastAsia"/>
        </w:rPr>
        <w:t>2 计算</w:t>
      </w:r>
      <w:r>
        <w:t>依据</w:t>
      </w:r>
      <w:r>
        <w:tab/>
      </w:r>
      <w:r>
        <w:fldChar w:fldCharType="begin"/>
      </w:r>
      <w:r>
        <w:instrText xml:space="preserve"> PAGEREF _Toc11087 </w:instrText>
      </w:r>
      <w:r>
        <w:fldChar w:fldCharType="separate"/>
      </w:r>
      <w:r>
        <w:t>3</w:t>
      </w:r>
      <w:r>
        <w:fldChar w:fldCharType="end"/>
      </w:r>
      <w:r>
        <w:rPr>
          <w:szCs w:val="32"/>
        </w:rPr>
        <w:fldChar w:fldCharType="end"/>
      </w:r>
    </w:p>
    <w:p>
      <w:pPr>
        <w:pStyle w:val="19"/>
        <w:tabs>
          <w:tab w:val="right" w:leader="dot" w:pos="8312"/>
          <w:tab w:val="clear" w:pos="180"/>
          <w:tab w:val="clear" w:pos="420"/>
          <w:tab w:val="clear" w:pos="8222"/>
        </w:tabs>
      </w:pPr>
      <w:r>
        <w:rPr>
          <w:szCs w:val="32"/>
        </w:rPr>
        <w:fldChar w:fldCharType="begin"/>
      </w:r>
      <w:r>
        <w:rPr>
          <w:szCs w:val="32"/>
        </w:rPr>
        <w:instrText xml:space="preserve"> HYPERLINK \l _Toc19890 </w:instrText>
      </w:r>
      <w:r>
        <w:rPr>
          <w:szCs w:val="32"/>
        </w:rPr>
        <w:fldChar w:fldCharType="separate"/>
      </w:r>
      <w:r>
        <w:rPr>
          <w:rFonts w:hint="eastAsia"/>
        </w:rPr>
        <w:t>3 参考</w:t>
      </w:r>
      <w:r>
        <w:t>标准</w:t>
      </w:r>
      <w:r>
        <w:tab/>
      </w:r>
      <w:r>
        <w:fldChar w:fldCharType="begin"/>
      </w:r>
      <w:r>
        <w:instrText xml:space="preserve"> PAGEREF _Toc19890 </w:instrText>
      </w:r>
      <w:r>
        <w:fldChar w:fldCharType="separate"/>
      </w:r>
      <w:r>
        <w:t>3</w:t>
      </w:r>
      <w:r>
        <w:fldChar w:fldCharType="end"/>
      </w:r>
      <w:r>
        <w:rPr>
          <w:szCs w:val="32"/>
        </w:rPr>
        <w:fldChar w:fldCharType="end"/>
      </w:r>
    </w:p>
    <w:p>
      <w:pPr>
        <w:pStyle w:val="19"/>
        <w:tabs>
          <w:tab w:val="right" w:leader="dot" w:pos="8312"/>
          <w:tab w:val="clear" w:pos="180"/>
          <w:tab w:val="clear" w:pos="420"/>
          <w:tab w:val="clear" w:pos="8222"/>
        </w:tabs>
      </w:pPr>
      <w:r>
        <w:rPr>
          <w:szCs w:val="32"/>
        </w:rPr>
        <w:fldChar w:fldCharType="begin"/>
      </w:r>
      <w:r>
        <w:rPr>
          <w:szCs w:val="32"/>
        </w:rPr>
        <w:instrText xml:space="preserve"> HYPERLINK \l _Toc18085 </w:instrText>
      </w:r>
      <w:r>
        <w:rPr>
          <w:szCs w:val="32"/>
        </w:rPr>
        <w:fldChar w:fldCharType="separate"/>
      </w:r>
      <w:r>
        <w:rPr>
          <w:rFonts w:hint="eastAsia"/>
        </w:rPr>
        <w:t>4 计算方法</w:t>
      </w:r>
      <w:r>
        <w:tab/>
      </w:r>
      <w:r>
        <w:fldChar w:fldCharType="begin"/>
      </w:r>
      <w:r>
        <w:instrText xml:space="preserve"> PAGEREF _Toc18085 </w:instrText>
      </w:r>
      <w:r>
        <w:fldChar w:fldCharType="separate"/>
      </w:r>
      <w:r>
        <w:t>3</w:t>
      </w:r>
      <w:r>
        <w:fldChar w:fldCharType="end"/>
      </w:r>
      <w:r>
        <w:rPr>
          <w:szCs w:val="32"/>
        </w:rPr>
        <w:fldChar w:fldCharType="end"/>
      </w:r>
    </w:p>
    <w:p>
      <w:pPr>
        <w:pStyle w:val="20"/>
        <w:tabs>
          <w:tab w:val="right" w:leader="dot" w:pos="8312"/>
          <w:tab w:val="clear" w:pos="540"/>
          <w:tab w:val="clear" w:pos="840"/>
          <w:tab w:val="clear" w:pos="8222"/>
        </w:tabs>
      </w:pPr>
      <w:r>
        <w:rPr>
          <w:szCs w:val="32"/>
        </w:rPr>
        <w:fldChar w:fldCharType="begin"/>
      </w:r>
      <w:r>
        <w:rPr>
          <w:szCs w:val="32"/>
        </w:rPr>
        <w:instrText xml:space="preserve"> HYPERLINK \l _Toc26477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_Toc26477 </w:instrText>
      </w:r>
      <w:r>
        <w:fldChar w:fldCharType="separate"/>
      </w:r>
      <w:r>
        <w:t>4</w:t>
      </w:r>
      <w:r>
        <w:fldChar w:fldCharType="end"/>
      </w:r>
      <w:r>
        <w:rPr>
          <w:szCs w:val="32"/>
        </w:rPr>
        <w:fldChar w:fldCharType="end"/>
      </w:r>
    </w:p>
    <w:p>
      <w:pPr>
        <w:pStyle w:val="19"/>
        <w:tabs>
          <w:tab w:val="right" w:leader="dot" w:pos="8312"/>
          <w:tab w:val="clear" w:pos="180"/>
          <w:tab w:val="clear" w:pos="420"/>
          <w:tab w:val="clear" w:pos="8222"/>
        </w:tabs>
      </w:pPr>
      <w:r>
        <w:rPr>
          <w:szCs w:val="32"/>
        </w:rPr>
        <w:fldChar w:fldCharType="begin"/>
      </w:r>
      <w:r>
        <w:rPr>
          <w:szCs w:val="32"/>
        </w:rPr>
        <w:instrText xml:space="preserve"> HYPERLINK \l _Toc7776 </w:instrText>
      </w:r>
      <w:r>
        <w:rPr>
          <w:szCs w:val="32"/>
        </w:rPr>
        <w:fldChar w:fldCharType="separate"/>
      </w:r>
      <w:r>
        <w:rPr>
          <w:rFonts w:hint="eastAsia"/>
        </w:rPr>
        <w:t>5 计算参数</w:t>
      </w:r>
      <w:r>
        <w:tab/>
      </w:r>
      <w:r>
        <w:fldChar w:fldCharType="begin"/>
      </w:r>
      <w:r>
        <w:instrText xml:space="preserve"> PAGEREF _Toc7776 </w:instrText>
      </w:r>
      <w:r>
        <w:fldChar w:fldCharType="separate"/>
      </w:r>
      <w:r>
        <w:t>5</w:t>
      </w:r>
      <w:r>
        <w:fldChar w:fldCharType="end"/>
      </w:r>
      <w:r>
        <w:rPr>
          <w:szCs w:val="32"/>
        </w:rPr>
        <w:fldChar w:fldCharType="end"/>
      </w:r>
    </w:p>
    <w:p>
      <w:pPr>
        <w:pStyle w:val="19"/>
        <w:tabs>
          <w:tab w:val="right" w:leader="dot" w:pos="8312"/>
          <w:tab w:val="clear" w:pos="180"/>
          <w:tab w:val="clear" w:pos="420"/>
          <w:tab w:val="clear" w:pos="8222"/>
        </w:tabs>
      </w:pPr>
      <w:r>
        <w:rPr>
          <w:szCs w:val="32"/>
        </w:rPr>
        <w:fldChar w:fldCharType="begin"/>
      </w:r>
      <w:r>
        <w:rPr>
          <w:szCs w:val="32"/>
        </w:rPr>
        <w:instrText xml:space="preserve"> HYPERLINK \l _Toc14610 </w:instrText>
      </w:r>
      <w:r>
        <w:rPr>
          <w:szCs w:val="32"/>
        </w:rPr>
        <w:fldChar w:fldCharType="separate"/>
      </w:r>
      <w:r>
        <w:rPr>
          <w:rFonts w:hint="eastAsia"/>
        </w:rPr>
        <w:t>6 计算结果</w:t>
      </w:r>
      <w:r>
        <w:tab/>
      </w:r>
      <w:r>
        <w:fldChar w:fldCharType="begin"/>
      </w:r>
      <w:r>
        <w:instrText xml:space="preserve"> PAGEREF _Toc14610 </w:instrText>
      </w:r>
      <w:r>
        <w:fldChar w:fldCharType="separate"/>
      </w:r>
      <w:r>
        <w:t>6</w:t>
      </w:r>
      <w:r>
        <w:fldChar w:fldCharType="end"/>
      </w:r>
      <w:r>
        <w:rPr>
          <w:szCs w:val="32"/>
        </w:rPr>
        <w:fldChar w:fldCharType="end"/>
      </w:r>
    </w:p>
    <w:p>
      <w:pPr>
        <w:pStyle w:val="20"/>
        <w:tabs>
          <w:tab w:val="right" w:leader="dot" w:pos="8312"/>
          <w:tab w:val="clear" w:pos="540"/>
          <w:tab w:val="clear" w:pos="840"/>
          <w:tab w:val="clear" w:pos="8222"/>
        </w:tabs>
      </w:pPr>
      <w:r>
        <w:rPr>
          <w:szCs w:val="32"/>
        </w:rPr>
        <w:fldChar w:fldCharType="begin"/>
      </w:r>
      <w:r>
        <w:rPr>
          <w:szCs w:val="32"/>
        </w:rPr>
        <w:instrText xml:space="preserve"> HYPERLINK \l _Toc18441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_Toc18441 </w:instrText>
      </w:r>
      <w:r>
        <w:fldChar w:fldCharType="separate"/>
      </w:r>
      <w:r>
        <w:t>6</w:t>
      </w:r>
      <w:r>
        <w:fldChar w:fldCharType="end"/>
      </w:r>
      <w:r>
        <w:rPr>
          <w:szCs w:val="32"/>
        </w:rPr>
        <w:fldChar w:fldCharType="end"/>
      </w:r>
    </w:p>
    <w:p>
      <w:pPr>
        <w:pStyle w:val="20"/>
        <w:tabs>
          <w:tab w:val="right" w:leader="dot" w:pos="8312"/>
          <w:tab w:val="clear" w:pos="540"/>
          <w:tab w:val="clear" w:pos="840"/>
          <w:tab w:val="clear" w:pos="8222"/>
        </w:tabs>
      </w:pPr>
      <w:r>
        <w:rPr>
          <w:szCs w:val="32"/>
        </w:rPr>
        <w:fldChar w:fldCharType="begin"/>
      </w:r>
      <w:r>
        <w:rPr>
          <w:szCs w:val="32"/>
        </w:rPr>
        <w:instrText xml:space="preserve"> HYPERLINK \l _Toc25837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_Toc25837 </w:instrText>
      </w:r>
      <w:r>
        <w:fldChar w:fldCharType="separate"/>
      </w:r>
      <w:r>
        <w:t>6</w:t>
      </w:r>
      <w:r>
        <w:fldChar w:fldCharType="end"/>
      </w:r>
      <w:r>
        <w:rPr>
          <w:szCs w:val="32"/>
        </w:rPr>
        <w:fldChar w:fldCharType="end"/>
      </w:r>
    </w:p>
    <w:p>
      <w:pPr>
        <w:pStyle w:val="19"/>
        <w:tabs>
          <w:tab w:val="right" w:leader="dot" w:pos="8312"/>
          <w:tab w:val="clear" w:pos="180"/>
          <w:tab w:val="clear" w:pos="420"/>
          <w:tab w:val="clear" w:pos="8222"/>
        </w:tabs>
      </w:pPr>
      <w:r>
        <w:rPr>
          <w:szCs w:val="32"/>
        </w:rPr>
        <w:fldChar w:fldCharType="begin"/>
      </w:r>
      <w:r>
        <w:rPr>
          <w:szCs w:val="32"/>
        </w:rPr>
        <w:instrText xml:space="preserve"> HYPERLINK \l _Toc15381 </w:instrText>
      </w:r>
      <w:r>
        <w:rPr>
          <w:szCs w:val="32"/>
        </w:rPr>
        <w:fldChar w:fldCharType="separate"/>
      </w:r>
      <w:r>
        <w:rPr>
          <w:rFonts w:hint="eastAsia"/>
        </w:rPr>
        <w:t>7 结论</w:t>
      </w:r>
      <w:r>
        <w:tab/>
      </w:r>
      <w:r>
        <w:fldChar w:fldCharType="begin"/>
      </w:r>
      <w:r>
        <w:instrText xml:space="preserve"> PAGEREF _Toc15381 </w:instrText>
      </w:r>
      <w:r>
        <w:fldChar w:fldCharType="separate"/>
      </w:r>
      <w:r>
        <w:t>6</w:t>
      </w:r>
      <w:r>
        <w:fldChar w:fldCharType="end"/>
      </w:r>
      <w:r>
        <w:rPr>
          <w:szCs w:val="32"/>
        </w:rPr>
        <w:fldChar w:fldCharType="end"/>
      </w:r>
    </w:p>
    <w:p>
      <w:pPr>
        <w:pStyle w:val="19"/>
        <w:sectPr>
          <w:footerReference r:id="rId5" w:type="first"/>
          <w:headerReference r:id="rId3" w:type="default"/>
          <w:footerReference r:id="rId4"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pPr>
        <w:pStyle w:val="2"/>
        <w:spacing w:before="312"/>
      </w:pPr>
      <w:bookmarkStart w:id="13" w:name="_Toc44662463"/>
      <w:bookmarkStart w:id="14" w:name="_Toc44772815"/>
      <w:bookmarkStart w:id="15" w:name="_Toc452108759"/>
      <w:bookmarkStart w:id="16" w:name="_Toc25484"/>
      <w:r>
        <w:rPr>
          <w:rFonts w:hint="eastAsia"/>
        </w:rPr>
        <w:t>项目概况</w:t>
      </w:r>
      <w:bookmarkEnd w:id="13"/>
      <w:bookmarkEnd w:id="14"/>
      <w:bookmarkEnd w:id="15"/>
      <w:bookmarkEnd w:id="16"/>
    </w:p>
    <w:p>
      <w:pPr>
        <w:pStyle w:val="3"/>
        <w:ind w:firstLine="420"/>
        <w:rPr>
          <w:rFonts w:ascii="微软雅黑" w:hAnsi="微软雅黑" w:eastAsia="微软雅黑"/>
          <w:lang w:val="en-US"/>
        </w:rPr>
      </w:pPr>
      <w:bookmarkStart w:id="17" w:name="项目概况"/>
      <w:bookmarkEnd w:id="17"/>
    </w:p>
    <w:p>
      <w:pPr>
        <w:pStyle w:val="3"/>
        <w:ind w:firstLine="420"/>
        <w:rPr>
          <w:lang w:val="en-US"/>
        </w:rPr>
      </w:pPr>
    </w:p>
    <w:p>
      <w:pPr>
        <w:pStyle w:val="4"/>
        <w:spacing w:before="156"/>
      </w:pPr>
      <w:bookmarkStart w:id="18" w:name="_Toc44662464"/>
      <w:bookmarkStart w:id="19" w:name="_Toc44772816"/>
      <w:bookmarkStart w:id="20" w:name="_Toc452108761"/>
      <w:bookmarkStart w:id="21" w:name="_Toc5642"/>
      <w:r>
        <w:rPr>
          <w:rFonts w:hint="eastAsia"/>
        </w:rPr>
        <w:t>三</w:t>
      </w:r>
      <w:r>
        <w:t>维视图</w:t>
      </w:r>
      <w:bookmarkEnd w:id="18"/>
      <w:bookmarkEnd w:id="19"/>
      <w:bookmarkEnd w:id="20"/>
      <w:bookmarkEnd w:id="21"/>
    </w:p>
    <w:p>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p>
      <w:pPr>
        <w:pStyle w:val="2"/>
        <w:spacing w:before="312"/>
      </w:pPr>
      <w:bookmarkStart w:id="24" w:name="TitleFormat"/>
      <w:bookmarkStart w:id="25" w:name="_Toc452108762"/>
      <w:bookmarkStart w:id="26" w:name="_Toc44662465"/>
      <w:bookmarkStart w:id="27" w:name="_Toc44772817"/>
      <w:bookmarkStart w:id="28" w:name="_Toc11087"/>
      <w:r>
        <w:rPr>
          <w:rFonts w:hint="eastAsia"/>
        </w:rPr>
        <w:t>计算</w:t>
      </w:r>
      <w:r>
        <w:t>依据</w:t>
      </w:r>
      <w:bookmarkEnd w:id="24"/>
      <w:bookmarkEnd w:id="25"/>
      <w:bookmarkEnd w:id="26"/>
      <w:bookmarkEnd w:id="27"/>
      <w:bookmarkEnd w:id="28"/>
    </w:p>
    <w:p>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pPr>
        <w:pStyle w:val="2"/>
        <w:spacing w:before="312"/>
      </w:pPr>
      <w:bookmarkStart w:id="33" w:name="_Toc44662466"/>
      <w:bookmarkStart w:id="34" w:name="_Toc44772818"/>
      <w:bookmarkStart w:id="35" w:name="_Toc19890"/>
      <w:r>
        <w:rPr>
          <w:rFonts w:hint="eastAsia"/>
        </w:rPr>
        <w:t>参考</w:t>
      </w:r>
      <w:r>
        <w:t>标准</w:t>
      </w:r>
      <w:bookmarkEnd w:id="29"/>
      <w:bookmarkEnd w:id="33"/>
      <w:bookmarkEnd w:id="34"/>
      <w:bookmarkEnd w:id="35"/>
    </w:p>
    <w:p>
      <w:pPr>
        <w:pStyle w:val="3"/>
        <w:spacing w:line="400" w:lineRule="exact"/>
        <w:ind w:firstLine="420"/>
        <w:rPr>
          <w:rFonts w:ascii="微软雅黑" w:hAnsi="微软雅黑" w:eastAsia="微软雅黑"/>
          <w:lang w:val="en-US"/>
        </w:rPr>
      </w:pPr>
      <w:bookmarkStart w:id="36" w:name="_Toc451698935"/>
      <w:bookmarkStart w:id="37" w:name="_Toc452108764"/>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pPr>
        <w:pStyle w:val="2"/>
        <w:spacing w:before="312"/>
      </w:pPr>
      <w:bookmarkStart w:id="39" w:name="_Toc44772819"/>
      <w:bookmarkStart w:id="40" w:name="_Toc44662467"/>
      <w:bookmarkStart w:id="41" w:name="_Toc18085"/>
      <w:r>
        <w:rPr>
          <w:rFonts w:hint="eastAsia"/>
        </w:rPr>
        <w:t>计算</w:t>
      </w:r>
      <w:bookmarkEnd w:id="36"/>
      <w:bookmarkEnd w:id="37"/>
      <w:r>
        <w:rPr>
          <w:rFonts w:hint="eastAsia"/>
        </w:rPr>
        <w:t>方法</w:t>
      </w:r>
      <w:bookmarkEnd w:id="39"/>
      <w:bookmarkEnd w:id="40"/>
      <w:bookmarkEnd w:id="41"/>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pPr>
        <w:pStyle w:val="4"/>
        <w:spacing w:before="156"/>
      </w:pPr>
      <w:bookmarkStart w:id="42" w:name="_Toc44662472"/>
      <w:bookmarkStart w:id="43" w:name="_Toc44772820"/>
      <w:bookmarkStart w:id="44" w:name="_Toc26477"/>
      <w:r>
        <w:rPr>
          <w:rFonts w:hint="eastAsia"/>
        </w:rPr>
        <w:t>热湿环境评价</w:t>
      </w:r>
      <w:r>
        <w:t>指标</w:t>
      </w:r>
      <w:r>
        <w:rPr>
          <w:rFonts w:hint="eastAsia"/>
        </w:rPr>
        <w:t>计算</w:t>
      </w:r>
      <w:bookmarkEnd w:id="42"/>
      <w:bookmarkEnd w:id="43"/>
      <w:bookmarkEnd w:id="44"/>
    </w:p>
    <w:p>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pPr>
        <w:pStyle w:val="5"/>
        <w:spacing w:before="156"/>
      </w:pPr>
      <w:bookmarkStart w:id="46" w:name="_Toc44772821"/>
      <w:bookmarkStart w:id="47" w:name="_Toc44662473"/>
      <w:r>
        <w:t>PMV</w:t>
      </w:r>
      <w:r>
        <w:rPr>
          <w:rFonts w:hint="eastAsia"/>
        </w:rPr>
        <w:t>计算公式</w:t>
      </w:r>
      <w:bookmarkEnd w:id="46"/>
      <w:bookmarkEnd w:id="47"/>
    </w:p>
    <w:bookmarkEnd w:id="45"/>
    <w:p>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9">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pPr>
        <w:pStyle w:val="5"/>
        <w:spacing w:before="156"/>
      </w:pPr>
      <w:r>
        <w:t>PPD</w:t>
      </w:r>
      <w:r>
        <w:rPr>
          <w:rFonts w:hint="eastAsia"/>
        </w:rPr>
        <w:t>计算公式</w:t>
      </w:r>
      <w:bookmarkEnd w:id="48"/>
      <w:bookmarkEnd w:id="49"/>
    </w:p>
    <w:p>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w:rPr>
                <w:rFonts w:ascii="Cambria Math" w:hAnsi="Cambria Math" w:eastAsia="微软雅黑"/>
                <w:lang w:val="en-US"/>
              </w:rPr>
              <m:t>PMV</m:t>
            </m:r>
            <m:ctrlPr>
              <w:rPr>
                <w:rFonts w:ascii="Cambria Math" w:hAnsi="Cambria Math" w:eastAsia="微软雅黑" w:cs="宋体"/>
                <w:sz w:val="24"/>
                <w:szCs w:val="24"/>
              </w:rPr>
            </m:ctrlPr>
          </m:e>
          <m:sup>
            <m:r>
              <w:rPr>
                <w:rFonts w:ascii="Cambria Math" w:hAnsi="Cambria Math" w:eastAsia="微软雅黑"/>
                <w:lang w:val="en-US"/>
              </w:rPr>
              <m:t>4</m:t>
            </m:r>
            <m:ctrlPr>
              <w:rPr>
                <w:rFonts w:ascii="Cambria Math" w:hAnsi="Cambria Math" w:eastAsia="微软雅黑" w:cs="宋体"/>
                <w:sz w:val="24"/>
                <w:szCs w:val="24"/>
              </w:rPr>
            </m:ctrlPr>
          </m:sup>
        </m:sSup>
        <m:r>
          <w:rPr>
            <w:rFonts w:ascii="Cambria Math" w:hAnsi="Cambria Math" w:eastAsia="微软雅黑"/>
            <w:lang w:val="en-US"/>
          </w:rPr>
          <m:t>-0.2179∙</m:t>
        </m:r>
        <m:sSup>
          <m:sSupPr>
            <m:ctrlPr>
              <w:rPr>
                <w:rFonts w:ascii="Cambria Math" w:hAnsi="Cambria Math" w:eastAsia="微软雅黑" w:cs="宋体"/>
                <w:i/>
                <w:sz w:val="24"/>
                <w:szCs w:val="24"/>
              </w:rPr>
            </m:ctrlPr>
          </m:sSupPr>
          <m:e>
            <m:r>
              <w:rPr>
                <w:rFonts w:ascii="Cambria Math" w:hAnsi="Cambria Math" w:eastAsia="微软雅黑"/>
                <w:lang w:val="en-US"/>
              </w:rPr>
              <m:t>PMV</m:t>
            </m:r>
            <m:ctrlPr>
              <w:rPr>
                <w:rFonts w:ascii="Cambria Math" w:hAnsi="Cambria Math" w:eastAsia="微软雅黑" w:cs="宋体"/>
                <w:i/>
                <w:sz w:val="24"/>
                <w:szCs w:val="24"/>
              </w:rPr>
            </m:ctrlPr>
          </m:e>
          <m:sup>
            <m:r>
              <w:rPr>
                <w:rFonts w:ascii="Cambria Math" w:hAnsi="Cambria Math" w:eastAsia="微软雅黑"/>
                <w:lang w:val="en-US"/>
              </w:rPr>
              <m:t>2</m:t>
            </m:r>
            <m:ctrlPr>
              <w:rPr>
                <w:rFonts w:ascii="Cambria Math" w:hAnsi="Cambria Math" w:eastAsia="微软雅黑" w:cs="宋体"/>
                <w:i/>
                <w:sz w:val="24"/>
                <w:szCs w:val="24"/>
              </w:rPr>
            </m:ctrlPr>
          </m:sup>
        </m:sSup>
        <m:r>
          <w:rPr>
            <w:rFonts w:ascii="Cambria Math" w:hAnsi="Cambria Math" w:eastAsia="微软雅黑"/>
            <w:lang w:val="en-US"/>
          </w:rPr>
          <m:t>)</m:t>
        </m:r>
      </m:oMath>
      <w:r>
        <w:rPr>
          <w:rFonts w:hint="eastAsia" w:ascii="微软雅黑" w:hAnsi="微软雅黑" w:eastAsia="微软雅黑"/>
          <w:lang w:val="en-US"/>
        </w:rPr>
        <w:t xml:space="preserve">                (5)</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2">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pPr>
        <w:pStyle w:val="5"/>
        <w:spacing w:before="156"/>
      </w:pPr>
      <w:bookmarkStart w:id="50" w:name="_Toc44772823"/>
      <w:bookmarkStart w:id="51" w:name="_Toc44662475"/>
      <w:r>
        <w:rPr>
          <w:rFonts w:hint="eastAsia"/>
        </w:rPr>
        <w:t>PMV和PPD达标比例计算</w:t>
      </w:r>
      <w:bookmarkEnd w:id="50"/>
      <w:bookmarkEnd w:id="51"/>
    </w:p>
    <w:p>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pPr>
        <w:pStyle w:val="2"/>
        <w:spacing w:before="312"/>
      </w:pPr>
      <w:bookmarkStart w:id="52" w:name="_Toc44772824"/>
      <w:bookmarkStart w:id="53" w:name="_Toc7776"/>
      <w:r>
        <w:rPr>
          <w:rFonts w:hint="eastAsia"/>
        </w:rPr>
        <w:t>计算参数</w:t>
      </w:r>
      <w:bookmarkEnd w:id="52"/>
      <w:bookmarkEnd w:id="53"/>
    </w:p>
    <w:p>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夏季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分散式空调</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pStyle w:val="3"/>
              <w:spacing w:line="400" w:lineRule="exact"/>
              <w:ind w:firstLine="0" w:firstLineChars="0"/>
              <w:jc w:val="center"/>
              <w:rPr>
                <w:rFonts w:ascii="微软雅黑" w:hAnsi="微软雅黑" w:eastAsia="微软雅黑"/>
                <w:sz w:val="18"/>
                <w:szCs w:val="18"/>
              </w:rPr>
            </w:pPr>
            <w:bookmarkStart w:id="57" w:name="温度"/>
            <w:r>
              <w:t>26.00</w:t>
            </w:r>
            <w:bookmarkEnd w:id="57"/>
          </w:p>
        </w:tc>
        <w:tc>
          <w:tcPr>
            <w:tcW w:w="992" w:type="dxa"/>
          </w:tcPr>
          <w:p>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50.0</w:t>
            </w:r>
            <w:bookmarkEnd w:id="59"/>
          </w:p>
        </w:tc>
        <w:tc>
          <w:tcPr>
            <w:tcW w:w="1559" w:type="dxa"/>
          </w:tcPr>
          <w:p>
            <w:pPr>
              <w:pStyle w:val="3"/>
              <w:spacing w:line="400" w:lineRule="exact"/>
              <w:ind w:firstLine="0" w:firstLineChars="0"/>
              <w:jc w:val="center"/>
              <w:rPr>
                <w:rFonts w:ascii="微软雅黑" w:hAnsi="微软雅黑" w:eastAsia="微软雅黑"/>
                <w:sz w:val="18"/>
                <w:szCs w:val="18"/>
              </w:rPr>
            </w:pPr>
            <w:bookmarkStart w:id="60" w:name="平均辐射温度"/>
            <w:r>
              <w:t>26.00</w:t>
            </w:r>
            <w:bookmarkEnd w:id="60"/>
          </w:p>
        </w:tc>
        <w:tc>
          <w:tcPr>
            <w:tcW w:w="1275" w:type="dxa"/>
          </w:tcPr>
          <w:p>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pPr>
              <w:pStyle w:val="3"/>
              <w:spacing w:line="400" w:lineRule="exact"/>
              <w:ind w:firstLine="0" w:firstLineChars="0"/>
              <w:jc w:val="center"/>
              <w:rPr>
                <w:rFonts w:ascii="微软雅黑" w:hAnsi="微软雅黑" w:eastAsia="微软雅黑"/>
                <w:sz w:val="18"/>
                <w:szCs w:val="18"/>
              </w:rPr>
            </w:pPr>
            <w:bookmarkStart w:id="63" w:name="服装热阻"/>
            <w:r>
              <w:t>0.60</w:t>
            </w:r>
            <w:bookmarkEnd w:id="63"/>
          </w:p>
        </w:tc>
      </w:tr>
      <w:bookmarkEnd w:id="56"/>
    </w:tbl>
    <w:p>
      <w:pPr>
        <w:pStyle w:val="2"/>
        <w:spacing w:before="312"/>
      </w:pPr>
      <w:bookmarkStart w:id="64" w:name="_Toc44772825"/>
      <w:bookmarkStart w:id="65" w:name="_Toc14610"/>
      <w:r>
        <w:rPr>
          <w:rFonts w:hint="eastAsia"/>
        </w:rPr>
        <w:t>计算结果</w:t>
      </w:r>
      <w:bookmarkEnd w:id="64"/>
      <w:bookmarkEnd w:id="65"/>
    </w:p>
    <w:p>
      <w:pPr>
        <w:pStyle w:val="4"/>
        <w:spacing w:before="156"/>
      </w:pPr>
      <w:bookmarkStart w:id="66" w:name="_Toc44772826"/>
      <w:bookmarkStart w:id="67" w:name="_Toc18441"/>
      <w:r>
        <w:rPr>
          <w:rFonts w:hint="eastAsia"/>
        </w:rPr>
        <w:t>PMV-PPD指标</w:t>
      </w:r>
      <w:bookmarkEnd w:id="66"/>
      <w:bookmarkEnd w:id="67"/>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pPr>
        <w:pStyle w:val="3"/>
        <w:spacing w:line="400" w:lineRule="exact"/>
        <w:ind w:firstLine="0" w:firstLineChars="0"/>
        <w:rPr>
          <w:rFonts w:ascii="微软雅黑" w:hAnsi="微软雅黑" w:eastAsia="微软雅黑"/>
          <w:color w:val="FF0000"/>
          <w:lang w:val="en-US"/>
        </w:rPr>
      </w:pPr>
    </w:p>
    <w:p>
      <w:pPr>
        <w:pStyle w:val="4"/>
        <w:spacing w:before="156"/>
      </w:pPr>
      <w:bookmarkStart w:id="68" w:name="达标统计表"/>
      <w:bookmarkEnd w:id="68"/>
      <w:bookmarkStart w:id="69" w:name="_Toc44772827"/>
      <w:bookmarkStart w:id="70" w:name="_Toc25837"/>
      <w:r>
        <w:rPr>
          <w:rFonts w:hint="eastAsia"/>
        </w:rPr>
        <w:t>达标情况</w:t>
      </w:r>
      <w:bookmarkEnd w:id="69"/>
      <w:bookmarkEnd w:id="70"/>
    </w:p>
    <w:p>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0.51</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10.05</w:t>
      </w:r>
      <w:bookmarkEnd w:id="72"/>
      <w:r>
        <w:rPr>
          <w:rFonts w:hint="eastAsia" w:ascii="微软雅黑" w:hAnsi="微软雅黑" w:eastAsia="微软雅黑"/>
          <w:lang w:val="en-US"/>
        </w:rPr>
        <w:t>%，本项目房间内热湿环境参数分布均匀，因此达标面积比例为100%。</w:t>
      </w:r>
    </w:p>
    <w:p>
      <w:pPr>
        <w:spacing w:line="400" w:lineRule="exact"/>
        <w:ind w:firstLine="213" w:firstLineChars="97"/>
        <w:rPr>
          <w:rFonts w:ascii="微软雅黑" w:hAnsi="微软雅黑" w:eastAsia="微软雅黑"/>
          <w:sz w:val="22"/>
          <w:szCs w:val="24"/>
        </w:rPr>
      </w:pPr>
    </w:p>
    <w:p>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pPr>
        <w:pStyle w:val="2"/>
        <w:spacing w:before="312"/>
      </w:pPr>
      <w:bookmarkStart w:id="73" w:name="_Toc44662482"/>
      <w:bookmarkStart w:id="74" w:name="_Toc44772828"/>
      <w:bookmarkStart w:id="75" w:name="_Toc15381"/>
      <w:r>
        <w:rPr>
          <w:rFonts w:hint="eastAsia"/>
        </w:rPr>
        <w:t>结论</w:t>
      </w:r>
      <w:bookmarkEnd w:id="73"/>
      <w:bookmarkEnd w:id="74"/>
      <w:bookmarkEnd w:id="75"/>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2840" w:type="dxa"/>
          <w:shd w:val="clear" w:color="auto" w:fill="auto"/>
        </w:tcPr>
        <w:p>
          <w:pPr>
            <w:pStyle w:val="17"/>
            <w:rPr>
              <w:rFonts w:ascii="微软雅黑" w:hAnsi="微软雅黑" w:eastAsia="微软雅黑"/>
              <w:sz w:val="20"/>
              <w:szCs w:val="21"/>
            </w:rPr>
          </w:pPr>
        </w:p>
      </w:tc>
      <w:tc>
        <w:tcPr>
          <w:tcW w:w="2841" w:type="dxa"/>
          <w:shd w:val="clear" w:color="auto" w:fill="auto"/>
        </w:tcPr>
        <w:p>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pPr>
            <w:pStyle w:val="17"/>
            <w:jc w:val="right"/>
            <w:rPr>
              <w:rFonts w:ascii="微软雅黑" w:hAnsi="微软雅黑" w:eastAsia="微软雅黑"/>
              <w:sz w:val="20"/>
              <w:szCs w:val="21"/>
            </w:rPr>
          </w:pP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C3A73"/>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43EC3A73"/>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5;&#35799;&#2661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tmp1.dotx</Template>
  <Pages>6</Pages>
  <Words>1806</Words>
  <Characters>2254</Characters>
  <Lines>23</Lines>
  <Paragraphs>6</Paragraphs>
  <TotalTime>0</TotalTime>
  <ScaleCrop>false</ScaleCrop>
  <LinksUpToDate>false</LinksUpToDate>
  <CharactersWithSpaces>2380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2025-12-28T05:45:00Z</dcterms:created>
  <dc:creator>T。</dc:creator>
  <cp:lastModifiedBy>T。</cp:lastModifiedBy>
  <dcterms:modified xsi:type="dcterms:W3CDTF">2025-12-28T05:46:25Z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DB33A88BB5A14976BB87F57C2A8BA447_12</vt:lpwstr>
  </property>
</Properties>
</file>