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1200A">
      <w:pPr>
        <w:rPr>
          <w:rFonts w:hint="eastAsia"/>
        </w:rPr>
      </w:pPr>
      <w:r>
        <w:rPr>
          <w:rFonts w:hint="eastAsia"/>
        </w:rPr>
        <w:t># 乌兰哈达火山脚下充电站建筑材料、预拌混凝土、预拌砂浆购销合同</w:t>
      </w:r>
    </w:p>
    <w:p w14:paraId="306570E1">
      <w:pPr>
        <w:rPr>
          <w:rFonts w:hint="eastAsia"/>
        </w:rPr>
      </w:pPr>
    </w:p>
    <w:p w14:paraId="1CC746E8">
      <w:pPr>
        <w:rPr>
          <w:rFonts w:hint="eastAsia"/>
        </w:rPr>
      </w:pPr>
      <w:r>
        <w:rPr>
          <w:rFonts w:hint="eastAsia"/>
        </w:rPr>
        <w:t xml:space="preserve">**合同编号：** CM-2026-001  </w:t>
      </w:r>
    </w:p>
    <w:p w14:paraId="29C7BA17">
      <w:pPr>
        <w:rPr>
          <w:rFonts w:hint="eastAsia"/>
        </w:rPr>
      </w:pPr>
      <w:r>
        <w:rPr>
          <w:rFonts w:hint="eastAsia"/>
        </w:rPr>
        <w:t xml:space="preserve">**签订日期：** 2026年10月10日  </w:t>
      </w:r>
    </w:p>
    <w:p w14:paraId="7CAB733E">
      <w:pPr>
        <w:rPr>
          <w:rFonts w:hint="eastAsia"/>
        </w:rPr>
      </w:pPr>
      <w:r>
        <w:rPr>
          <w:rFonts w:hint="eastAsia"/>
        </w:rPr>
        <w:t>**签订地点：** 内蒙古乌兰察布市</w:t>
      </w:r>
    </w:p>
    <w:p w14:paraId="5905E767">
      <w:pPr>
        <w:rPr>
          <w:rFonts w:hint="eastAsia"/>
        </w:rPr>
      </w:pPr>
    </w:p>
    <w:p w14:paraId="214BAB5D">
      <w:pPr>
        <w:rPr>
          <w:rFonts w:hint="eastAsia"/>
        </w:rPr>
      </w:pPr>
      <w:r>
        <w:rPr>
          <w:rFonts w:hint="eastAsia"/>
        </w:rPr>
        <w:t>---</w:t>
      </w:r>
    </w:p>
    <w:p w14:paraId="08F8ACF5">
      <w:pPr>
        <w:rPr>
          <w:rFonts w:hint="eastAsia"/>
        </w:rPr>
      </w:pPr>
    </w:p>
    <w:p w14:paraId="267AE626">
      <w:pPr>
        <w:rPr>
          <w:rFonts w:hint="eastAsia"/>
        </w:rPr>
      </w:pPr>
      <w:r>
        <w:rPr>
          <w:rFonts w:hint="eastAsia"/>
        </w:rPr>
        <w:t>## 第一章 合同双方</w:t>
      </w:r>
    </w:p>
    <w:p w14:paraId="4DC34143">
      <w:pPr>
        <w:rPr>
          <w:rFonts w:hint="eastAsia"/>
        </w:rPr>
      </w:pPr>
    </w:p>
    <w:p w14:paraId="3DDEF972">
      <w:pPr>
        <w:rPr>
          <w:rFonts w:hint="eastAsia"/>
        </w:rPr>
      </w:pPr>
      <w:r>
        <w:rPr>
          <w:rFonts w:hint="eastAsia"/>
        </w:rPr>
        <w:t>| 甲方 | [建设单位/施工单位名称] |</w:t>
      </w:r>
    </w:p>
    <w:p w14:paraId="7B4AB2E0">
      <w:pPr>
        <w:rPr>
          <w:rFonts w:hint="eastAsia"/>
        </w:rPr>
      </w:pPr>
      <w:r>
        <w:rPr>
          <w:rFonts w:hint="eastAsia"/>
        </w:rPr>
        <w:t>|------|--------------------------|</w:t>
      </w:r>
    </w:p>
    <w:p w14:paraId="53709311">
      <w:pPr>
        <w:rPr>
          <w:rFonts w:hint="eastAsia"/>
        </w:rPr>
      </w:pPr>
      <w:r>
        <w:rPr>
          <w:rFonts w:hint="eastAsia"/>
        </w:rPr>
        <w:t>| 地址 | [详细地址] |</w:t>
      </w:r>
    </w:p>
    <w:p w14:paraId="2FD50A50">
      <w:pPr>
        <w:rPr>
          <w:rFonts w:hint="eastAsia"/>
        </w:rPr>
      </w:pPr>
      <w:r>
        <w:rPr>
          <w:rFonts w:hint="eastAsia"/>
        </w:rPr>
        <w:t>| 联系人 | [姓名] |</w:t>
      </w:r>
    </w:p>
    <w:p w14:paraId="1023466D">
      <w:pPr>
        <w:rPr>
          <w:rFonts w:hint="eastAsia"/>
        </w:rPr>
      </w:pPr>
      <w:r>
        <w:rPr>
          <w:rFonts w:hint="eastAsia"/>
        </w:rPr>
        <w:t>| 电话 | [电话] |</w:t>
      </w:r>
    </w:p>
    <w:p w14:paraId="0F5B41E9">
      <w:pPr>
        <w:rPr>
          <w:rFonts w:hint="eastAsia"/>
        </w:rPr>
      </w:pPr>
    </w:p>
    <w:p w14:paraId="50CC4F1F">
      <w:pPr>
        <w:rPr>
          <w:rFonts w:hint="eastAsia"/>
        </w:rPr>
      </w:pPr>
      <w:r>
        <w:rPr>
          <w:rFonts w:hint="eastAsia"/>
        </w:rPr>
        <w:t>| 乙方 | [供应商名称] |</w:t>
      </w:r>
    </w:p>
    <w:p w14:paraId="19A5A560">
      <w:pPr>
        <w:rPr>
          <w:rFonts w:hint="eastAsia"/>
        </w:rPr>
      </w:pPr>
      <w:r>
        <w:rPr>
          <w:rFonts w:hint="eastAsia"/>
        </w:rPr>
        <w:t>|------|--------------|</w:t>
      </w:r>
    </w:p>
    <w:p w14:paraId="0E863983">
      <w:pPr>
        <w:rPr>
          <w:rFonts w:hint="eastAsia"/>
        </w:rPr>
      </w:pPr>
      <w:r>
        <w:rPr>
          <w:rFonts w:hint="eastAsia"/>
        </w:rPr>
        <w:t>| 地址 | [详细地址] |</w:t>
      </w:r>
    </w:p>
    <w:p w14:paraId="30EF6C80">
      <w:pPr>
        <w:rPr>
          <w:rFonts w:hint="eastAsia"/>
        </w:rPr>
      </w:pPr>
      <w:r>
        <w:rPr>
          <w:rFonts w:hint="eastAsia"/>
        </w:rPr>
        <w:t>| 联系人 | [姓名] |</w:t>
      </w:r>
    </w:p>
    <w:p w14:paraId="388F71DC">
      <w:pPr>
        <w:rPr>
          <w:rFonts w:hint="eastAsia"/>
        </w:rPr>
      </w:pPr>
      <w:r>
        <w:rPr>
          <w:rFonts w:hint="eastAsia"/>
        </w:rPr>
        <w:t>| 电话 | [电话] |</w:t>
      </w:r>
    </w:p>
    <w:p w14:paraId="06EA4633">
      <w:pPr>
        <w:rPr>
          <w:rFonts w:hint="eastAsia"/>
        </w:rPr>
      </w:pPr>
    </w:p>
    <w:p w14:paraId="3252EE0D">
      <w:pPr>
        <w:rPr>
          <w:rFonts w:hint="eastAsia"/>
        </w:rPr>
      </w:pPr>
      <w:r>
        <w:rPr>
          <w:rFonts w:hint="eastAsia"/>
        </w:rPr>
        <w:t>---</w:t>
      </w:r>
    </w:p>
    <w:p w14:paraId="084EEA22">
      <w:pPr>
        <w:rPr>
          <w:rFonts w:hint="eastAsia"/>
        </w:rPr>
      </w:pPr>
    </w:p>
    <w:p w14:paraId="2DF51B59">
      <w:pPr>
        <w:rPr>
          <w:rFonts w:hint="eastAsia"/>
        </w:rPr>
      </w:pPr>
      <w:r>
        <w:rPr>
          <w:rFonts w:hint="eastAsia"/>
        </w:rPr>
        <w:t>## 第二章 采购清单</w:t>
      </w:r>
    </w:p>
    <w:p w14:paraId="13901C57">
      <w:pPr>
        <w:rPr>
          <w:rFonts w:hint="eastAsia"/>
        </w:rPr>
      </w:pPr>
    </w:p>
    <w:p w14:paraId="0E8655B7">
      <w:pPr>
        <w:rPr>
          <w:rFonts w:hint="eastAsia"/>
        </w:rPr>
      </w:pPr>
      <w:r>
        <w:rPr>
          <w:rFonts w:hint="eastAsia"/>
        </w:rPr>
        <w:t>### 2.1 预拌混凝土</w:t>
      </w:r>
    </w:p>
    <w:p w14:paraId="1B374263">
      <w:pPr>
        <w:rPr>
          <w:rFonts w:hint="eastAsia"/>
        </w:rPr>
      </w:pPr>
    </w:p>
    <w:p w14:paraId="79566DD8">
      <w:pPr>
        <w:rPr>
          <w:rFonts w:hint="eastAsia"/>
        </w:rPr>
      </w:pPr>
      <w:r>
        <w:rPr>
          <w:rFonts w:hint="eastAsia"/>
        </w:rPr>
        <w:t>| 强度等级 | 数量(m³) | 单价(元/m³) | 合价(万元) |</w:t>
      </w:r>
    </w:p>
    <w:p w14:paraId="29217473">
      <w:pPr>
        <w:rPr>
          <w:rFonts w:hint="eastAsia"/>
        </w:rPr>
      </w:pPr>
      <w:r>
        <w:rPr>
          <w:rFonts w:hint="eastAsia"/>
        </w:rPr>
        <w:t>|----------|----------|-------------|------------|</w:t>
      </w:r>
    </w:p>
    <w:p w14:paraId="221A1BEC">
      <w:pPr>
        <w:rPr>
          <w:rFonts w:hint="eastAsia"/>
        </w:rPr>
      </w:pPr>
      <w:r>
        <w:rPr>
          <w:rFonts w:hint="eastAsia"/>
        </w:rPr>
        <w:t>| C15 | 135 | 420 | 5.67 |</w:t>
      </w:r>
    </w:p>
    <w:p w14:paraId="5D7D2B58">
      <w:pPr>
        <w:rPr>
          <w:rFonts w:hint="eastAsia"/>
        </w:rPr>
      </w:pPr>
      <w:r>
        <w:rPr>
          <w:rFonts w:hint="eastAsia"/>
        </w:rPr>
        <w:t>| C20 | 85 | 440 | 3.74 |</w:t>
      </w:r>
    </w:p>
    <w:p w14:paraId="733057D7">
      <w:pPr>
        <w:rPr>
          <w:rFonts w:hint="eastAsia"/>
        </w:rPr>
      </w:pPr>
      <w:r>
        <w:rPr>
          <w:rFonts w:hint="eastAsia"/>
        </w:rPr>
        <w:t>| C25 | 45 | 460 | 2.07 |</w:t>
      </w:r>
    </w:p>
    <w:p w14:paraId="49CD9049">
      <w:pPr>
        <w:rPr>
          <w:rFonts w:hint="eastAsia"/>
        </w:rPr>
      </w:pPr>
      <w:r>
        <w:rPr>
          <w:rFonts w:hint="eastAsia"/>
        </w:rPr>
        <w:t>| C30 | 2,850 | 480 | 136.80 |</w:t>
      </w:r>
    </w:p>
    <w:p w14:paraId="1B946CE9">
      <w:pPr>
        <w:rPr>
          <w:rFonts w:hint="eastAsia"/>
        </w:rPr>
      </w:pPr>
      <w:r>
        <w:rPr>
          <w:rFonts w:hint="eastAsia"/>
        </w:rPr>
        <w:t>| C35 | 462 | 520 | 24.02 |</w:t>
      </w:r>
    </w:p>
    <w:p w14:paraId="6EFCCCDA">
      <w:pPr>
        <w:rPr>
          <w:rFonts w:hint="eastAsia"/>
        </w:rPr>
      </w:pPr>
      <w:r>
        <w:rPr>
          <w:rFonts w:hint="eastAsia"/>
        </w:rPr>
        <w:t>| **合计** | **3,577** | — | **172.30** |</w:t>
      </w:r>
    </w:p>
    <w:p w14:paraId="3D40D739">
      <w:pPr>
        <w:rPr>
          <w:rFonts w:hint="eastAsia"/>
        </w:rPr>
      </w:pPr>
    </w:p>
    <w:p w14:paraId="22EB37AB">
      <w:pPr>
        <w:rPr>
          <w:rFonts w:hint="eastAsia"/>
        </w:rPr>
      </w:pPr>
      <w:r>
        <w:rPr>
          <w:rFonts w:hint="eastAsia"/>
        </w:rPr>
        <w:t>### 2.2 预拌砂浆</w:t>
      </w:r>
    </w:p>
    <w:p w14:paraId="4E9E09B5">
      <w:pPr>
        <w:rPr>
          <w:rFonts w:hint="eastAsia"/>
        </w:rPr>
      </w:pPr>
    </w:p>
    <w:p w14:paraId="01E573D8">
      <w:pPr>
        <w:rPr>
          <w:rFonts w:hint="eastAsia"/>
        </w:rPr>
      </w:pPr>
      <w:r>
        <w:rPr>
          <w:rFonts w:hint="eastAsia"/>
        </w:rPr>
        <w:t>| 砂浆类型 | 数量(吨) | 单价(元/吨) | 合价(万元) |</w:t>
      </w:r>
    </w:p>
    <w:p w14:paraId="47B10341">
      <w:pPr>
        <w:rPr>
          <w:rFonts w:hint="eastAsia"/>
        </w:rPr>
      </w:pPr>
      <w:r>
        <w:rPr>
          <w:rFonts w:hint="eastAsia"/>
        </w:rPr>
        <w:t>|----------|----------|-------------|------------|</w:t>
      </w:r>
    </w:p>
    <w:p w14:paraId="32516E4C">
      <w:pPr>
        <w:rPr>
          <w:rFonts w:hint="eastAsia"/>
        </w:rPr>
      </w:pPr>
      <w:r>
        <w:rPr>
          <w:rFonts w:hint="eastAsia"/>
        </w:rPr>
        <w:t>| 砌筑砂浆 M7.5 | 85 | 380 | 3.23 |</w:t>
      </w:r>
    </w:p>
    <w:p w14:paraId="644D2423">
      <w:pPr>
        <w:rPr>
          <w:rFonts w:hint="eastAsia"/>
        </w:rPr>
      </w:pPr>
      <w:r>
        <w:rPr>
          <w:rFonts w:hint="eastAsia"/>
        </w:rPr>
        <w:t>| 抹灰砂浆 M10 | 120 | 400 | 4.80 |</w:t>
      </w:r>
    </w:p>
    <w:p w14:paraId="2F134649">
      <w:pPr>
        <w:rPr>
          <w:rFonts w:hint="eastAsia"/>
        </w:rPr>
      </w:pPr>
      <w:r>
        <w:rPr>
          <w:rFonts w:hint="eastAsia"/>
        </w:rPr>
        <w:t>| 地面砂浆 M15 | 65 | 420 | 2.73 |</w:t>
      </w:r>
    </w:p>
    <w:p w14:paraId="4ABF7808">
      <w:pPr>
        <w:rPr>
          <w:rFonts w:hint="eastAsia"/>
        </w:rPr>
      </w:pPr>
      <w:r>
        <w:rPr>
          <w:rFonts w:hint="eastAsia"/>
        </w:rPr>
        <w:t>| **合计** | **270** | — | **10.76** |</w:t>
      </w:r>
    </w:p>
    <w:p w14:paraId="14A30EE5">
      <w:pPr>
        <w:rPr>
          <w:rFonts w:hint="eastAsia"/>
        </w:rPr>
      </w:pPr>
    </w:p>
    <w:p w14:paraId="145B29FC">
      <w:pPr>
        <w:rPr>
          <w:rFonts w:hint="eastAsia"/>
        </w:rPr>
      </w:pPr>
      <w:r>
        <w:rPr>
          <w:rFonts w:hint="eastAsia"/>
        </w:rPr>
        <w:t>### 2.3 其他建筑材料</w:t>
      </w:r>
    </w:p>
    <w:p w14:paraId="542D0059">
      <w:pPr>
        <w:rPr>
          <w:rFonts w:hint="eastAsia"/>
        </w:rPr>
      </w:pPr>
    </w:p>
    <w:p w14:paraId="7ED75558">
      <w:pPr>
        <w:rPr>
          <w:rFonts w:hint="eastAsia"/>
        </w:rPr>
      </w:pPr>
      <w:r>
        <w:rPr>
          <w:rFonts w:hint="eastAsia"/>
        </w:rPr>
        <w:t>| 材料名称 | 规格 | 数量 | 单价 | 合价(万元) |</w:t>
      </w:r>
    </w:p>
    <w:p w14:paraId="3DA007B5">
      <w:pPr>
        <w:rPr>
          <w:rFonts w:hint="eastAsia"/>
        </w:rPr>
      </w:pPr>
      <w:r>
        <w:rPr>
          <w:rFonts w:hint="eastAsia"/>
        </w:rPr>
        <w:t>|----------|------|------|------|------------|</w:t>
      </w:r>
    </w:p>
    <w:p w14:paraId="0F05CCFF">
      <w:pPr>
        <w:rPr>
          <w:rFonts w:hint="eastAsia"/>
        </w:rPr>
      </w:pPr>
      <w:r>
        <w:rPr>
          <w:rFonts w:hint="eastAsia"/>
        </w:rPr>
        <w:t>| 红砖 | 240×115×53mm | 8.5万块 | 0.6元/块 | 5.10 |</w:t>
      </w:r>
    </w:p>
    <w:p w14:paraId="214C4ECF">
      <w:pPr>
        <w:rPr>
          <w:rFonts w:hint="eastAsia"/>
        </w:rPr>
      </w:pPr>
      <w:r>
        <w:rPr>
          <w:rFonts w:hint="eastAsia"/>
        </w:rPr>
        <w:t>| 火山石 | 本地 | 450吨 | 280元/吨 | 12.60 |</w:t>
      </w:r>
    </w:p>
    <w:p w14:paraId="3ACC9BB3">
      <w:pPr>
        <w:rPr>
          <w:rFonts w:hint="eastAsia"/>
        </w:rPr>
      </w:pPr>
      <w:r>
        <w:rPr>
          <w:rFonts w:hint="eastAsia"/>
        </w:rPr>
        <w:t>| 水泥 | PO42.5 | 1,250吨 | 420元/吨 | 52.50 |</w:t>
      </w:r>
    </w:p>
    <w:p w14:paraId="5697449A">
      <w:pPr>
        <w:rPr>
          <w:rFonts w:hint="eastAsia"/>
        </w:rPr>
      </w:pPr>
      <w:r>
        <w:rPr>
          <w:rFonts w:hint="eastAsia"/>
        </w:rPr>
        <w:t>| 砂石 | 中砂/碎石 | 4,850吨 | 85元/吨 | 41.23 |</w:t>
      </w:r>
    </w:p>
    <w:p w14:paraId="71121159">
      <w:pPr>
        <w:rPr>
          <w:rFonts w:hint="eastAsia"/>
        </w:rPr>
      </w:pPr>
      <w:r>
        <w:rPr>
          <w:rFonts w:hint="eastAsia"/>
        </w:rPr>
        <w:t>| 钢筋 | HRB400 | 305吨 | 4,200元/吨 | 128.10 |</w:t>
      </w:r>
    </w:p>
    <w:p w14:paraId="441DC0C7">
      <w:pPr>
        <w:rPr>
          <w:rFonts w:hint="eastAsia"/>
        </w:rPr>
      </w:pPr>
    </w:p>
    <w:p w14:paraId="69ED1337">
      <w:pPr>
        <w:rPr>
          <w:rFonts w:hint="eastAsia"/>
        </w:rPr>
      </w:pPr>
      <w:r>
        <w:rPr>
          <w:rFonts w:hint="eastAsia"/>
        </w:rPr>
        <w:t>---</w:t>
      </w:r>
    </w:p>
    <w:p w14:paraId="74F1506E">
      <w:pPr>
        <w:rPr>
          <w:rFonts w:hint="eastAsia"/>
        </w:rPr>
      </w:pPr>
    </w:p>
    <w:p w14:paraId="60D65097">
      <w:pPr>
        <w:rPr>
          <w:rFonts w:hint="eastAsia"/>
        </w:rPr>
      </w:pPr>
      <w:r>
        <w:rPr>
          <w:rFonts w:hint="eastAsia"/>
        </w:rPr>
        <w:t>## 第三章 质量要求</w:t>
      </w:r>
    </w:p>
    <w:p w14:paraId="78FA7B13">
      <w:pPr>
        <w:rPr>
          <w:rFonts w:hint="eastAsia"/>
        </w:rPr>
      </w:pPr>
    </w:p>
    <w:p w14:paraId="6C4C424B">
      <w:pPr>
        <w:rPr>
          <w:rFonts w:hint="eastAsia"/>
        </w:rPr>
      </w:pPr>
      <w:r>
        <w:rPr>
          <w:rFonts w:hint="eastAsia"/>
        </w:rPr>
        <w:t>| 材料 | 执行标准 | 质量要求 |</w:t>
      </w:r>
    </w:p>
    <w:p w14:paraId="7277B40A">
      <w:pPr>
        <w:rPr>
          <w:rFonts w:hint="eastAsia"/>
        </w:rPr>
      </w:pPr>
      <w:r>
        <w:rPr>
          <w:rFonts w:hint="eastAsia"/>
        </w:rPr>
        <w:t>|------|----------|----------|</w:t>
      </w:r>
    </w:p>
    <w:p w14:paraId="54FAEEE5">
      <w:pPr>
        <w:rPr>
          <w:rFonts w:hint="eastAsia"/>
        </w:rPr>
      </w:pPr>
      <w:r>
        <w:rPr>
          <w:rFonts w:hint="eastAsia"/>
        </w:rPr>
        <w:t>| 预拌混凝土 | GB/T 14902-2012 | 强度合格，坍落度符合要求 |</w:t>
      </w:r>
    </w:p>
    <w:p w14:paraId="04E5E0BB">
      <w:pPr>
        <w:rPr>
          <w:rFonts w:hint="eastAsia"/>
        </w:rPr>
      </w:pPr>
      <w:r>
        <w:rPr>
          <w:rFonts w:hint="eastAsia"/>
        </w:rPr>
        <w:t>| 预拌砂浆 | GB/T 25181-2019 | 保水率≥88%，稠度符合要求 |</w:t>
      </w:r>
    </w:p>
    <w:p w14:paraId="65D090E3">
      <w:pPr>
        <w:rPr>
          <w:rFonts w:hint="eastAsia"/>
        </w:rPr>
      </w:pPr>
      <w:r>
        <w:rPr>
          <w:rFonts w:hint="eastAsia"/>
        </w:rPr>
        <w:t>| 红砖 | GB/T 5101-2017 | MU15，尺寸偏差≤±2mm |</w:t>
      </w:r>
    </w:p>
    <w:p w14:paraId="73226ACA">
      <w:pPr>
        <w:rPr>
          <w:rFonts w:hint="eastAsia"/>
        </w:rPr>
      </w:pPr>
      <w:r>
        <w:rPr>
          <w:rFonts w:hint="eastAsia"/>
        </w:rPr>
        <w:t>| 火山石 | 本地标准 | MU25，吸水率≤1.0% |</w:t>
      </w:r>
    </w:p>
    <w:p w14:paraId="0EF7FD10">
      <w:pPr>
        <w:rPr>
          <w:rFonts w:hint="eastAsia"/>
        </w:rPr>
      </w:pPr>
      <w:r>
        <w:rPr>
          <w:rFonts w:hint="eastAsia"/>
        </w:rPr>
        <w:t>| 钢筋 | GB/T 1499.2-2018 | HRB400，屈服强度≥400MPa |</w:t>
      </w:r>
    </w:p>
    <w:p w14:paraId="1BAFCBA5">
      <w:pPr>
        <w:rPr>
          <w:rFonts w:hint="eastAsia"/>
        </w:rPr>
      </w:pPr>
    </w:p>
    <w:p w14:paraId="2EE4CE7F">
      <w:pPr>
        <w:rPr>
          <w:rFonts w:hint="eastAsia"/>
        </w:rPr>
      </w:pPr>
      <w:r>
        <w:rPr>
          <w:rFonts w:hint="eastAsia"/>
        </w:rPr>
        <w:t>---</w:t>
      </w:r>
    </w:p>
    <w:p w14:paraId="314BF6E4">
      <w:pPr>
        <w:rPr>
          <w:rFonts w:hint="eastAsia"/>
        </w:rPr>
      </w:pPr>
    </w:p>
    <w:p w14:paraId="5F142AC1">
      <w:pPr>
        <w:rPr>
          <w:rFonts w:hint="eastAsia"/>
        </w:rPr>
      </w:pPr>
      <w:r>
        <w:rPr>
          <w:rFonts w:hint="eastAsia"/>
        </w:rPr>
        <w:t>## 第四章 交货与验收</w:t>
      </w:r>
    </w:p>
    <w:p w14:paraId="155BDDAC">
      <w:pPr>
        <w:rPr>
          <w:rFonts w:hint="eastAsia"/>
        </w:rPr>
      </w:pPr>
    </w:p>
    <w:p w14:paraId="74276C20">
      <w:pPr>
        <w:rPr>
          <w:rFonts w:hint="eastAsia"/>
        </w:rPr>
      </w:pPr>
      <w:r>
        <w:rPr>
          <w:rFonts w:hint="eastAsia"/>
        </w:rPr>
        <w:t>| 项目 | 内容 |</w:t>
      </w:r>
    </w:p>
    <w:p w14:paraId="693BA21D">
      <w:pPr>
        <w:rPr>
          <w:rFonts w:hint="eastAsia"/>
        </w:rPr>
      </w:pPr>
      <w:r>
        <w:rPr>
          <w:rFonts w:hint="eastAsia"/>
        </w:rPr>
        <w:t>|------|------|</w:t>
      </w:r>
    </w:p>
    <w:p w14:paraId="35241F04">
      <w:pPr>
        <w:rPr>
          <w:rFonts w:hint="eastAsia"/>
        </w:rPr>
      </w:pPr>
      <w:r>
        <w:rPr>
          <w:rFonts w:hint="eastAsia"/>
        </w:rPr>
        <w:t>| 交货地点 | 乌兰哈达火山脚下充电站项目现场 |</w:t>
      </w:r>
    </w:p>
    <w:p w14:paraId="7E7A8838">
      <w:pPr>
        <w:rPr>
          <w:rFonts w:hint="eastAsia"/>
        </w:rPr>
      </w:pPr>
      <w:r>
        <w:rPr>
          <w:rFonts w:hint="eastAsia"/>
        </w:rPr>
        <w:t>| 交货时间 | 合同签订后按甲方通知分批供货 |</w:t>
      </w:r>
    </w:p>
    <w:p w14:paraId="4382D196">
      <w:pPr>
        <w:rPr>
          <w:rFonts w:hint="eastAsia"/>
        </w:rPr>
      </w:pPr>
      <w:r>
        <w:rPr>
          <w:rFonts w:hint="eastAsia"/>
        </w:rPr>
        <w:t>| 验收方式 | 双方共同验收，随车提供合格证、检测报告 |</w:t>
      </w:r>
    </w:p>
    <w:p w14:paraId="2AF1E05B">
      <w:pPr>
        <w:rPr>
          <w:rFonts w:hint="eastAsia"/>
        </w:rPr>
      </w:pPr>
      <w:r>
        <w:rPr>
          <w:rFonts w:hint="eastAsia"/>
        </w:rPr>
        <w:t>| 质保期 | 结构主体终身，装饰材料2年 |</w:t>
      </w:r>
    </w:p>
    <w:p w14:paraId="33E17B87">
      <w:pPr>
        <w:rPr>
          <w:rFonts w:hint="eastAsia"/>
        </w:rPr>
      </w:pPr>
    </w:p>
    <w:p w14:paraId="4A3D06F9">
      <w:pPr>
        <w:rPr>
          <w:rFonts w:hint="eastAsia"/>
        </w:rPr>
      </w:pPr>
      <w:r>
        <w:rPr>
          <w:rFonts w:hint="eastAsia"/>
        </w:rPr>
        <w:t>---</w:t>
      </w:r>
    </w:p>
    <w:p w14:paraId="69EFA626">
      <w:pPr>
        <w:rPr>
          <w:rFonts w:hint="eastAsia"/>
        </w:rPr>
      </w:pPr>
    </w:p>
    <w:p w14:paraId="2BDAD234">
      <w:pPr>
        <w:rPr>
          <w:rFonts w:hint="eastAsia"/>
        </w:rPr>
      </w:pPr>
      <w:r>
        <w:rPr>
          <w:rFonts w:hint="eastAsia"/>
        </w:rPr>
        <w:t>## 第五章 付款方式</w:t>
      </w:r>
    </w:p>
    <w:p w14:paraId="723FE2CB">
      <w:pPr>
        <w:rPr>
          <w:rFonts w:hint="eastAsia"/>
        </w:rPr>
      </w:pPr>
    </w:p>
    <w:p w14:paraId="6C218E12">
      <w:pPr>
        <w:rPr>
          <w:rFonts w:hint="eastAsia"/>
        </w:rPr>
      </w:pPr>
      <w:r>
        <w:rPr>
          <w:rFonts w:hint="eastAsia"/>
        </w:rPr>
        <w:t>| 节点 | 比例 | 金额(万元) |</w:t>
      </w:r>
    </w:p>
    <w:p w14:paraId="17EF17CE">
      <w:pPr>
        <w:rPr>
          <w:rFonts w:hint="eastAsia"/>
        </w:rPr>
      </w:pPr>
      <w:r>
        <w:rPr>
          <w:rFonts w:hint="eastAsia"/>
        </w:rPr>
        <w:t>|------|------|------------|</w:t>
      </w:r>
    </w:p>
    <w:p w14:paraId="4395BA1C">
      <w:pPr>
        <w:rPr>
          <w:rFonts w:hint="eastAsia"/>
        </w:rPr>
      </w:pPr>
      <w:r>
        <w:rPr>
          <w:rFonts w:hint="eastAsia"/>
        </w:rPr>
        <w:t>| 合同签订 | 30% | 105.0 |</w:t>
      </w:r>
    </w:p>
    <w:p w14:paraId="44F1E20C">
      <w:pPr>
        <w:rPr>
          <w:rFonts w:hint="eastAsia"/>
        </w:rPr>
      </w:pPr>
      <w:r>
        <w:rPr>
          <w:rFonts w:hint="eastAsia"/>
        </w:rPr>
        <w:t>| 供货至50% | 30% | 105.0 |</w:t>
      </w:r>
    </w:p>
    <w:p w14:paraId="1528813E">
      <w:pPr>
        <w:rPr>
          <w:rFonts w:hint="eastAsia"/>
        </w:rPr>
      </w:pPr>
      <w:r>
        <w:rPr>
          <w:rFonts w:hint="eastAsia"/>
        </w:rPr>
        <w:t>| 供货完成 | 35% | 122.5 |</w:t>
      </w:r>
    </w:p>
    <w:p w14:paraId="2346AB2D">
      <w:pPr>
        <w:rPr>
          <w:rFonts w:hint="eastAsia"/>
        </w:rPr>
      </w:pPr>
      <w:r>
        <w:rPr>
          <w:rFonts w:hint="eastAsia"/>
        </w:rPr>
        <w:t>| 质保期满 | 5% | 17.5 |</w:t>
      </w:r>
    </w:p>
    <w:p w14:paraId="4B494F18">
      <w:pPr>
        <w:rPr>
          <w:rFonts w:hint="eastAsia"/>
        </w:rPr>
      </w:pPr>
      <w:r>
        <w:rPr>
          <w:rFonts w:hint="eastAsia"/>
        </w:rPr>
        <w:t>| **合计** | **100%** | **350.0** |</w:t>
      </w:r>
    </w:p>
    <w:p w14:paraId="64BEAA8E">
      <w:pPr>
        <w:rPr>
          <w:rFonts w:hint="eastAsia"/>
        </w:rPr>
      </w:pPr>
    </w:p>
    <w:p w14:paraId="4172FACF">
      <w:pPr>
        <w:rPr>
          <w:rFonts w:hint="eastAsia"/>
        </w:rPr>
      </w:pPr>
      <w:r>
        <w:rPr>
          <w:rFonts w:hint="eastAsia"/>
        </w:rPr>
        <w:t>---</w:t>
      </w:r>
    </w:p>
    <w:p w14:paraId="6D8A69A1">
      <w:pPr>
        <w:rPr>
          <w:rFonts w:hint="eastAsia"/>
        </w:rPr>
      </w:pPr>
    </w:p>
    <w:p w14:paraId="4EA612D9">
      <w:pPr>
        <w:rPr>
          <w:rFonts w:hint="eastAsia"/>
        </w:rPr>
      </w:pPr>
      <w:r>
        <w:rPr>
          <w:rFonts w:hint="eastAsia"/>
        </w:rPr>
        <w:t>## 第六章 违约责任</w:t>
      </w:r>
    </w:p>
    <w:p w14:paraId="3D3D7897">
      <w:pPr>
        <w:rPr>
          <w:rFonts w:hint="eastAsia"/>
        </w:rPr>
      </w:pPr>
    </w:p>
    <w:p w14:paraId="7B904D98">
      <w:pPr>
        <w:rPr>
          <w:rFonts w:hint="eastAsia"/>
        </w:rPr>
      </w:pPr>
      <w:r>
        <w:rPr>
          <w:rFonts w:hint="eastAsia"/>
        </w:rPr>
        <w:t>| 违约情形 | 违约责任 |</w:t>
      </w:r>
    </w:p>
    <w:p w14:paraId="0A216A0D">
      <w:pPr>
        <w:rPr>
          <w:rFonts w:hint="eastAsia"/>
        </w:rPr>
      </w:pPr>
      <w:r>
        <w:rPr>
          <w:rFonts w:hint="eastAsia"/>
        </w:rPr>
        <w:t>|----------|----------|</w:t>
      </w:r>
    </w:p>
    <w:p w14:paraId="4CBE01BA">
      <w:pPr>
        <w:rPr>
          <w:rFonts w:hint="eastAsia"/>
        </w:rPr>
      </w:pPr>
      <w:r>
        <w:rPr>
          <w:rFonts w:hint="eastAsia"/>
        </w:rPr>
        <w:t>| 逾期交货 | 每日按货款0.5%支付违约金 |</w:t>
      </w:r>
    </w:p>
    <w:p w14:paraId="52BAC4B0">
      <w:pPr>
        <w:rPr>
          <w:rFonts w:hint="eastAsia"/>
        </w:rPr>
      </w:pPr>
      <w:r>
        <w:rPr>
          <w:rFonts w:hint="eastAsia"/>
        </w:rPr>
        <w:t>| 质量不合格 | 无条件退换，承担损失 |</w:t>
      </w:r>
    </w:p>
    <w:p w14:paraId="722D12A6">
      <w:r>
        <w:rPr>
          <w:rFonts w:hint="eastAsia"/>
        </w:rPr>
        <w:t>| 逾期付款 | 每日按未付款0.5%支付违约金 |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58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2026-03-25T14:59:32Z</dcterms:created>
  <dc:creator>DELL</dc:creator>
  <cp:lastModifiedBy>三浦友和</cp:lastModifiedBy>
  <dcterms:modified xsi:type="dcterms:W3CDTF">2026-03-25T14:59:48Z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69A2A981BD1B42BF8051A2919EDFAC20_12</vt:lpwstr>
  </property>
</Properties>
</file>