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28482">
      <w:pPr>
        <w:rPr>
          <w:rFonts w:hint="eastAsia"/>
        </w:rPr>
      </w:pPr>
      <w:r>
        <w:rPr>
          <w:rFonts w:hint="eastAsia"/>
        </w:rPr>
        <w:t># 乌兰哈达火山脚下充电站电冷源综合制冷性能系数（SCOP）计算书</w:t>
      </w:r>
    </w:p>
    <w:p w14:paraId="5A54C57B">
      <w:pPr>
        <w:rPr>
          <w:rFonts w:hint="eastAsia"/>
        </w:rPr>
      </w:pPr>
    </w:p>
    <w:p w14:paraId="5F90793B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74B2F80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4E0FBEFA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6C69B8E">
      <w:pPr>
        <w:rPr>
          <w:rFonts w:hint="eastAsia"/>
        </w:rPr>
      </w:pPr>
    </w:p>
    <w:p w14:paraId="1CDAAACD">
      <w:pPr>
        <w:rPr>
          <w:rFonts w:hint="eastAsia"/>
        </w:rPr>
      </w:pPr>
      <w:r>
        <w:rPr>
          <w:rFonts w:hint="eastAsia"/>
        </w:rPr>
        <w:t>---</w:t>
      </w:r>
    </w:p>
    <w:p w14:paraId="56848F38">
      <w:pPr>
        <w:rPr>
          <w:rFonts w:hint="eastAsia"/>
        </w:rPr>
      </w:pPr>
    </w:p>
    <w:p w14:paraId="3C86F159">
      <w:pPr>
        <w:rPr>
          <w:rFonts w:hint="eastAsia"/>
        </w:rPr>
      </w:pPr>
      <w:r>
        <w:rPr>
          <w:rFonts w:hint="eastAsia"/>
        </w:rPr>
        <w:t>## 第一章 计算概述</w:t>
      </w:r>
    </w:p>
    <w:p w14:paraId="570AD7D8">
      <w:pPr>
        <w:rPr>
          <w:rFonts w:hint="eastAsia"/>
        </w:rPr>
      </w:pPr>
    </w:p>
    <w:p w14:paraId="7C0D75F2">
      <w:pPr>
        <w:rPr>
          <w:rFonts w:hint="eastAsia"/>
        </w:rPr>
      </w:pPr>
      <w:r>
        <w:rPr>
          <w:rFonts w:hint="eastAsia"/>
        </w:rPr>
        <w:t>### 1.1 计算目的</w:t>
      </w:r>
    </w:p>
    <w:p w14:paraId="58A35418">
      <w:pPr>
        <w:rPr>
          <w:rFonts w:hint="eastAsia"/>
        </w:rPr>
      </w:pPr>
    </w:p>
    <w:p w14:paraId="7107B4F7">
      <w:pPr>
        <w:rPr>
          <w:rFonts w:hint="eastAsia"/>
        </w:rPr>
      </w:pPr>
      <w:r>
        <w:rPr>
          <w:rFonts w:hint="eastAsia"/>
        </w:rPr>
        <w:t>评估电冷源系统综合能效，验证满足节能设计标准要求。</w:t>
      </w:r>
    </w:p>
    <w:p w14:paraId="777C706E">
      <w:pPr>
        <w:rPr>
          <w:rFonts w:hint="eastAsia"/>
        </w:rPr>
      </w:pPr>
    </w:p>
    <w:p w14:paraId="4543B5D7">
      <w:pPr>
        <w:rPr>
          <w:rFonts w:hint="eastAsia"/>
        </w:rPr>
      </w:pPr>
      <w:r>
        <w:rPr>
          <w:rFonts w:hint="eastAsia"/>
        </w:rPr>
        <w:t>### 1.2 计算依据</w:t>
      </w:r>
    </w:p>
    <w:p w14:paraId="0BF0DA4C">
      <w:pPr>
        <w:rPr>
          <w:rFonts w:hint="eastAsia"/>
        </w:rPr>
      </w:pPr>
    </w:p>
    <w:p w14:paraId="4A0A21B9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5EBDDB3F">
      <w:pPr>
        <w:rPr>
          <w:rFonts w:hint="eastAsia"/>
        </w:rPr>
      </w:pPr>
      <w:r>
        <w:rPr>
          <w:rFonts w:hint="eastAsia"/>
        </w:rPr>
        <w:t>|----------|----------|</w:t>
      </w:r>
    </w:p>
    <w:p w14:paraId="6F592811">
      <w:pPr>
        <w:rPr>
          <w:rFonts w:hint="eastAsia"/>
        </w:rPr>
      </w:pPr>
      <w:r>
        <w:rPr>
          <w:rFonts w:hint="eastAsia"/>
        </w:rPr>
        <w:t>| GB 50189-2015 | 公共建筑节能设计标准 |</w:t>
      </w:r>
    </w:p>
    <w:p w14:paraId="528D4D6C">
      <w:pPr>
        <w:rPr>
          <w:rFonts w:hint="eastAsia"/>
        </w:rPr>
      </w:pPr>
      <w:r>
        <w:rPr>
          <w:rFonts w:hint="eastAsia"/>
        </w:rPr>
        <w:t>| GB 50736-2012 | 民用建筑供暖通风与空气调节设计规范 |</w:t>
      </w:r>
    </w:p>
    <w:p w14:paraId="28683055">
      <w:pPr>
        <w:rPr>
          <w:rFonts w:hint="eastAsia"/>
        </w:rPr>
      </w:pPr>
    </w:p>
    <w:p w14:paraId="14E12584">
      <w:pPr>
        <w:rPr>
          <w:rFonts w:hint="eastAsia"/>
        </w:rPr>
      </w:pPr>
      <w:r>
        <w:rPr>
          <w:rFonts w:hint="eastAsia"/>
        </w:rPr>
        <w:t>### 1.3 定义公式</w:t>
      </w:r>
    </w:p>
    <w:p w14:paraId="7AD17D52">
      <w:pPr>
        <w:rPr>
          <w:rFonts w:hint="eastAsia"/>
        </w:rPr>
      </w:pPr>
    </w:p>
    <w:p w14:paraId="09E765CF">
      <w:pPr>
        <w:rPr>
          <w:rFonts w:hint="eastAsia"/>
        </w:rPr>
      </w:pPr>
      <w:r>
        <w:rPr>
          <w:rFonts w:hint="eastAsia"/>
        </w:rPr>
        <w:t>**电冷源综合制冷性能系数：**</w:t>
      </w:r>
    </w:p>
    <w:p w14:paraId="12528E01">
      <w:pPr>
        <w:rPr>
          <w:rFonts w:hint="eastAsia"/>
        </w:rPr>
      </w:pPr>
      <w:r>
        <w:rPr>
          <w:rFonts w:hint="eastAsia"/>
        </w:rPr>
        <w:t>```</w:t>
      </w:r>
    </w:p>
    <w:p w14:paraId="3C18EB33">
      <w:pPr>
        <w:rPr>
          <w:rFonts w:hint="eastAsia"/>
        </w:rPr>
      </w:pPr>
      <w:r>
        <w:rPr>
          <w:rFonts w:hint="eastAsia"/>
        </w:rPr>
        <w:t>SCOP = 制冷量 / (制冷机组输入功率 + 冷却水泵输入功率 + 冷却塔风机输入功率)</w:t>
      </w:r>
    </w:p>
    <w:p w14:paraId="400A3FC2">
      <w:pPr>
        <w:rPr>
          <w:rFonts w:hint="eastAsia"/>
        </w:rPr>
      </w:pPr>
      <w:r>
        <w:rPr>
          <w:rFonts w:hint="eastAsia"/>
        </w:rPr>
        <w:t>```</w:t>
      </w:r>
    </w:p>
    <w:p w14:paraId="4F44F793">
      <w:pPr>
        <w:rPr>
          <w:rFonts w:hint="eastAsia"/>
        </w:rPr>
      </w:pPr>
    </w:p>
    <w:p w14:paraId="3A17E85F">
      <w:pPr>
        <w:rPr>
          <w:rFonts w:hint="eastAsia"/>
        </w:rPr>
      </w:pPr>
      <w:r>
        <w:rPr>
          <w:rFonts w:hint="eastAsia"/>
        </w:rPr>
        <w:t>---</w:t>
      </w:r>
    </w:p>
    <w:p w14:paraId="7CFFAD3C">
      <w:pPr>
        <w:rPr>
          <w:rFonts w:hint="eastAsia"/>
        </w:rPr>
      </w:pPr>
    </w:p>
    <w:p w14:paraId="57EE298B">
      <w:pPr>
        <w:rPr>
          <w:rFonts w:hint="eastAsia"/>
        </w:rPr>
      </w:pPr>
      <w:r>
        <w:rPr>
          <w:rFonts w:hint="eastAsia"/>
        </w:rPr>
        <w:t>## 第二章 冷源系统配置</w:t>
      </w:r>
    </w:p>
    <w:p w14:paraId="6B003BFB">
      <w:pPr>
        <w:rPr>
          <w:rFonts w:hint="eastAsia"/>
        </w:rPr>
      </w:pPr>
    </w:p>
    <w:p w14:paraId="3E52A035">
      <w:pPr>
        <w:rPr>
          <w:rFonts w:hint="eastAsia"/>
        </w:rPr>
      </w:pPr>
      <w:r>
        <w:rPr>
          <w:rFonts w:hint="eastAsia"/>
        </w:rPr>
        <w:t>### 2.1 设备参数</w:t>
      </w:r>
    </w:p>
    <w:p w14:paraId="39B888E1">
      <w:pPr>
        <w:rPr>
          <w:rFonts w:hint="eastAsia"/>
        </w:rPr>
      </w:pPr>
    </w:p>
    <w:p w14:paraId="047E8BBE">
      <w:pPr>
        <w:rPr>
          <w:rFonts w:hint="eastAsia"/>
        </w:rPr>
      </w:pPr>
      <w:r>
        <w:rPr>
          <w:rFonts w:hint="eastAsia"/>
        </w:rPr>
        <w:t>| 设备 | 型号 | 数量 | 制冷量(kW) | 输入功率(kW) |</w:t>
      </w:r>
    </w:p>
    <w:p w14:paraId="57339827">
      <w:pPr>
        <w:rPr>
          <w:rFonts w:hint="eastAsia"/>
        </w:rPr>
      </w:pPr>
      <w:r>
        <w:rPr>
          <w:rFonts w:hint="eastAsia"/>
        </w:rPr>
        <w:t>|------|------|------|------------|--------------|</w:t>
      </w:r>
    </w:p>
    <w:p w14:paraId="5EE57139">
      <w:pPr>
        <w:rPr>
          <w:rFonts w:hint="eastAsia"/>
        </w:rPr>
      </w:pPr>
      <w:r>
        <w:rPr>
          <w:rFonts w:hint="eastAsia"/>
        </w:rPr>
        <w:t>| VRF室外机 | RSM-28HP | 2 | 80 | 18.5 |</w:t>
      </w:r>
    </w:p>
    <w:p w14:paraId="01DF68F4">
      <w:pPr>
        <w:rPr>
          <w:rFonts w:hint="eastAsia"/>
        </w:rPr>
      </w:pPr>
      <w:r>
        <w:rPr>
          <w:rFonts w:hint="eastAsia"/>
        </w:rPr>
        <w:t>| VRF室外机 | RSM-22HP | 2 | 63 | 14.5 |</w:t>
      </w:r>
    </w:p>
    <w:p w14:paraId="57408A18">
      <w:pPr>
        <w:rPr>
          <w:rFonts w:hint="eastAsia"/>
        </w:rPr>
      </w:pPr>
      <w:r>
        <w:rPr>
          <w:rFonts w:hint="eastAsia"/>
        </w:rPr>
        <w:t>| **合计** | — | **4** | **286** | **66.0** |</w:t>
      </w:r>
    </w:p>
    <w:p w14:paraId="0F830BFB">
      <w:pPr>
        <w:rPr>
          <w:rFonts w:hint="eastAsia"/>
        </w:rPr>
      </w:pPr>
    </w:p>
    <w:p w14:paraId="1341FCCE">
      <w:pPr>
        <w:rPr>
          <w:rFonts w:hint="eastAsia"/>
        </w:rPr>
      </w:pPr>
      <w:r>
        <w:rPr>
          <w:rFonts w:hint="eastAsia"/>
        </w:rPr>
        <w:t>### 2.2 冷却水系统（VRF系统无冷却水）</w:t>
      </w:r>
    </w:p>
    <w:p w14:paraId="68AA6558">
      <w:pPr>
        <w:rPr>
          <w:rFonts w:hint="eastAsia"/>
        </w:rPr>
      </w:pPr>
    </w:p>
    <w:p w14:paraId="3EF0905F">
      <w:pPr>
        <w:rPr>
          <w:rFonts w:hint="eastAsia"/>
        </w:rPr>
      </w:pPr>
      <w:r>
        <w:rPr>
          <w:rFonts w:hint="eastAsia"/>
        </w:rPr>
        <w:t>本项目采用风冷VRF系统，无冷却水泵和冷却塔。</w:t>
      </w:r>
    </w:p>
    <w:p w14:paraId="3F933F42">
      <w:pPr>
        <w:rPr>
          <w:rFonts w:hint="eastAsia"/>
        </w:rPr>
      </w:pPr>
    </w:p>
    <w:p w14:paraId="5146DAF5">
      <w:pPr>
        <w:rPr>
          <w:rFonts w:hint="eastAsia"/>
        </w:rPr>
      </w:pPr>
      <w:r>
        <w:rPr>
          <w:rFonts w:hint="eastAsia"/>
        </w:rPr>
        <w:t>| 系统类型 | 冷却方式 | 冷却水泵 | 冷却塔 |</w:t>
      </w:r>
    </w:p>
    <w:p w14:paraId="74B8A55C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4CB3996A">
      <w:pPr>
        <w:rPr>
          <w:rFonts w:hint="eastAsia"/>
        </w:rPr>
      </w:pPr>
      <w:r>
        <w:rPr>
          <w:rFonts w:hint="eastAsia"/>
        </w:rPr>
        <w:t>| VRF多联机 | 风冷 | 无 | 无 |</w:t>
      </w:r>
    </w:p>
    <w:p w14:paraId="6205AF0B">
      <w:pPr>
        <w:rPr>
          <w:rFonts w:hint="eastAsia"/>
        </w:rPr>
      </w:pPr>
    </w:p>
    <w:p w14:paraId="17E8C950">
      <w:pPr>
        <w:rPr>
          <w:rFonts w:hint="eastAsia"/>
        </w:rPr>
      </w:pPr>
      <w:r>
        <w:rPr>
          <w:rFonts w:hint="eastAsia"/>
        </w:rPr>
        <w:t>---</w:t>
      </w:r>
    </w:p>
    <w:p w14:paraId="4A3F5CD0">
      <w:pPr>
        <w:rPr>
          <w:rFonts w:hint="eastAsia"/>
        </w:rPr>
      </w:pPr>
    </w:p>
    <w:p w14:paraId="060A21BF">
      <w:pPr>
        <w:rPr>
          <w:rFonts w:hint="eastAsia"/>
        </w:rPr>
      </w:pPr>
      <w:r>
        <w:rPr>
          <w:rFonts w:hint="eastAsia"/>
        </w:rPr>
        <w:t>## 第三章 SCOP计算</w:t>
      </w:r>
    </w:p>
    <w:p w14:paraId="7BF1E52C">
      <w:pPr>
        <w:rPr>
          <w:rFonts w:hint="eastAsia"/>
        </w:rPr>
      </w:pPr>
    </w:p>
    <w:p w14:paraId="6E5F2B00">
      <w:pPr>
        <w:rPr>
          <w:rFonts w:hint="eastAsia"/>
        </w:rPr>
      </w:pPr>
      <w:r>
        <w:rPr>
          <w:rFonts w:hint="eastAsia"/>
        </w:rPr>
        <w:t>### 3.1 计算参数</w:t>
      </w:r>
    </w:p>
    <w:p w14:paraId="4C39B7D2">
      <w:pPr>
        <w:rPr>
          <w:rFonts w:hint="eastAsia"/>
        </w:rPr>
      </w:pPr>
    </w:p>
    <w:p w14:paraId="6C11781B">
      <w:pPr>
        <w:rPr>
          <w:rFonts w:hint="eastAsia"/>
        </w:rPr>
      </w:pPr>
      <w:r>
        <w:rPr>
          <w:rFonts w:hint="eastAsia"/>
        </w:rPr>
        <w:t>| 项目 | 数值 | 单位 |</w:t>
      </w:r>
    </w:p>
    <w:p w14:paraId="1B3F934C">
      <w:pPr>
        <w:rPr>
          <w:rFonts w:hint="eastAsia"/>
        </w:rPr>
      </w:pPr>
      <w:r>
        <w:rPr>
          <w:rFonts w:hint="eastAsia"/>
        </w:rPr>
        <w:t>|------|------|------|</w:t>
      </w:r>
    </w:p>
    <w:p w14:paraId="0B874293">
      <w:pPr>
        <w:rPr>
          <w:rFonts w:hint="eastAsia"/>
        </w:rPr>
      </w:pPr>
      <w:r>
        <w:rPr>
          <w:rFonts w:hint="eastAsia"/>
        </w:rPr>
        <w:t>| 总制冷量 | 286 | kW |</w:t>
      </w:r>
    </w:p>
    <w:p w14:paraId="26FCA164">
      <w:pPr>
        <w:rPr>
          <w:rFonts w:hint="eastAsia"/>
        </w:rPr>
      </w:pPr>
      <w:r>
        <w:rPr>
          <w:rFonts w:hint="eastAsia"/>
        </w:rPr>
        <w:t>| 制冷机组输入功率 | 66.0 | kW |</w:t>
      </w:r>
    </w:p>
    <w:p w14:paraId="355BFEDE">
      <w:pPr>
        <w:rPr>
          <w:rFonts w:hint="eastAsia"/>
        </w:rPr>
      </w:pPr>
      <w:r>
        <w:rPr>
          <w:rFonts w:hint="eastAsia"/>
        </w:rPr>
        <w:t>| 冷却水泵输入功率 | 0 | kW |</w:t>
      </w:r>
    </w:p>
    <w:p w14:paraId="5EC2C6DF">
      <w:pPr>
        <w:rPr>
          <w:rFonts w:hint="eastAsia"/>
        </w:rPr>
      </w:pPr>
      <w:r>
        <w:rPr>
          <w:rFonts w:hint="eastAsia"/>
        </w:rPr>
        <w:t>| 冷却塔风机输入功率 | 0 | kW |</w:t>
      </w:r>
    </w:p>
    <w:p w14:paraId="58229E8B">
      <w:pPr>
        <w:rPr>
          <w:rFonts w:hint="eastAsia"/>
        </w:rPr>
      </w:pPr>
    </w:p>
    <w:p w14:paraId="4CA0FEEA">
      <w:pPr>
        <w:rPr>
          <w:rFonts w:hint="eastAsia"/>
        </w:rPr>
      </w:pPr>
      <w:r>
        <w:rPr>
          <w:rFonts w:hint="eastAsia"/>
        </w:rPr>
        <w:t>### 3.2 SCOP计算</w:t>
      </w:r>
    </w:p>
    <w:p w14:paraId="571D1656">
      <w:pPr>
        <w:rPr>
          <w:rFonts w:hint="eastAsia"/>
        </w:rPr>
      </w:pPr>
    </w:p>
    <w:p w14:paraId="68A0DBDF">
      <w:pPr>
        <w:rPr>
          <w:rFonts w:hint="eastAsia"/>
        </w:rPr>
      </w:pPr>
      <w:r>
        <w:rPr>
          <w:rFonts w:hint="eastAsia"/>
        </w:rPr>
        <w:t>```</w:t>
      </w:r>
    </w:p>
    <w:p w14:paraId="2A3670CB">
      <w:pPr>
        <w:rPr>
          <w:rFonts w:hint="eastAsia"/>
        </w:rPr>
      </w:pPr>
      <w:r>
        <w:rPr>
          <w:rFonts w:hint="eastAsia"/>
        </w:rPr>
        <w:t>SCOP = 286 / (66.0 + 0 + 0) = 4.33</w:t>
      </w:r>
    </w:p>
    <w:p w14:paraId="3E4F1E3E">
      <w:pPr>
        <w:rPr>
          <w:rFonts w:hint="eastAsia"/>
        </w:rPr>
      </w:pPr>
      <w:r>
        <w:rPr>
          <w:rFonts w:hint="eastAsia"/>
        </w:rPr>
        <w:t>```</w:t>
      </w:r>
    </w:p>
    <w:p w14:paraId="5612060B">
      <w:pPr>
        <w:rPr>
          <w:rFonts w:hint="eastAsia"/>
        </w:rPr>
      </w:pPr>
    </w:p>
    <w:p w14:paraId="75C40E50">
      <w:pPr>
        <w:rPr>
          <w:rFonts w:hint="eastAsia"/>
        </w:rPr>
      </w:pPr>
      <w:r>
        <w:rPr>
          <w:rFonts w:hint="eastAsia"/>
        </w:rPr>
        <w:t>---</w:t>
      </w:r>
    </w:p>
    <w:p w14:paraId="0123FF72">
      <w:pPr>
        <w:rPr>
          <w:rFonts w:hint="eastAsia"/>
        </w:rPr>
      </w:pPr>
    </w:p>
    <w:p w14:paraId="745414F1">
      <w:pPr>
        <w:rPr>
          <w:rFonts w:hint="eastAsia"/>
        </w:rPr>
      </w:pPr>
      <w:r>
        <w:rPr>
          <w:rFonts w:hint="eastAsia"/>
        </w:rPr>
        <w:t>## 第四章 与标准对比</w:t>
      </w:r>
    </w:p>
    <w:p w14:paraId="3A6E8E68">
      <w:pPr>
        <w:rPr>
          <w:rFonts w:hint="eastAsia"/>
        </w:rPr>
      </w:pPr>
    </w:p>
    <w:p w14:paraId="20675C6A">
      <w:pPr>
        <w:rPr>
          <w:rFonts w:hint="eastAsia"/>
        </w:rPr>
      </w:pPr>
      <w:r>
        <w:rPr>
          <w:rFonts w:hint="eastAsia"/>
        </w:rPr>
        <w:t>### 4.1 标准要求（GB 50189-2015）</w:t>
      </w:r>
    </w:p>
    <w:p w14:paraId="02116B92">
      <w:pPr>
        <w:rPr>
          <w:rFonts w:hint="eastAsia"/>
        </w:rPr>
      </w:pPr>
    </w:p>
    <w:p w14:paraId="7850300E">
      <w:pPr>
        <w:rPr>
          <w:rFonts w:hint="eastAsia"/>
        </w:rPr>
      </w:pPr>
      <w:r>
        <w:rPr>
          <w:rFonts w:hint="eastAsia"/>
        </w:rPr>
        <w:t>| 制冷量(kW) | 冷水机组类型 | 限值 |</w:t>
      </w:r>
    </w:p>
    <w:p w14:paraId="5F130858">
      <w:pPr>
        <w:rPr>
          <w:rFonts w:hint="eastAsia"/>
        </w:rPr>
      </w:pPr>
      <w:r>
        <w:rPr>
          <w:rFonts w:hint="eastAsia"/>
        </w:rPr>
        <w:t>|------------|--------------|------|</w:t>
      </w:r>
    </w:p>
    <w:p w14:paraId="16836573">
      <w:pPr>
        <w:rPr>
          <w:rFonts w:hint="eastAsia"/>
        </w:rPr>
      </w:pPr>
      <w:r>
        <w:rPr>
          <w:rFonts w:hint="eastAsia"/>
        </w:rPr>
        <w:t>| ＜528 | 风冷 | SCOP≥2.8 |</w:t>
      </w:r>
    </w:p>
    <w:p w14:paraId="16E9B7E8">
      <w:pPr>
        <w:rPr>
          <w:rFonts w:hint="eastAsia"/>
        </w:rPr>
      </w:pPr>
    </w:p>
    <w:p w14:paraId="52A39F9D">
      <w:pPr>
        <w:rPr>
          <w:rFonts w:hint="eastAsia"/>
        </w:rPr>
      </w:pPr>
      <w:r>
        <w:rPr>
          <w:rFonts w:hint="eastAsia"/>
        </w:rPr>
        <w:t>### 4.2 对比结果</w:t>
      </w:r>
    </w:p>
    <w:p w14:paraId="10FEA9E2">
      <w:pPr>
        <w:rPr>
          <w:rFonts w:hint="eastAsia"/>
        </w:rPr>
      </w:pPr>
    </w:p>
    <w:p w14:paraId="21CBE2A8">
      <w:pPr>
        <w:rPr>
          <w:rFonts w:hint="eastAsia"/>
        </w:rPr>
      </w:pPr>
      <w:r>
        <w:rPr>
          <w:rFonts w:hint="eastAsia"/>
        </w:rPr>
        <w:t>| 项目 | 计算值 | 标准限值 | 结论 |</w:t>
      </w:r>
    </w:p>
    <w:p w14:paraId="4AF4081E">
      <w:pPr>
        <w:rPr>
          <w:rFonts w:hint="eastAsia"/>
        </w:rPr>
      </w:pPr>
      <w:r>
        <w:rPr>
          <w:rFonts w:hint="eastAsia"/>
        </w:rPr>
        <w:t>|------|--------|----------|------|</w:t>
      </w:r>
    </w:p>
    <w:p w14:paraId="1B0CF9A3">
      <w:pPr>
        <w:rPr>
          <w:rFonts w:hint="eastAsia"/>
        </w:rPr>
      </w:pPr>
      <w:r>
        <w:rPr>
          <w:rFonts w:hint="eastAsia"/>
        </w:rPr>
        <w:t>| SCOP | **4.33** | ≥2.8 | **合格** |</w:t>
      </w:r>
    </w:p>
    <w:p w14:paraId="019B4801">
      <w:pPr>
        <w:rPr>
          <w:rFonts w:hint="eastAsia"/>
        </w:rPr>
      </w:pPr>
    </w:p>
    <w:p w14:paraId="62F3F8DD">
      <w:pPr>
        <w:rPr>
          <w:rFonts w:hint="eastAsia"/>
        </w:rPr>
      </w:pPr>
      <w:r>
        <w:rPr>
          <w:rFonts w:hint="eastAsia"/>
        </w:rPr>
        <w:t>---</w:t>
      </w:r>
    </w:p>
    <w:p w14:paraId="5D07AC4F">
      <w:pPr>
        <w:rPr>
          <w:rFonts w:hint="eastAsia"/>
        </w:rPr>
      </w:pPr>
    </w:p>
    <w:p w14:paraId="1EDD5277">
      <w:pPr>
        <w:rPr>
          <w:rFonts w:hint="eastAsia"/>
        </w:rPr>
      </w:pPr>
      <w:r>
        <w:rPr>
          <w:rFonts w:hint="eastAsia"/>
        </w:rPr>
        <w:t>## 第五章 结论</w:t>
      </w:r>
    </w:p>
    <w:p w14:paraId="0F6D820B">
      <w:pPr>
        <w:rPr>
          <w:rFonts w:hint="eastAsia"/>
        </w:rPr>
      </w:pPr>
    </w:p>
    <w:p w14:paraId="480208EF">
      <w:pPr>
        <w:rPr>
          <w:rFonts w:hint="eastAsia"/>
        </w:rPr>
      </w:pPr>
      <w:r>
        <w:rPr>
          <w:rFonts w:hint="eastAsia"/>
        </w:rPr>
        <w:t>| 项目 | 结果 |</w:t>
      </w:r>
    </w:p>
    <w:p w14:paraId="1ECD7737">
      <w:pPr>
        <w:rPr>
          <w:rFonts w:hint="eastAsia"/>
        </w:rPr>
      </w:pPr>
      <w:r>
        <w:rPr>
          <w:rFonts w:hint="eastAsia"/>
        </w:rPr>
        <w:t>|------|------|</w:t>
      </w:r>
    </w:p>
    <w:p w14:paraId="28A3340B">
      <w:pPr>
        <w:rPr>
          <w:rFonts w:hint="eastAsia"/>
        </w:rPr>
      </w:pPr>
      <w:r>
        <w:rPr>
          <w:rFonts w:hint="eastAsia"/>
        </w:rPr>
        <w:t>| 总制冷量 | 286 kW |</w:t>
      </w:r>
    </w:p>
    <w:p w14:paraId="79EE4AD5">
      <w:pPr>
        <w:rPr>
          <w:rFonts w:hint="eastAsia"/>
        </w:rPr>
      </w:pPr>
      <w:r>
        <w:rPr>
          <w:rFonts w:hint="eastAsia"/>
        </w:rPr>
        <w:t>| 总输入功率 | 66.0 kW |</w:t>
      </w:r>
    </w:p>
    <w:p w14:paraId="174ECA1B">
      <w:pPr>
        <w:rPr>
          <w:rFonts w:hint="eastAsia"/>
        </w:rPr>
      </w:pPr>
      <w:r>
        <w:rPr>
          <w:rFonts w:hint="eastAsia"/>
        </w:rPr>
        <w:t>| SCOP计算值 | **4.33** |</w:t>
      </w:r>
    </w:p>
    <w:p w14:paraId="2D9348B8">
      <w:pPr>
        <w:rPr>
          <w:rFonts w:hint="eastAsia"/>
        </w:rPr>
      </w:pPr>
      <w:r>
        <w:rPr>
          <w:rFonts w:hint="eastAsia"/>
        </w:rPr>
        <w:t>| 标准限值 | ≥2.8 |</w:t>
      </w:r>
    </w:p>
    <w:p w14:paraId="300CD376">
      <w:pPr>
        <w:rPr>
          <w:rFonts w:hint="eastAsia"/>
        </w:rPr>
      </w:pPr>
      <w:r>
        <w:rPr>
          <w:rFonts w:hint="eastAsia"/>
        </w:rPr>
        <w:t>| 达标情况 | **合格（超出标准54.6%）** |</w:t>
      </w:r>
    </w:p>
    <w:p w14:paraId="76CF1F3C">
      <w:pPr>
        <w:rPr>
          <w:rFonts w:hint="eastAsia"/>
        </w:rPr>
      </w:pPr>
    </w:p>
    <w:p w14:paraId="724CDDD7">
      <w:r>
        <w:rPr>
          <w:rFonts w:hint="eastAsia"/>
        </w:rPr>
        <w:t>**综合评定：** 电冷源综合制冷性能系数SCOP为4.33，满足GB 50189-2015要求，能效水平优良。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B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2026-03-25T14:24:08Z</dcterms:created>
  <dc:creator>DELL</dc:creator>
  <cp:lastModifiedBy>三浦友和</cp:lastModifiedBy>
  <dcterms:modified xsi:type="dcterms:W3CDTF">2026-03-25T14:24:34Z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22FABE748558453DB202A99D0D32F55E_12</vt:lpwstr>
  </property>
</Properties>
</file>