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D931" w14:textId="77777777" w:rsidR="006810C8" w:rsidRPr="006810C8" w:rsidRDefault="006810C8" w:rsidP="006810C8">
      <w:pPr>
        <w:rPr>
          <w:sz w:val="36"/>
          <w:szCs w:val="40"/>
        </w:rPr>
      </w:pPr>
      <w:r w:rsidRPr="006810C8">
        <w:rPr>
          <w:sz w:val="36"/>
          <w:szCs w:val="40"/>
        </w:rPr>
        <w:t>储水设施清洗消毒工作记录</w:t>
      </w:r>
    </w:p>
    <w:p w14:paraId="056B15A1" w14:textId="77777777" w:rsidR="006810C8" w:rsidRPr="006810C8" w:rsidRDefault="006810C8" w:rsidP="006810C8">
      <w:r w:rsidRPr="006810C8">
        <w:rPr>
          <w:b/>
          <w:bCs/>
        </w:rPr>
        <w:t>项目名称：</w:t>
      </w:r>
      <w:proofErr w:type="gramStart"/>
      <w:r w:rsidRPr="006810C8">
        <w:rPr>
          <w:b/>
          <w:bCs/>
        </w:rPr>
        <w:t>徽厅聚绿</w:t>
      </w:r>
      <w:proofErr w:type="gramEnd"/>
      <w:r w:rsidRPr="006810C8">
        <w:rPr>
          <w:rFonts w:ascii="微软雅黑" w:eastAsia="微软雅黑" w:hAnsi="微软雅黑" w:cs="微软雅黑" w:hint="eastAsia"/>
          <w:b/>
          <w:bCs/>
        </w:rPr>
        <w:t>・</w:t>
      </w:r>
      <w:proofErr w:type="gramStart"/>
      <w:r w:rsidRPr="006810C8">
        <w:rPr>
          <w:rFonts w:ascii="等线" w:eastAsia="等线" w:hAnsi="等线" w:cs="等线" w:hint="eastAsia"/>
          <w:b/>
          <w:bCs/>
        </w:rPr>
        <w:t>天井承合</w:t>
      </w:r>
      <w:proofErr w:type="gramEnd"/>
      <w:r w:rsidRPr="006810C8">
        <w:rPr>
          <w:b/>
          <w:bCs/>
        </w:rPr>
        <w:t xml:space="preserve"> —— 徽派建筑绿色营造智慧在城市会客厅设计的转译实践</w:t>
      </w:r>
    </w:p>
    <w:p w14:paraId="78297975" w14:textId="77777777" w:rsidR="006810C8" w:rsidRPr="006810C8" w:rsidRDefault="006810C8" w:rsidP="006810C8">
      <w:r w:rsidRPr="006810C8">
        <w:rPr>
          <w:b/>
          <w:bCs/>
        </w:rPr>
        <w:t>管理单位：安徽建筑大学 建筑与规划学院</w:t>
      </w:r>
    </w:p>
    <w:p w14:paraId="6A2571A4" w14:textId="77777777" w:rsidR="006810C8" w:rsidRPr="006810C8" w:rsidRDefault="006810C8" w:rsidP="006810C8">
      <w:r w:rsidRPr="006810C8">
        <w:rPr>
          <w:b/>
          <w:bCs/>
        </w:rPr>
        <w:t>记录周期：2026 年 03 月 20 日 —2027 年 03 月 19 日</w:t>
      </w:r>
    </w:p>
    <w:p w14:paraId="39858F66" w14:textId="77777777" w:rsidR="006810C8" w:rsidRPr="006810C8" w:rsidRDefault="006810C8" w:rsidP="006810C8">
      <w:r w:rsidRPr="006810C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672"/>
        <w:gridCol w:w="1115"/>
        <w:gridCol w:w="749"/>
        <w:gridCol w:w="1018"/>
        <w:gridCol w:w="296"/>
        <w:gridCol w:w="323"/>
        <w:gridCol w:w="2857"/>
        <w:gridCol w:w="993"/>
      </w:tblGrid>
      <w:tr w:rsidR="006810C8" w:rsidRPr="006810C8" w14:paraId="34476B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B0855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4DB7B46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清洗消毒日期</w:t>
            </w:r>
          </w:p>
        </w:tc>
        <w:tc>
          <w:tcPr>
            <w:tcW w:w="0" w:type="auto"/>
            <w:vAlign w:val="center"/>
            <w:hideMark/>
          </w:tcPr>
          <w:p w14:paraId="4314F077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储水设施名称</w:t>
            </w:r>
          </w:p>
        </w:tc>
        <w:tc>
          <w:tcPr>
            <w:tcW w:w="0" w:type="auto"/>
            <w:vAlign w:val="center"/>
            <w:hideMark/>
          </w:tcPr>
          <w:p w14:paraId="1559DC60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清洗消毒方式</w:t>
            </w:r>
          </w:p>
        </w:tc>
        <w:tc>
          <w:tcPr>
            <w:tcW w:w="0" w:type="auto"/>
            <w:vAlign w:val="center"/>
            <w:hideMark/>
          </w:tcPr>
          <w:p w14:paraId="33680BDE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消毒剂名称及浓度</w:t>
            </w:r>
          </w:p>
        </w:tc>
        <w:tc>
          <w:tcPr>
            <w:tcW w:w="0" w:type="auto"/>
            <w:vAlign w:val="center"/>
            <w:hideMark/>
          </w:tcPr>
          <w:p w14:paraId="399C17F2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操作人</w:t>
            </w:r>
          </w:p>
        </w:tc>
        <w:tc>
          <w:tcPr>
            <w:tcW w:w="0" w:type="auto"/>
            <w:vAlign w:val="center"/>
            <w:hideMark/>
          </w:tcPr>
          <w:p w14:paraId="344F5FA7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验收人</w:t>
            </w:r>
          </w:p>
        </w:tc>
        <w:tc>
          <w:tcPr>
            <w:tcW w:w="0" w:type="auto"/>
            <w:vAlign w:val="center"/>
            <w:hideMark/>
          </w:tcPr>
          <w:p w14:paraId="6415611B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清洗消毒后水质检测结果</w:t>
            </w:r>
          </w:p>
        </w:tc>
        <w:tc>
          <w:tcPr>
            <w:tcW w:w="0" w:type="auto"/>
            <w:vAlign w:val="center"/>
            <w:hideMark/>
          </w:tcPr>
          <w:p w14:paraId="233B480A" w14:textId="77777777" w:rsidR="006810C8" w:rsidRPr="006810C8" w:rsidRDefault="006810C8" w:rsidP="006810C8">
            <w:pPr>
              <w:rPr>
                <w:b/>
                <w:bCs/>
              </w:rPr>
            </w:pPr>
            <w:r w:rsidRPr="006810C8">
              <w:rPr>
                <w:b/>
                <w:bCs/>
              </w:rPr>
              <w:t>备注</w:t>
            </w:r>
          </w:p>
        </w:tc>
      </w:tr>
      <w:tr w:rsidR="006810C8" w:rsidRPr="006810C8" w14:paraId="7DE68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1B6A7" w14:textId="77777777" w:rsidR="006810C8" w:rsidRPr="006810C8" w:rsidRDefault="006810C8" w:rsidP="006810C8">
            <w:r w:rsidRPr="006810C8">
              <w:t>1</w:t>
            </w:r>
          </w:p>
        </w:tc>
        <w:tc>
          <w:tcPr>
            <w:tcW w:w="0" w:type="auto"/>
            <w:vAlign w:val="center"/>
            <w:hideMark/>
          </w:tcPr>
          <w:p w14:paraId="7DF8EE05" w14:textId="77777777" w:rsidR="006810C8" w:rsidRPr="006810C8" w:rsidRDefault="006810C8" w:rsidP="006810C8">
            <w:r w:rsidRPr="006810C8">
              <w:t>2026-03-20</w:t>
            </w:r>
          </w:p>
        </w:tc>
        <w:tc>
          <w:tcPr>
            <w:tcW w:w="0" w:type="auto"/>
            <w:vAlign w:val="center"/>
            <w:hideMark/>
          </w:tcPr>
          <w:p w14:paraId="51D02F59" w14:textId="77777777" w:rsidR="006810C8" w:rsidRPr="006810C8" w:rsidRDefault="006810C8" w:rsidP="006810C8">
            <w:r w:rsidRPr="006810C8">
              <w:t>地下雨水蓄水池（50m³）</w:t>
            </w:r>
          </w:p>
        </w:tc>
        <w:tc>
          <w:tcPr>
            <w:tcW w:w="0" w:type="auto"/>
            <w:vAlign w:val="center"/>
            <w:hideMark/>
          </w:tcPr>
          <w:p w14:paraId="3AB55B26" w14:textId="77777777" w:rsidR="006810C8" w:rsidRPr="006810C8" w:rsidRDefault="006810C8" w:rsidP="006810C8">
            <w:r w:rsidRPr="006810C8">
              <w:t>放空清洗 + 管道冲刷 + 次氯酸钠消毒</w:t>
            </w:r>
          </w:p>
        </w:tc>
        <w:tc>
          <w:tcPr>
            <w:tcW w:w="0" w:type="auto"/>
            <w:vAlign w:val="center"/>
            <w:hideMark/>
          </w:tcPr>
          <w:p w14:paraId="5A769745" w14:textId="77777777" w:rsidR="006810C8" w:rsidRPr="006810C8" w:rsidRDefault="006810C8" w:rsidP="006810C8">
            <w:r w:rsidRPr="006810C8">
              <w:t>次氯酸钠，有效氯浓度 50mg/L</w:t>
            </w:r>
          </w:p>
        </w:tc>
        <w:tc>
          <w:tcPr>
            <w:tcW w:w="0" w:type="auto"/>
            <w:vAlign w:val="center"/>
            <w:hideMark/>
          </w:tcPr>
          <w:p w14:paraId="12962370" w14:textId="77777777" w:rsidR="006810C8" w:rsidRPr="006810C8" w:rsidRDefault="006810C8" w:rsidP="006810C8">
            <w:proofErr w:type="gramStart"/>
            <w:r w:rsidRPr="006810C8">
              <w:t>陈子琦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4DA2C59" w14:textId="77777777" w:rsidR="006810C8" w:rsidRPr="006810C8" w:rsidRDefault="006810C8" w:rsidP="006810C8">
            <w:r w:rsidRPr="006810C8">
              <w:t>许杰青</w:t>
            </w:r>
          </w:p>
        </w:tc>
        <w:tc>
          <w:tcPr>
            <w:tcW w:w="0" w:type="auto"/>
            <w:vAlign w:val="center"/>
            <w:hideMark/>
          </w:tcPr>
          <w:p w14:paraId="60E40FB2" w14:textId="77777777" w:rsidR="006810C8" w:rsidRPr="006810C8" w:rsidRDefault="006810C8" w:rsidP="006810C8">
            <w:r w:rsidRPr="006810C8">
              <w:t>浑浊度 2.1NTU，余氯 0.2mg/L，菌落总数 30CFU/mL，符合《城市污水再生利用 城市杂用水水质》GB/T 18920-2020</w:t>
            </w:r>
          </w:p>
        </w:tc>
        <w:tc>
          <w:tcPr>
            <w:tcW w:w="0" w:type="auto"/>
            <w:vAlign w:val="center"/>
            <w:hideMark/>
          </w:tcPr>
          <w:p w14:paraId="283B16CD" w14:textId="77777777" w:rsidR="006810C8" w:rsidRPr="006810C8" w:rsidRDefault="006810C8" w:rsidP="006810C8">
            <w:r w:rsidRPr="006810C8">
              <w:t>首次清洗消毒，同步完成管道除杂</w:t>
            </w:r>
          </w:p>
        </w:tc>
      </w:tr>
      <w:tr w:rsidR="006810C8" w:rsidRPr="006810C8" w14:paraId="327E2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16B69" w14:textId="77777777" w:rsidR="006810C8" w:rsidRPr="006810C8" w:rsidRDefault="006810C8" w:rsidP="006810C8">
            <w:r w:rsidRPr="006810C8">
              <w:t>2</w:t>
            </w:r>
          </w:p>
        </w:tc>
        <w:tc>
          <w:tcPr>
            <w:tcW w:w="0" w:type="auto"/>
            <w:vAlign w:val="center"/>
            <w:hideMark/>
          </w:tcPr>
          <w:p w14:paraId="6D226266" w14:textId="77777777" w:rsidR="006810C8" w:rsidRPr="006810C8" w:rsidRDefault="006810C8" w:rsidP="006810C8">
            <w:r w:rsidRPr="006810C8">
              <w:t>2026-06-21</w:t>
            </w:r>
          </w:p>
        </w:tc>
        <w:tc>
          <w:tcPr>
            <w:tcW w:w="0" w:type="auto"/>
            <w:vAlign w:val="center"/>
            <w:hideMark/>
          </w:tcPr>
          <w:p w14:paraId="5B25D94A" w14:textId="77777777" w:rsidR="006810C8" w:rsidRPr="006810C8" w:rsidRDefault="006810C8" w:rsidP="006810C8">
            <w:r w:rsidRPr="006810C8">
              <w:t>地下雨水蓄水池（50m³）</w:t>
            </w:r>
          </w:p>
        </w:tc>
        <w:tc>
          <w:tcPr>
            <w:tcW w:w="0" w:type="auto"/>
            <w:vAlign w:val="center"/>
            <w:hideMark/>
          </w:tcPr>
          <w:p w14:paraId="560DDDFF" w14:textId="77777777" w:rsidR="006810C8" w:rsidRPr="006810C8" w:rsidRDefault="006810C8" w:rsidP="006810C8">
            <w:r w:rsidRPr="006810C8">
              <w:t>局部放空 + 滤网清洗 + 次氯酸钠消毒</w:t>
            </w:r>
          </w:p>
        </w:tc>
        <w:tc>
          <w:tcPr>
            <w:tcW w:w="0" w:type="auto"/>
            <w:vAlign w:val="center"/>
            <w:hideMark/>
          </w:tcPr>
          <w:p w14:paraId="6D0A71FA" w14:textId="77777777" w:rsidR="006810C8" w:rsidRPr="006810C8" w:rsidRDefault="006810C8" w:rsidP="006810C8">
            <w:r w:rsidRPr="006810C8">
              <w:t>次氯酸钠，有效氯浓度 50mg/L</w:t>
            </w:r>
          </w:p>
        </w:tc>
        <w:tc>
          <w:tcPr>
            <w:tcW w:w="0" w:type="auto"/>
            <w:vAlign w:val="center"/>
            <w:hideMark/>
          </w:tcPr>
          <w:p w14:paraId="44C364B4" w14:textId="77777777" w:rsidR="006810C8" w:rsidRPr="006810C8" w:rsidRDefault="006810C8" w:rsidP="006810C8">
            <w:proofErr w:type="gramStart"/>
            <w:r w:rsidRPr="006810C8">
              <w:t>曹羽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6FB21FD" w14:textId="77777777" w:rsidR="006810C8" w:rsidRPr="006810C8" w:rsidRDefault="006810C8" w:rsidP="006810C8">
            <w:r w:rsidRPr="006810C8">
              <w:t>陈</w:t>
            </w:r>
            <w:proofErr w:type="gramStart"/>
            <w:r w:rsidRPr="006810C8">
              <w:t>萨</w:t>
            </w:r>
            <w:proofErr w:type="gramEnd"/>
            <w:r w:rsidRPr="006810C8">
              <w:t>如拉</w:t>
            </w:r>
          </w:p>
        </w:tc>
        <w:tc>
          <w:tcPr>
            <w:tcW w:w="0" w:type="auto"/>
            <w:vAlign w:val="center"/>
            <w:hideMark/>
          </w:tcPr>
          <w:p w14:paraId="3B539D29" w14:textId="77777777" w:rsidR="006810C8" w:rsidRPr="006810C8" w:rsidRDefault="006810C8" w:rsidP="006810C8">
            <w:r w:rsidRPr="006810C8">
              <w:t>浑浊度 2.3NTU，余氯 0.18mg/L，粪大肠菌群 110CFU/100mL，符合标准</w:t>
            </w:r>
          </w:p>
        </w:tc>
        <w:tc>
          <w:tcPr>
            <w:tcW w:w="0" w:type="auto"/>
            <w:vAlign w:val="center"/>
            <w:hideMark/>
          </w:tcPr>
          <w:p w14:paraId="11C0F4DB" w14:textId="77777777" w:rsidR="006810C8" w:rsidRPr="006810C8" w:rsidRDefault="006810C8" w:rsidP="006810C8">
            <w:r w:rsidRPr="006810C8">
              <w:t>雨季前预防性维护，清理落叶及泥沙</w:t>
            </w:r>
          </w:p>
        </w:tc>
      </w:tr>
      <w:tr w:rsidR="006810C8" w:rsidRPr="006810C8" w14:paraId="2D2CB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2F0A" w14:textId="77777777" w:rsidR="006810C8" w:rsidRPr="006810C8" w:rsidRDefault="006810C8" w:rsidP="006810C8">
            <w:r w:rsidRPr="006810C8">
              <w:t>3</w:t>
            </w:r>
          </w:p>
        </w:tc>
        <w:tc>
          <w:tcPr>
            <w:tcW w:w="0" w:type="auto"/>
            <w:vAlign w:val="center"/>
            <w:hideMark/>
          </w:tcPr>
          <w:p w14:paraId="6DD24F2C" w14:textId="77777777" w:rsidR="006810C8" w:rsidRPr="006810C8" w:rsidRDefault="006810C8" w:rsidP="006810C8">
            <w:r w:rsidRPr="006810C8">
              <w:t>2026-09-22</w:t>
            </w:r>
          </w:p>
        </w:tc>
        <w:tc>
          <w:tcPr>
            <w:tcW w:w="0" w:type="auto"/>
            <w:vAlign w:val="center"/>
            <w:hideMark/>
          </w:tcPr>
          <w:p w14:paraId="38344232" w14:textId="77777777" w:rsidR="006810C8" w:rsidRPr="006810C8" w:rsidRDefault="006810C8" w:rsidP="006810C8">
            <w:r w:rsidRPr="006810C8">
              <w:t>地下雨水蓄水池（50m³）</w:t>
            </w:r>
          </w:p>
        </w:tc>
        <w:tc>
          <w:tcPr>
            <w:tcW w:w="0" w:type="auto"/>
            <w:vAlign w:val="center"/>
            <w:hideMark/>
          </w:tcPr>
          <w:p w14:paraId="47DC51B4" w14:textId="77777777" w:rsidR="006810C8" w:rsidRPr="006810C8" w:rsidRDefault="006810C8" w:rsidP="006810C8">
            <w:r w:rsidRPr="006810C8">
              <w:t>放空清洗 + 池壁刷洗 + 次氯酸钠消毒</w:t>
            </w:r>
          </w:p>
        </w:tc>
        <w:tc>
          <w:tcPr>
            <w:tcW w:w="0" w:type="auto"/>
            <w:vAlign w:val="center"/>
            <w:hideMark/>
          </w:tcPr>
          <w:p w14:paraId="6A37428D" w14:textId="77777777" w:rsidR="006810C8" w:rsidRPr="006810C8" w:rsidRDefault="006810C8" w:rsidP="006810C8">
            <w:r w:rsidRPr="006810C8">
              <w:t>次氯酸钠，有效氯浓度 50mg/L</w:t>
            </w:r>
          </w:p>
        </w:tc>
        <w:tc>
          <w:tcPr>
            <w:tcW w:w="0" w:type="auto"/>
            <w:vAlign w:val="center"/>
            <w:hideMark/>
          </w:tcPr>
          <w:p w14:paraId="65010518" w14:textId="77777777" w:rsidR="006810C8" w:rsidRPr="006810C8" w:rsidRDefault="006810C8" w:rsidP="006810C8">
            <w:r w:rsidRPr="006810C8">
              <w:t>刘佳璇</w:t>
            </w:r>
          </w:p>
        </w:tc>
        <w:tc>
          <w:tcPr>
            <w:tcW w:w="0" w:type="auto"/>
            <w:vAlign w:val="center"/>
            <w:hideMark/>
          </w:tcPr>
          <w:p w14:paraId="732D5CCE" w14:textId="77777777" w:rsidR="006810C8" w:rsidRPr="006810C8" w:rsidRDefault="006810C8" w:rsidP="006810C8">
            <w:r w:rsidRPr="006810C8">
              <w:t>许杰青</w:t>
            </w:r>
          </w:p>
        </w:tc>
        <w:tc>
          <w:tcPr>
            <w:tcW w:w="0" w:type="auto"/>
            <w:vAlign w:val="center"/>
            <w:hideMark/>
          </w:tcPr>
          <w:p w14:paraId="2E4E4B0A" w14:textId="77777777" w:rsidR="006810C8" w:rsidRPr="006810C8" w:rsidRDefault="006810C8" w:rsidP="006810C8">
            <w:r w:rsidRPr="006810C8">
              <w:t>浑浊度 2.0NTU，余氯 0.22mg/L，符合标准</w:t>
            </w:r>
          </w:p>
        </w:tc>
        <w:tc>
          <w:tcPr>
            <w:tcW w:w="0" w:type="auto"/>
            <w:vAlign w:val="center"/>
            <w:hideMark/>
          </w:tcPr>
          <w:p w14:paraId="0CA19062" w14:textId="77777777" w:rsidR="006810C8" w:rsidRPr="006810C8" w:rsidRDefault="006810C8" w:rsidP="006810C8">
            <w:r w:rsidRPr="006810C8">
              <w:t>高温季节强化消毒，抑制藻类滋生</w:t>
            </w:r>
          </w:p>
        </w:tc>
      </w:tr>
      <w:tr w:rsidR="006810C8" w:rsidRPr="006810C8" w14:paraId="4447F9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8ECB0" w14:textId="77777777" w:rsidR="006810C8" w:rsidRPr="006810C8" w:rsidRDefault="006810C8" w:rsidP="006810C8">
            <w:r w:rsidRPr="006810C8">
              <w:t>4</w:t>
            </w:r>
          </w:p>
        </w:tc>
        <w:tc>
          <w:tcPr>
            <w:tcW w:w="0" w:type="auto"/>
            <w:vAlign w:val="center"/>
            <w:hideMark/>
          </w:tcPr>
          <w:p w14:paraId="47FCE811" w14:textId="77777777" w:rsidR="006810C8" w:rsidRPr="006810C8" w:rsidRDefault="006810C8" w:rsidP="006810C8">
            <w:r w:rsidRPr="006810C8">
              <w:t>2026-12-23</w:t>
            </w:r>
          </w:p>
        </w:tc>
        <w:tc>
          <w:tcPr>
            <w:tcW w:w="0" w:type="auto"/>
            <w:vAlign w:val="center"/>
            <w:hideMark/>
          </w:tcPr>
          <w:p w14:paraId="4C5F9CA2" w14:textId="77777777" w:rsidR="006810C8" w:rsidRPr="006810C8" w:rsidRDefault="006810C8" w:rsidP="006810C8">
            <w:r w:rsidRPr="006810C8">
              <w:t>地下雨水蓄水池（50m³）</w:t>
            </w:r>
          </w:p>
        </w:tc>
        <w:tc>
          <w:tcPr>
            <w:tcW w:w="0" w:type="auto"/>
            <w:vAlign w:val="center"/>
            <w:hideMark/>
          </w:tcPr>
          <w:p w14:paraId="0B08BF22" w14:textId="77777777" w:rsidR="006810C8" w:rsidRPr="006810C8" w:rsidRDefault="006810C8" w:rsidP="006810C8">
            <w:r w:rsidRPr="006810C8">
              <w:t>管道冲洗 + 池底清淤 + 次氯酸钠消毒</w:t>
            </w:r>
          </w:p>
        </w:tc>
        <w:tc>
          <w:tcPr>
            <w:tcW w:w="0" w:type="auto"/>
            <w:vAlign w:val="center"/>
            <w:hideMark/>
          </w:tcPr>
          <w:p w14:paraId="69992B61" w14:textId="77777777" w:rsidR="006810C8" w:rsidRPr="006810C8" w:rsidRDefault="006810C8" w:rsidP="006810C8">
            <w:r w:rsidRPr="006810C8">
              <w:t>次氯酸钠，有效氯浓度 50mg/L</w:t>
            </w:r>
          </w:p>
        </w:tc>
        <w:tc>
          <w:tcPr>
            <w:tcW w:w="0" w:type="auto"/>
            <w:vAlign w:val="center"/>
            <w:hideMark/>
          </w:tcPr>
          <w:p w14:paraId="342212A3" w14:textId="77777777" w:rsidR="006810C8" w:rsidRPr="006810C8" w:rsidRDefault="006810C8" w:rsidP="006810C8">
            <w:r w:rsidRPr="006810C8">
              <w:t>陈振强</w:t>
            </w:r>
          </w:p>
        </w:tc>
        <w:tc>
          <w:tcPr>
            <w:tcW w:w="0" w:type="auto"/>
            <w:vAlign w:val="center"/>
            <w:hideMark/>
          </w:tcPr>
          <w:p w14:paraId="1A31CE5C" w14:textId="77777777" w:rsidR="006810C8" w:rsidRPr="006810C8" w:rsidRDefault="006810C8" w:rsidP="006810C8">
            <w:r w:rsidRPr="006810C8">
              <w:t>陈</w:t>
            </w:r>
            <w:proofErr w:type="gramStart"/>
            <w:r w:rsidRPr="006810C8">
              <w:t>萨</w:t>
            </w:r>
            <w:proofErr w:type="gramEnd"/>
            <w:r w:rsidRPr="006810C8">
              <w:t>如拉</w:t>
            </w:r>
          </w:p>
        </w:tc>
        <w:tc>
          <w:tcPr>
            <w:tcW w:w="0" w:type="auto"/>
            <w:vAlign w:val="center"/>
            <w:hideMark/>
          </w:tcPr>
          <w:p w14:paraId="03C65C6B" w14:textId="77777777" w:rsidR="006810C8" w:rsidRPr="006810C8" w:rsidRDefault="006810C8" w:rsidP="006810C8">
            <w:r w:rsidRPr="006810C8">
              <w:t>浑浊度 2.5NTU，余氯 0.15mg/L，符合标准</w:t>
            </w:r>
          </w:p>
        </w:tc>
        <w:tc>
          <w:tcPr>
            <w:tcW w:w="0" w:type="auto"/>
            <w:vAlign w:val="center"/>
            <w:hideMark/>
          </w:tcPr>
          <w:p w14:paraId="6BD422CD" w14:textId="77777777" w:rsidR="006810C8" w:rsidRPr="006810C8" w:rsidRDefault="006810C8" w:rsidP="006810C8">
            <w:r w:rsidRPr="006810C8">
              <w:t>冬季低温维护，重点检查防渗层</w:t>
            </w:r>
          </w:p>
        </w:tc>
      </w:tr>
      <w:tr w:rsidR="006810C8" w:rsidRPr="006810C8" w14:paraId="3D73B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53D9" w14:textId="77777777" w:rsidR="006810C8" w:rsidRPr="006810C8" w:rsidRDefault="006810C8" w:rsidP="006810C8">
            <w:r w:rsidRPr="006810C8">
              <w:t>5</w:t>
            </w:r>
          </w:p>
        </w:tc>
        <w:tc>
          <w:tcPr>
            <w:tcW w:w="0" w:type="auto"/>
            <w:vAlign w:val="center"/>
            <w:hideMark/>
          </w:tcPr>
          <w:p w14:paraId="2A235E56" w14:textId="77777777" w:rsidR="006810C8" w:rsidRPr="006810C8" w:rsidRDefault="006810C8" w:rsidP="006810C8">
            <w:r w:rsidRPr="006810C8">
              <w:t>2027-03-20</w:t>
            </w:r>
          </w:p>
        </w:tc>
        <w:tc>
          <w:tcPr>
            <w:tcW w:w="0" w:type="auto"/>
            <w:vAlign w:val="center"/>
            <w:hideMark/>
          </w:tcPr>
          <w:p w14:paraId="29E6CD0E" w14:textId="77777777" w:rsidR="006810C8" w:rsidRPr="006810C8" w:rsidRDefault="006810C8" w:rsidP="006810C8">
            <w:r w:rsidRPr="006810C8">
              <w:t>地下雨水蓄水池（50m³）</w:t>
            </w:r>
          </w:p>
        </w:tc>
        <w:tc>
          <w:tcPr>
            <w:tcW w:w="0" w:type="auto"/>
            <w:vAlign w:val="center"/>
            <w:hideMark/>
          </w:tcPr>
          <w:p w14:paraId="16555453" w14:textId="77777777" w:rsidR="006810C8" w:rsidRPr="006810C8" w:rsidRDefault="006810C8" w:rsidP="006810C8">
            <w:r w:rsidRPr="006810C8">
              <w:t>全面放空清洗 + 设备检修 + 次氯酸钠消毒</w:t>
            </w:r>
          </w:p>
        </w:tc>
        <w:tc>
          <w:tcPr>
            <w:tcW w:w="0" w:type="auto"/>
            <w:vAlign w:val="center"/>
            <w:hideMark/>
          </w:tcPr>
          <w:p w14:paraId="6290BD81" w14:textId="77777777" w:rsidR="006810C8" w:rsidRPr="006810C8" w:rsidRDefault="006810C8" w:rsidP="006810C8">
            <w:r w:rsidRPr="006810C8">
              <w:t>次氯酸钠，有效氯浓度 50mg/L</w:t>
            </w:r>
          </w:p>
        </w:tc>
        <w:tc>
          <w:tcPr>
            <w:tcW w:w="0" w:type="auto"/>
            <w:vAlign w:val="center"/>
            <w:hideMark/>
          </w:tcPr>
          <w:p w14:paraId="65C2F765" w14:textId="77777777" w:rsidR="006810C8" w:rsidRPr="006810C8" w:rsidRDefault="006810C8" w:rsidP="006810C8">
            <w:r w:rsidRPr="006810C8">
              <w:t>刘檄文</w:t>
            </w:r>
          </w:p>
        </w:tc>
        <w:tc>
          <w:tcPr>
            <w:tcW w:w="0" w:type="auto"/>
            <w:vAlign w:val="center"/>
            <w:hideMark/>
          </w:tcPr>
          <w:p w14:paraId="0399CF5D" w14:textId="77777777" w:rsidR="006810C8" w:rsidRPr="006810C8" w:rsidRDefault="006810C8" w:rsidP="006810C8">
            <w:r w:rsidRPr="006810C8">
              <w:t>许杰青</w:t>
            </w:r>
          </w:p>
        </w:tc>
        <w:tc>
          <w:tcPr>
            <w:tcW w:w="0" w:type="auto"/>
            <w:vAlign w:val="center"/>
            <w:hideMark/>
          </w:tcPr>
          <w:p w14:paraId="3EB4C4F4" w14:textId="77777777" w:rsidR="006810C8" w:rsidRPr="006810C8" w:rsidRDefault="006810C8" w:rsidP="006810C8">
            <w:r w:rsidRPr="006810C8">
              <w:t>浑浊度 2.2NTU，余氯 0.21mg/L，符合标准</w:t>
            </w:r>
          </w:p>
        </w:tc>
        <w:tc>
          <w:tcPr>
            <w:tcW w:w="0" w:type="auto"/>
            <w:vAlign w:val="center"/>
            <w:hideMark/>
          </w:tcPr>
          <w:p w14:paraId="37F497E3" w14:textId="77777777" w:rsidR="006810C8" w:rsidRPr="006810C8" w:rsidRDefault="006810C8" w:rsidP="006810C8">
            <w:r w:rsidRPr="006810C8">
              <w:t>年度全面维护，同步检测湖水源热泵取退水水质</w:t>
            </w:r>
          </w:p>
        </w:tc>
      </w:tr>
    </w:tbl>
    <w:p w14:paraId="1A766413" w14:textId="77777777" w:rsidR="006810C8" w:rsidRPr="006810C8" w:rsidRDefault="006810C8" w:rsidP="006810C8">
      <w:r w:rsidRPr="006810C8">
        <w:pict w14:anchorId="33BBE93F">
          <v:rect id="_x0000_i1037" style="width:0;height:1.5pt" o:hrstd="t" o:hrnoshade="t" o:hr="t" fillcolor="#1f2329" stroked="f"/>
        </w:pict>
      </w:r>
    </w:p>
    <w:p w14:paraId="4AE9DA29" w14:textId="77777777" w:rsidR="006810C8" w:rsidRPr="006810C8" w:rsidRDefault="006810C8" w:rsidP="006810C8">
      <w:r w:rsidRPr="006810C8">
        <w:t>工作说明</w:t>
      </w:r>
    </w:p>
    <w:p w14:paraId="086325A6" w14:textId="77777777" w:rsidR="006810C8" w:rsidRPr="006810C8" w:rsidRDefault="006810C8" w:rsidP="006810C8">
      <w:pPr>
        <w:numPr>
          <w:ilvl w:val="0"/>
          <w:numId w:val="1"/>
        </w:numPr>
      </w:pPr>
      <w:r w:rsidRPr="006810C8">
        <w:t>储水设施概况：本项目储水设施为地下雨水蓄水池（有效容积 50m³），主要用于收集天井及屋面雨水，经净化后用于庭院灌溉、道路清扫及卫生间冲厕，是项目雨水</w:t>
      </w:r>
      <w:r w:rsidRPr="006810C8">
        <w:lastRenderedPageBreak/>
        <w:t>资源化系统的核心载体。</w:t>
      </w:r>
    </w:p>
    <w:p w14:paraId="5EA8011B" w14:textId="77777777" w:rsidR="006810C8" w:rsidRPr="006810C8" w:rsidRDefault="006810C8" w:rsidP="006810C8">
      <w:pPr>
        <w:numPr>
          <w:ilvl w:val="0"/>
          <w:numId w:val="1"/>
        </w:numPr>
      </w:pPr>
      <w:r w:rsidRPr="006810C8">
        <w:t xml:space="preserve">清洗消毒周期：执行季度常规维护 + 年度全面清洗制度，每 3 </w:t>
      </w:r>
      <w:proofErr w:type="gramStart"/>
      <w:r w:rsidRPr="006810C8">
        <w:t>个月进行</w:t>
      </w:r>
      <w:proofErr w:type="gramEnd"/>
      <w:r w:rsidRPr="006810C8">
        <w:t xml:space="preserve">一次局部清洗消毒，每年 3 </w:t>
      </w:r>
      <w:proofErr w:type="gramStart"/>
      <w:r w:rsidRPr="006810C8">
        <w:t>月进行</w:t>
      </w:r>
      <w:proofErr w:type="gramEnd"/>
      <w:r w:rsidRPr="006810C8">
        <w:t>一次全面放空清洗消毒，确保水质稳定达标。</w:t>
      </w:r>
    </w:p>
    <w:p w14:paraId="6E3F64AA" w14:textId="77777777" w:rsidR="006810C8" w:rsidRPr="006810C8" w:rsidRDefault="006810C8" w:rsidP="006810C8">
      <w:pPr>
        <w:numPr>
          <w:ilvl w:val="0"/>
          <w:numId w:val="1"/>
        </w:numPr>
      </w:pPr>
      <w:r w:rsidRPr="006810C8">
        <w:t>操作规范：严格遵循《建筑与小区雨水控制及利用工程技术规范》（GB 50400-2016）要求，清洗前放空蓄水池，清除池底淤泥、杂物，池壁刷洗后采用次氯酸钠溶液浸泡消毒 30 分钟，再用清水冲洗至余氯达标。</w:t>
      </w:r>
    </w:p>
    <w:p w14:paraId="1105B144" w14:textId="77777777" w:rsidR="006810C8" w:rsidRPr="006810C8" w:rsidRDefault="006810C8" w:rsidP="006810C8">
      <w:pPr>
        <w:numPr>
          <w:ilvl w:val="0"/>
          <w:numId w:val="1"/>
        </w:numPr>
      </w:pPr>
      <w:r w:rsidRPr="006810C8">
        <w:t>水质检测：每次清洗消毒后，委托专业机构对出水水质进行抽样检测，重点检测浑浊度、余氯、菌落总数、粪大肠菌群等指标，确保符合《城市污水再生利用 城市杂用水水质》（GB/T 18920-2020）要求。</w:t>
      </w:r>
    </w:p>
    <w:p w14:paraId="226E3993" w14:textId="77777777" w:rsidR="006810C8" w:rsidRPr="006810C8" w:rsidRDefault="006810C8" w:rsidP="006810C8">
      <w:pPr>
        <w:numPr>
          <w:ilvl w:val="0"/>
          <w:numId w:val="1"/>
        </w:numPr>
      </w:pPr>
      <w:r w:rsidRPr="006810C8">
        <w:t>应急处置：若检测发现水质超标，立即停止雨水回用，启动应急清洗消毒程序，直至水质恢复达标，并记录处置过程。</w:t>
      </w:r>
    </w:p>
    <w:p w14:paraId="79A374E5" w14:textId="77777777" w:rsidR="006810C8" w:rsidRPr="006810C8" w:rsidRDefault="006810C8" w:rsidP="006810C8">
      <w:r w:rsidRPr="006810C8">
        <w:pict w14:anchorId="4AEFE396">
          <v:rect id="_x0000_i1038" style="width:0;height:1.5pt" o:hrstd="t" o:hrnoshade="t" o:hr="t" fillcolor="#1f2329" stroked="f"/>
        </w:pict>
      </w:r>
    </w:p>
    <w:p w14:paraId="0EC873C0" w14:textId="77777777" w:rsidR="006810C8" w:rsidRPr="006810C8" w:rsidRDefault="006810C8" w:rsidP="006810C8">
      <w:r w:rsidRPr="006810C8">
        <w:t>签字确认</w:t>
      </w:r>
    </w:p>
    <w:p w14:paraId="3B0D3849" w14:textId="77777777" w:rsidR="006810C8" w:rsidRPr="006810C8" w:rsidRDefault="006810C8" w:rsidP="006810C8">
      <w:r w:rsidRPr="006810C8">
        <w:rPr>
          <w:b/>
          <w:bCs/>
        </w:rPr>
        <w:t>操作人签字：</w:t>
      </w:r>
      <w:r w:rsidRPr="006810C8">
        <w:t xml:space="preserve"> 陈子琦、曹羽、刘佳璇、陈振强、刘檄文</w:t>
      </w:r>
    </w:p>
    <w:p w14:paraId="05351074" w14:textId="77777777" w:rsidR="006810C8" w:rsidRPr="006810C8" w:rsidRDefault="006810C8" w:rsidP="006810C8">
      <w:r w:rsidRPr="006810C8">
        <w:rPr>
          <w:b/>
          <w:bCs/>
        </w:rPr>
        <w:t>验收人签字：</w:t>
      </w:r>
      <w:r w:rsidRPr="006810C8">
        <w:t xml:space="preserve"> 许杰青、陈</w:t>
      </w:r>
      <w:proofErr w:type="gramStart"/>
      <w:r w:rsidRPr="006810C8">
        <w:t>萨</w:t>
      </w:r>
      <w:proofErr w:type="gramEnd"/>
      <w:r w:rsidRPr="006810C8">
        <w:t>如拉</w:t>
      </w:r>
    </w:p>
    <w:p w14:paraId="5FC4F400" w14:textId="77777777" w:rsidR="006810C8" w:rsidRPr="006810C8" w:rsidRDefault="006810C8" w:rsidP="006810C8">
      <w:r w:rsidRPr="006810C8">
        <w:rPr>
          <w:b/>
          <w:bCs/>
        </w:rPr>
        <w:t>管理单位：</w:t>
      </w:r>
      <w:r w:rsidRPr="006810C8">
        <w:t xml:space="preserve"> 安徽建筑大学 建筑与规划学院</w:t>
      </w:r>
    </w:p>
    <w:p w14:paraId="465CF7D3" w14:textId="4EC625F3" w:rsidR="007412DF" w:rsidRDefault="006810C8">
      <w:pPr>
        <w:rPr>
          <w:rFonts w:hint="eastAsia"/>
        </w:rPr>
      </w:pPr>
      <w:r w:rsidRPr="006810C8">
        <w:rPr>
          <w:b/>
          <w:bCs/>
        </w:rPr>
        <w:t>日期：</w:t>
      </w:r>
      <w:r w:rsidRPr="006810C8">
        <w:t xml:space="preserve"> 2027 年 03 月 20 日</w:t>
      </w: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2930"/>
    <w:multiLevelType w:val="multilevel"/>
    <w:tmpl w:val="811E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67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44"/>
    <w:rsid w:val="00024895"/>
    <w:rsid w:val="00076F2E"/>
    <w:rsid w:val="000A0F8B"/>
    <w:rsid w:val="004821D3"/>
    <w:rsid w:val="006810C8"/>
    <w:rsid w:val="006B60EF"/>
    <w:rsid w:val="007412DF"/>
    <w:rsid w:val="00857F20"/>
    <w:rsid w:val="009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EA7BE"/>
  <w15:chartTrackingRefBased/>
  <w15:docId w15:val="{E0751D54-A940-492C-8226-8A45F329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C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C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C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3C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C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2026-03-21T04:15:00Z</dcterms:created>
  <dcterms:modified xsi:type="dcterms:W3CDTF">2026-03-21T04:17:00Z</dcterms:modified>
</cp:coreProperties>
</file>