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DFEA" w14:textId="77777777" w:rsidR="0058014C" w:rsidRPr="0058014C" w:rsidRDefault="0058014C" w:rsidP="0058014C">
      <w:pPr>
        <w:rPr>
          <w:sz w:val="28"/>
          <w:szCs w:val="32"/>
        </w:rPr>
      </w:pPr>
      <w:r w:rsidRPr="0058014C">
        <w:rPr>
          <w:sz w:val="28"/>
          <w:szCs w:val="32"/>
        </w:rPr>
        <w:t>徽厅聚绿</w:t>
      </w:r>
      <w:r w:rsidRPr="0058014C">
        <w:rPr>
          <w:rFonts w:ascii="微软雅黑" w:eastAsia="微软雅黑" w:hAnsi="微软雅黑" w:cs="微软雅黑" w:hint="eastAsia"/>
          <w:sz w:val="28"/>
          <w:szCs w:val="32"/>
        </w:rPr>
        <w:t>・</w:t>
      </w:r>
      <w:r w:rsidRPr="0058014C">
        <w:rPr>
          <w:rFonts w:ascii="等线" w:eastAsia="等线" w:hAnsi="等线" w:cs="等线" w:hint="eastAsia"/>
          <w:sz w:val="28"/>
          <w:szCs w:val="32"/>
        </w:rPr>
        <w:t>天井承合</w:t>
      </w:r>
      <w:r w:rsidRPr="0058014C">
        <w:rPr>
          <w:sz w:val="28"/>
          <w:szCs w:val="32"/>
        </w:rPr>
        <w:t xml:space="preserve"> —— 各用水部门水质检测报告</w:t>
      </w:r>
    </w:p>
    <w:p w14:paraId="57F1E873" w14:textId="77777777" w:rsidR="0058014C" w:rsidRPr="0058014C" w:rsidRDefault="0058014C" w:rsidP="0058014C">
      <w:r w:rsidRPr="0058014C">
        <w:t>报告编号：SZ-2026-0320-HUITING</w:t>
      </w:r>
    </w:p>
    <w:p w14:paraId="766F78D0" w14:textId="40372A2E" w:rsidR="0058014C" w:rsidRPr="0058014C" w:rsidRDefault="0058014C" w:rsidP="0058014C">
      <w:r w:rsidRPr="0058014C">
        <w:t>检测单位：水质检测有限公司（具备 CMA 资质）</w:t>
      </w:r>
    </w:p>
    <w:p w14:paraId="2D7AB920" w14:textId="77777777" w:rsidR="0058014C" w:rsidRPr="0058014C" w:rsidRDefault="0058014C" w:rsidP="0058014C">
      <w:r w:rsidRPr="0058014C">
        <w:t>委托单位：安徽建筑大学 建筑与规划学院（徽厅聚绿</w:t>
      </w:r>
      <w:r w:rsidRPr="0058014C">
        <w:rPr>
          <w:rFonts w:ascii="微软雅黑" w:eastAsia="微软雅黑" w:hAnsi="微软雅黑" w:cs="微软雅黑" w:hint="eastAsia"/>
        </w:rPr>
        <w:t>・</w:t>
      </w:r>
      <w:r w:rsidRPr="0058014C">
        <w:rPr>
          <w:rFonts w:ascii="等线" w:eastAsia="等线" w:hAnsi="等线" w:cs="等线" w:hint="eastAsia"/>
        </w:rPr>
        <w:t>天井承合参赛团队）</w:t>
      </w:r>
    </w:p>
    <w:p w14:paraId="581CDA50" w14:textId="77777777" w:rsidR="0058014C" w:rsidRPr="0058014C" w:rsidRDefault="0058014C" w:rsidP="0058014C">
      <w:r w:rsidRPr="0058014C">
        <w:t>检测日期：2026 年 3 月 18 日 —2026 年 3 月 19 日</w:t>
      </w:r>
    </w:p>
    <w:p w14:paraId="65F01929" w14:textId="77777777" w:rsidR="0058014C" w:rsidRPr="0058014C" w:rsidRDefault="0058014C" w:rsidP="0058014C">
      <w:r w:rsidRPr="0058014C">
        <w:t>报告日期：2026 年 3 月 20 日</w:t>
      </w:r>
    </w:p>
    <w:p w14:paraId="47021B87" w14:textId="77777777" w:rsidR="0058014C" w:rsidRPr="0058014C" w:rsidRDefault="0058014C" w:rsidP="0058014C">
      <w:r w:rsidRPr="0058014C">
        <w:pict w14:anchorId="6DAA5203">
          <v:rect id="_x0000_i1067" style="width:0;height:1.5pt" o:hrstd="t" o:hrnoshade="t" o:hr="t" fillcolor="#1f2329" stroked="f"/>
        </w:pict>
      </w:r>
    </w:p>
    <w:p w14:paraId="36E6D785" w14:textId="77777777" w:rsidR="0058014C" w:rsidRPr="0058014C" w:rsidRDefault="0058014C" w:rsidP="0058014C">
      <w:r w:rsidRPr="0058014C">
        <w:t>一、检测依据</w:t>
      </w:r>
    </w:p>
    <w:p w14:paraId="50E6DC1D" w14:textId="77777777" w:rsidR="0058014C" w:rsidRPr="0058014C" w:rsidRDefault="0058014C" w:rsidP="0058014C">
      <w:pPr>
        <w:numPr>
          <w:ilvl w:val="0"/>
          <w:numId w:val="1"/>
        </w:numPr>
      </w:pPr>
      <w:r w:rsidRPr="0058014C">
        <w:t>《生活饮用水卫生标准》（GB 5749-2022）</w:t>
      </w:r>
    </w:p>
    <w:p w14:paraId="4397135C" w14:textId="77777777" w:rsidR="0058014C" w:rsidRPr="0058014C" w:rsidRDefault="0058014C" w:rsidP="0058014C">
      <w:pPr>
        <w:numPr>
          <w:ilvl w:val="0"/>
          <w:numId w:val="1"/>
        </w:numPr>
      </w:pPr>
      <w:r w:rsidRPr="0058014C">
        <w:t>《城市污水再生利用 城市杂用水水质》（GB/T 18920-2020）</w:t>
      </w:r>
    </w:p>
    <w:p w14:paraId="15CE8D90" w14:textId="77777777" w:rsidR="0058014C" w:rsidRPr="0058014C" w:rsidRDefault="0058014C" w:rsidP="0058014C">
      <w:pPr>
        <w:numPr>
          <w:ilvl w:val="0"/>
          <w:numId w:val="1"/>
        </w:numPr>
      </w:pPr>
      <w:r w:rsidRPr="0058014C">
        <w:t>《地表水环境质量标准》（GB 3838-2002）</w:t>
      </w:r>
    </w:p>
    <w:p w14:paraId="30197853" w14:textId="77777777" w:rsidR="0058014C" w:rsidRPr="0058014C" w:rsidRDefault="0058014C" w:rsidP="0058014C">
      <w:pPr>
        <w:numPr>
          <w:ilvl w:val="0"/>
          <w:numId w:val="1"/>
        </w:numPr>
      </w:pPr>
      <w:r w:rsidRPr="0058014C">
        <w:t>《建筑与小区雨水控制及利用工程技术规范》（GB 50400-2016）</w:t>
      </w:r>
    </w:p>
    <w:p w14:paraId="5C29C5AB" w14:textId="77777777" w:rsidR="0058014C" w:rsidRPr="0058014C" w:rsidRDefault="0058014C" w:rsidP="0058014C">
      <w:pPr>
        <w:numPr>
          <w:ilvl w:val="0"/>
          <w:numId w:val="1"/>
        </w:numPr>
      </w:pPr>
      <w:r w:rsidRPr="0058014C">
        <w:t>项目 “徽厅聚绿</w:t>
      </w:r>
      <w:r w:rsidRPr="0058014C">
        <w:rPr>
          <w:rFonts w:ascii="微软雅黑" w:eastAsia="微软雅黑" w:hAnsi="微软雅黑" w:cs="微软雅黑" w:hint="eastAsia"/>
        </w:rPr>
        <w:t>・</w:t>
      </w:r>
      <w:r w:rsidRPr="0058014C">
        <w:rPr>
          <w:rFonts w:ascii="等线" w:eastAsia="等线" w:hAnsi="等线" w:cs="等线" w:hint="eastAsia"/>
        </w:rPr>
        <w:t>天井承合</w:t>
      </w:r>
      <w:r w:rsidRPr="0058014C">
        <w:t>” 给排水系统设计方案及用水分类要求</w:t>
      </w:r>
    </w:p>
    <w:p w14:paraId="49910FD5" w14:textId="77777777" w:rsidR="0058014C" w:rsidRPr="0058014C" w:rsidRDefault="0058014C" w:rsidP="0058014C">
      <w:r w:rsidRPr="0058014C">
        <w:pict w14:anchorId="3A194130">
          <v:rect id="_x0000_i1068" style="width:0;height:1.5pt" o:hrstd="t" o:hrnoshade="t" o:hr="t" fillcolor="#1f2329" stroked="f"/>
        </w:pict>
      </w:r>
    </w:p>
    <w:p w14:paraId="5D1928A2" w14:textId="77777777" w:rsidR="0058014C" w:rsidRPr="0058014C" w:rsidRDefault="0058014C" w:rsidP="0058014C">
      <w:r w:rsidRPr="0058014C">
        <w:t>二、检测范围与用水部门分类</w:t>
      </w:r>
    </w:p>
    <w:p w14:paraId="2938A8EB" w14:textId="77777777" w:rsidR="0058014C" w:rsidRPr="0058014C" w:rsidRDefault="0058014C" w:rsidP="0058014C">
      <w:r w:rsidRPr="0058014C">
        <w:t>本次检测覆盖项目所有用水部门及水源类型，具体分类如下：</w:t>
      </w:r>
    </w:p>
    <w:p w14:paraId="7DB4FF95" w14:textId="77777777" w:rsidR="0058014C" w:rsidRPr="0058014C" w:rsidRDefault="0058014C" w:rsidP="0058014C">
      <w:pPr>
        <w:numPr>
          <w:ilvl w:val="0"/>
          <w:numId w:val="2"/>
        </w:numPr>
      </w:pPr>
      <w:r w:rsidRPr="0058014C">
        <w:rPr>
          <w:b/>
          <w:bCs/>
        </w:rPr>
        <w:t>生活饮用水部门</w:t>
      </w:r>
      <w:r w:rsidRPr="0058014C">
        <w:t>：市政给水引入点、餐饮区用水点、卫生间洗手盆用水点</w:t>
      </w:r>
    </w:p>
    <w:p w14:paraId="23BDEA85" w14:textId="77777777" w:rsidR="0058014C" w:rsidRPr="0058014C" w:rsidRDefault="0058014C" w:rsidP="0058014C">
      <w:pPr>
        <w:numPr>
          <w:ilvl w:val="0"/>
          <w:numId w:val="2"/>
        </w:numPr>
      </w:pPr>
      <w:r w:rsidRPr="0058014C">
        <w:rPr>
          <w:b/>
          <w:bCs/>
        </w:rPr>
        <w:t>杂用水（雨水回用）部门</w:t>
      </w:r>
      <w:r w:rsidRPr="0058014C">
        <w:t>：地下蓄水池出水点、庭院灌溉用水点、道路清扫用水点</w:t>
      </w:r>
    </w:p>
    <w:p w14:paraId="47DABFAA" w14:textId="77777777" w:rsidR="0058014C" w:rsidRPr="0058014C" w:rsidRDefault="0058014C" w:rsidP="0058014C">
      <w:pPr>
        <w:numPr>
          <w:ilvl w:val="0"/>
          <w:numId w:val="2"/>
        </w:numPr>
      </w:pPr>
      <w:r w:rsidRPr="0058014C">
        <w:rPr>
          <w:b/>
          <w:bCs/>
        </w:rPr>
        <w:t>湖水源热泵系统用水部门</w:t>
      </w:r>
      <w:r w:rsidRPr="0058014C">
        <w:t>：湖泊取水点、热泵机组出水点、回流至湖泊排放点</w:t>
      </w:r>
    </w:p>
    <w:p w14:paraId="2DF7C44F" w14:textId="77777777" w:rsidR="0058014C" w:rsidRPr="0058014C" w:rsidRDefault="0058014C" w:rsidP="0058014C">
      <w:pPr>
        <w:numPr>
          <w:ilvl w:val="0"/>
          <w:numId w:val="2"/>
        </w:numPr>
      </w:pPr>
      <w:r w:rsidRPr="0058014C">
        <w:rPr>
          <w:b/>
          <w:bCs/>
        </w:rPr>
        <w:t>消防备用水部门</w:t>
      </w:r>
      <w:r w:rsidRPr="0058014C">
        <w:t>：地下蓄水池消防备用水取水点</w:t>
      </w:r>
    </w:p>
    <w:p w14:paraId="1532E597" w14:textId="77777777" w:rsidR="0058014C" w:rsidRPr="0058014C" w:rsidRDefault="0058014C" w:rsidP="0058014C">
      <w:r w:rsidRPr="0058014C">
        <w:pict w14:anchorId="75E6B144">
          <v:rect id="_x0000_i1069" style="width:0;height:1.5pt" o:hrstd="t" o:hrnoshade="t" o:hr="t" fillcolor="#1f2329" stroked="f"/>
        </w:pict>
      </w:r>
    </w:p>
    <w:p w14:paraId="5C9E91FE" w14:textId="77777777" w:rsidR="0058014C" w:rsidRPr="0058014C" w:rsidRDefault="0058014C" w:rsidP="0058014C">
      <w:r w:rsidRPr="0058014C">
        <w:t>三、检测项目与方法</w:t>
      </w:r>
    </w:p>
    <w:p w14:paraId="4A53A9B2" w14:textId="77777777" w:rsidR="0058014C" w:rsidRPr="0058014C" w:rsidRDefault="0058014C" w:rsidP="0058014C">
      <w:r w:rsidRPr="0058014C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5022"/>
        <w:gridCol w:w="2232"/>
      </w:tblGrid>
      <w:tr w:rsidR="0058014C" w:rsidRPr="0058014C" w14:paraId="064FFBE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A1E523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用水类别</w:t>
            </w:r>
          </w:p>
        </w:tc>
        <w:tc>
          <w:tcPr>
            <w:tcW w:w="0" w:type="auto"/>
            <w:vAlign w:val="center"/>
            <w:hideMark/>
          </w:tcPr>
          <w:p w14:paraId="0BE03088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核心检测项目</w:t>
            </w:r>
          </w:p>
        </w:tc>
        <w:tc>
          <w:tcPr>
            <w:tcW w:w="0" w:type="auto"/>
            <w:vAlign w:val="center"/>
            <w:hideMark/>
          </w:tcPr>
          <w:p w14:paraId="32B28974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检测方法</w:t>
            </w:r>
          </w:p>
        </w:tc>
      </w:tr>
      <w:tr w:rsidR="0058014C" w:rsidRPr="0058014C" w14:paraId="5A30E3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EF7A6" w14:textId="77777777" w:rsidR="0058014C" w:rsidRPr="0058014C" w:rsidRDefault="0058014C" w:rsidP="0058014C">
            <w:r w:rsidRPr="0058014C">
              <w:t>生活饮用水</w:t>
            </w:r>
          </w:p>
        </w:tc>
        <w:tc>
          <w:tcPr>
            <w:tcW w:w="0" w:type="auto"/>
            <w:vAlign w:val="center"/>
            <w:hideMark/>
          </w:tcPr>
          <w:p w14:paraId="32EF8062" w14:textId="77777777" w:rsidR="0058014C" w:rsidRPr="0058014C" w:rsidRDefault="0058014C" w:rsidP="0058014C">
            <w:r w:rsidRPr="0058014C">
              <w:t>色度、浑浊度、臭和味、肉眼可见物、pH、总硬度、菌落总数、总大肠菌群、余氯</w:t>
            </w:r>
          </w:p>
        </w:tc>
        <w:tc>
          <w:tcPr>
            <w:tcW w:w="0" w:type="auto"/>
            <w:vAlign w:val="center"/>
            <w:hideMark/>
          </w:tcPr>
          <w:p w14:paraId="291D0AB7" w14:textId="77777777" w:rsidR="0058014C" w:rsidRPr="0058014C" w:rsidRDefault="0058014C" w:rsidP="0058014C">
            <w:r w:rsidRPr="0058014C">
              <w:t>依据 GB 5749-2022 标准方法</w:t>
            </w:r>
          </w:p>
        </w:tc>
      </w:tr>
      <w:tr w:rsidR="0058014C" w:rsidRPr="0058014C" w14:paraId="2AC52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56BBD" w14:textId="77777777" w:rsidR="0058014C" w:rsidRPr="0058014C" w:rsidRDefault="0058014C" w:rsidP="0058014C">
            <w:r w:rsidRPr="0058014C">
              <w:t>雨水回用杂用水</w:t>
            </w:r>
          </w:p>
        </w:tc>
        <w:tc>
          <w:tcPr>
            <w:tcW w:w="0" w:type="auto"/>
            <w:vAlign w:val="center"/>
            <w:hideMark/>
          </w:tcPr>
          <w:p w14:paraId="1F530642" w14:textId="77777777" w:rsidR="0058014C" w:rsidRPr="0058014C" w:rsidRDefault="0058014C" w:rsidP="0058014C">
            <w:r w:rsidRPr="0058014C">
              <w:t>pH、悬浮物、浊度、粪大肠菌群、余氯</w:t>
            </w:r>
          </w:p>
        </w:tc>
        <w:tc>
          <w:tcPr>
            <w:tcW w:w="0" w:type="auto"/>
            <w:vAlign w:val="center"/>
            <w:hideMark/>
          </w:tcPr>
          <w:p w14:paraId="4F23C839" w14:textId="77777777" w:rsidR="0058014C" w:rsidRPr="0058014C" w:rsidRDefault="0058014C" w:rsidP="0058014C">
            <w:r w:rsidRPr="0058014C">
              <w:t>依据 GB/T 18920-2020 标准方法</w:t>
            </w:r>
          </w:p>
        </w:tc>
      </w:tr>
      <w:tr w:rsidR="0058014C" w:rsidRPr="0058014C" w14:paraId="061A9C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A86E8" w14:textId="77777777" w:rsidR="0058014C" w:rsidRPr="0058014C" w:rsidRDefault="0058014C" w:rsidP="0058014C">
            <w:r w:rsidRPr="0058014C">
              <w:t>湖水源热泵用水</w:t>
            </w:r>
          </w:p>
        </w:tc>
        <w:tc>
          <w:tcPr>
            <w:tcW w:w="0" w:type="auto"/>
            <w:vAlign w:val="center"/>
            <w:hideMark/>
          </w:tcPr>
          <w:p w14:paraId="7CC64E5D" w14:textId="77777777" w:rsidR="0058014C" w:rsidRPr="0058014C" w:rsidRDefault="0058014C" w:rsidP="0058014C">
            <w:r w:rsidRPr="0058014C">
              <w:t>pH、水温、溶解氧、氨氮、总磷、粪大肠菌群</w:t>
            </w:r>
          </w:p>
        </w:tc>
        <w:tc>
          <w:tcPr>
            <w:tcW w:w="0" w:type="auto"/>
            <w:vAlign w:val="center"/>
            <w:hideMark/>
          </w:tcPr>
          <w:p w14:paraId="5EB94F0D" w14:textId="77777777" w:rsidR="0058014C" w:rsidRPr="0058014C" w:rsidRDefault="0058014C" w:rsidP="0058014C">
            <w:r w:rsidRPr="0058014C">
              <w:t>依据 GB 3838-2002 标准方法</w:t>
            </w:r>
          </w:p>
        </w:tc>
      </w:tr>
      <w:tr w:rsidR="0058014C" w:rsidRPr="0058014C" w14:paraId="25932B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3564A" w14:textId="77777777" w:rsidR="0058014C" w:rsidRPr="0058014C" w:rsidRDefault="0058014C" w:rsidP="0058014C">
            <w:r w:rsidRPr="0058014C">
              <w:t>消防备用水</w:t>
            </w:r>
          </w:p>
        </w:tc>
        <w:tc>
          <w:tcPr>
            <w:tcW w:w="0" w:type="auto"/>
            <w:vAlign w:val="center"/>
            <w:hideMark/>
          </w:tcPr>
          <w:p w14:paraId="09122A14" w14:textId="77777777" w:rsidR="0058014C" w:rsidRPr="0058014C" w:rsidRDefault="0058014C" w:rsidP="0058014C">
            <w:r w:rsidRPr="0058014C">
              <w:t>pH、浑浊度、菌落总数</w:t>
            </w:r>
          </w:p>
        </w:tc>
        <w:tc>
          <w:tcPr>
            <w:tcW w:w="0" w:type="auto"/>
            <w:vAlign w:val="center"/>
            <w:hideMark/>
          </w:tcPr>
          <w:p w14:paraId="18E508E6" w14:textId="77777777" w:rsidR="0058014C" w:rsidRPr="0058014C" w:rsidRDefault="0058014C" w:rsidP="0058014C">
            <w:r w:rsidRPr="0058014C">
              <w:t>依据消防用水相关规范</w:t>
            </w:r>
          </w:p>
        </w:tc>
      </w:tr>
    </w:tbl>
    <w:p w14:paraId="1A0840A5" w14:textId="77777777" w:rsidR="0058014C" w:rsidRPr="0058014C" w:rsidRDefault="0058014C" w:rsidP="0058014C">
      <w:r w:rsidRPr="0058014C">
        <w:pict w14:anchorId="2E2B6DF2">
          <v:rect id="_x0000_i1070" style="width:0;height:1.5pt" o:hrstd="t" o:hrnoshade="t" o:hr="t" fillcolor="#1f2329" stroked="f"/>
        </w:pict>
      </w:r>
    </w:p>
    <w:p w14:paraId="49A4B9DB" w14:textId="77777777" w:rsidR="0058014C" w:rsidRPr="0058014C" w:rsidRDefault="0058014C" w:rsidP="0058014C">
      <w:r w:rsidRPr="0058014C">
        <w:t>四、各用水部门检测结果与评价</w:t>
      </w:r>
    </w:p>
    <w:p w14:paraId="4F7ADE13" w14:textId="77777777" w:rsidR="0058014C" w:rsidRPr="0058014C" w:rsidRDefault="0058014C" w:rsidP="0058014C">
      <w:r w:rsidRPr="0058014C">
        <w:t>（一）生活饮用水部门</w:t>
      </w:r>
    </w:p>
    <w:p w14:paraId="37A65EBD" w14:textId="77777777" w:rsidR="0058014C" w:rsidRPr="0058014C" w:rsidRDefault="0058014C" w:rsidP="0058014C">
      <w:r w:rsidRPr="0058014C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628"/>
        <w:gridCol w:w="926"/>
        <w:gridCol w:w="1147"/>
        <w:gridCol w:w="4317"/>
      </w:tblGrid>
      <w:tr w:rsidR="0058014C" w:rsidRPr="0058014C" w14:paraId="3C60FF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8D385A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检测点位</w:t>
            </w:r>
          </w:p>
        </w:tc>
        <w:tc>
          <w:tcPr>
            <w:tcW w:w="0" w:type="auto"/>
            <w:vAlign w:val="center"/>
            <w:hideMark/>
          </w:tcPr>
          <w:p w14:paraId="38B7974F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76347788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55DA8155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3AA08D7E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评价</w:t>
            </w:r>
          </w:p>
        </w:tc>
      </w:tr>
      <w:tr w:rsidR="0058014C" w:rsidRPr="0058014C" w14:paraId="5DDFD1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48ABA" w14:textId="77777777" w:rsidR="0058014C" w:rsidRPr="0058014C" w:rsidRDefault="0058014C" w:rsidP="0058014C">
            <w:r w:rsidRPr="0058014C">
              <w:t>市政给水引入点</w:t>
            </w:r>
          </w:p>
        </w:tc>
        <w:tc>
          <w:tcPr>
            <w:tcW w:w="0" w:type="auto"/>
            <w:vAlign w:val="center"/>
            <w:hideMark/>
          </w:tcPr>
          <w:p w14:paraId="44EB03F2" w14:textId="77777777" w:rsidR="0058014C" w:rsidRPr="0058014C" w:rsidRDefault="0058014C" w:rsidP="0058014C">
            <w:r w:rsidRPr="0058014C">
              <w:t>浑浊度</w:t>
            </w:r>
          </w:p>
        </w:tc>
        <w:tc>
          <w:tcPr>
            <w:tcW w:w="0" w:type="auto"/>
            <w:vAlign w:val="center"/>
            <w:hideMark/>
          </w:tcPr>
          <w:p w14:paraId="070336DB" w14:textId="77777777" w:rsidR="0058014C" w:rsidRPr="0058014C" w:rsidRDefault="0058014C" w:rsidP="0058014C">
            <w:r w:rsidRPr="0058014C">
              <w:t>0.8 NTU</w:t>
            </w:r>
          </w:p>
        </w:tc>
        <w:tc>
          <w:tcPr>
            <w:tcW w:w="0" w:type="auto"/>
            <w:vAlign w:val="center"/>
            <w:hideMark/>
          </w:tcPr>
          <w:p w14:paraId="215C1E2B" w14:textId="77777777" w:rsidR="0058014C" w:rsidRPr="0058014C" w:rsidRDefault="0058014C" w:rsidP="0058014C">
            <w:r w:rsidRPr="0058014C">
              <w:t>≤1 NTU</w:t>
            </w:r>
          </w:p>
        </w:tc>
        <w:tc>
          <w:tcPr>
            <w:tcW w:w="0" w:type="auto"/>
            <w:vAlign w:val="center"/>
            <w:hideMark/>
          </w:tcPr>
          <w:p w14:paraId="65FE0A58" w14:textId="77777777" w:rsidR="0058014C" w:rsidRPr="0058014C" w:rsidRDefault="0058014C" w:rsidP="0058014C">
            <w:r w:rsidRPr="0058014C">
              <w:t>合格</w:t>
            </w:r>
          </w:p>
        </w:tc>
      </w:tr>
      <w:tr w:rsidR="0058014C" w:rsidRPr="0058014C" w14:paraId="30F616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39598" w14:textId="77777777" w:rsidR="0058014C" w:rsidRPr="0058014C" w:rsidRDefault="0058014C" w:rsidP="0058014C">
            <w:r w:rsidRPr="0058014C">
              <w:lastRenderedPageBreak/>
              <w:t>餐饮区用水点</w:t>
            </w:r>
          </w:p>
        </w:tc>
        <w:tc>
          <w:tcPr>
            <w:tcW w:w="0" w:type="auto"/>
            <w:vAlign w:val="center"/>
            <w:hideMark/>
          </w:tcPr>
          <w:p w14:paraId="7D6ED90F" w14:textId="77777777" w:rsidR="0058014C" w:rsidRPr="0058014C" w:rsidRDefault="0058014C" w:rsidP="0058014C">
            <w:r w:rsidRPr="0058014C">
              <w:t>菌落总数</w:t>
            </w:r>
          </w:p>
        </w:tc>
        <w:tc>
          <w:tcPr>
            <w:tcW w:w="0" w:type="auto"/>
            <w:vAlign w:val="center"/>
            <w:hideMark/>
          </w:tcPr>
          <w:p w14:paraId="208A0392" w14:textId="77777777" w:rsidR="0058014C" w:rsidRPr="0058014C" w:rsidRDefault="0058014C" w:rsidP="0058014C">
            <w:r w:rsidRPr="0058014C">
              <w:t>28 CFU/mL</w:t>
            </w:r>
          </w:p>
        </w:tc>
        <w:tc>
          <w:tcPr>
            <w:tcW w:w="0" w:type="auto"/>
            <w:vAlign w:val="center"/>
            <w:hideMark/>
          </w:tcPr>
          <w:p w14:paraId="69B7B9E6" w14:textId="77777777" w:rsidR="0058014C" w:rsidRPr="0058014C" w:rsidRDefault="0058014C" w:rsidP="0058014C">
            <w:r w:rsidRPr="0058014C">
              <w:t>≤100 CFU/mL</w:t>
            </w:r>
          </w:p>
        </w:tc>
        <w:tc>
          <w:tcPr>
            <w:tcW w:w="0" w:type="auto"/>
            <w:vAlign w:val="center"/>
            <w:hideMark/>
          </w:tcPr>
          <w:p w14:paraId="48639FCB" w14:textId="77777777" w:rsidR="0058014C" w:rsidRPr="0058014C" w:rsidRDefault="0058014C" w:rsidP="0058014C">
            <w:r w:rsidRPr="0058014C">
              <w:t>合格</w:t>
            </w:r>
          </w:p>
        </w:tc>
      </w:tr>
      <w:tr w:rsidR="0058014C" w:rsidRPr="0058014C" w14:paraId="4921C2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ADC1B" w14:textId="77777777" w:rsidR="0058014C" w:rsidRPr="0058014C" w:rsidRDefault="0058014C" w:rsidP="0058014C">
            <w:r w:rsidRPr="0058014C">
              <w:t>卫生间洗手盆用水点</w:t>
            </w:r>
          </w:p>
        </w:tc>
        <w:tc>
          <w:tcPr>
            <w:tcW w:w="0" w:type="auto"/>
            <w:vAlign w:val="center"/>
            <w:hideMark/>
          </w:tcPr>
          <w:p w14:paraId="606AF84F" w14:textId="77777777" w:rsidR="0058014C" w:rsidRPr="0058014C" w:rsidRDefault="0058014C" w:rsidP="0058014C">
            <w:r w:rsidRPr="0058014C">
              <w:t>余氯</w:t>
            </w:r>
          </w:p>
        </w:tc>
        <w:tc>
          <w:tcPr>
            <w:tcW w:w="0" w:type="auto"/>
            <w:vAlign w:val="center"/>
            <w:hideMark/>
          </w:tcPr>
          <w:p w14:paraId="02C4DC53" w14:textId="77777777" w:rsidR="0058014C" w:rsidRPr="0058014C" w:rsidRDefault="0058014C" w:rsidP="0058014C">
            <w:r w:rsidRPr="0058014C">
              <w:t>0.25 mg/L</w:t>
            </w:r>
          </w:p>
        </w:tc>
        <w:tc>
          <w:tcPr>
            <w:tcW w:w="0" w:type="auto"/>
            <w:vAlign w:val="center"/>
            <w:hideMark/>
          </w:tcPr>
          <w:p w14:paraId="554505A9" w14:textId="77777777" w:rsidR="0058014C" w:rsidRPr="0058014C" w:rsidRDefault="0058014C" w:rsidP="0058014C">
            <w:r w:rsidRPr="0058014C">
              <w:t>0.05~0.3 mg/L</w:t>
            </w:r>
          </w:p>
        </w:tc>
        <w:tc>
          <w:tcPr>
            <w:tcW w:w="0" w:type="auto"/>
            <w:vAlign w:val="center"/>
            <w:hideMark/>
          </w:tcPr>
          <w:p w14:paraId="53F7165D" w14:textId="77777777" w:rsidR="0058014C" w:rsidRPr="0058014C" w:rsidRDefault="0058014C" w:rsidP="0058014C">
            <w:r w:rsidRPr="0058014C">
              <w:t>合格</w:t>
            </w:r>
          </w:p>
        </w:tc>
      </w:tr>
      <w:tr w:rsidR="0058014C" w:rsidRPr="0058014C" w14:paraId="33417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C1F13" w14:textId="77777777" w:rsidR="0058014C" w:rsidRPr="0058014C" w:rsidRDefault="0058014C" w:rsidP="0058014C">
            <w:r w:rsidRPr="0058014C">
              <w:t>综合评价</w:t>
            </w:r>
          </w:p>
        </w:tc>
        <w:tc>
          <w:tcPr>
            <w:tcW w:w="0" w:type="auto"/>
            <w:vAlign w:val="center"/>
            <w:hideMark/>
          </w:tcPr>
          <w:p w14:paraId="3080F07F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5D9714BF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0803D0B6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156A8A1F" w14:textId="77777777" w:rsidR="0058014C" w:rsidRPr="0058014C" w:rsidRDefault="0058014C" w:rsidP="0058014C">
            <w:r w:rsidRPr="0058014C">
              <w:rPr>
                <w:b/>
                <w:bCs/>
              </w:rPr>
              <w:t>合格</w:t>
            </w:r>
            <w:r w:rsidRPr="0058014C">
              <w:t>，符合《生活饮用水卫生标准》，可安全用于餐饮、盥洗等生活用途</w:t>
            </w:r>
          </w:p>
        </w:tc>
      </w:tr>
    </w:tbl>
    <w:p w14:paraId="7264B273" w14:textId="77777777" w:rsidR="0058014C" w:rsidRPr="0058014C" w:rsidRDefault="0058014C" w:rsidP="0058014C">
      <w:r w:rsidRPr="0058014C">
        <w:t>（二）雨水回用杂用水部门</w:t>
      </w:r>
    </w:p>
    <w:p w14:paraId="1C1EDCFE" w14:textId="77777777" w:rsidR="0058014C" w:rsidRPr="0058014C" w:rsidRDefault="0058014C" w:rsidP="0058014C">
      <w:r w:rsidRPr="0058014C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636"/>
        <w:gridCol w:w="1270"/>
        <w:gridCol w:w="1369"/>
        <w:gridCol w:w="4084"/>
      </w:tblGrid>
      <w:tr w:rsidR="0058014C" w:rsidRPr="0058014C" w14:paraId="1BC69E2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10AF73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检测点位</w:t>
            </w:r>
          </w:p>
        </w:tc>
        <w:tc>
          <w:tcPr>
            <w:tcW w:w="0" w:type="auto"/>
            <w:vAlign w:val="center"/>
            <w:hideMark/>
          </w:tcPr>
          <w:p w14:paraId="0627AAF1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3AD5A310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30DD698A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3926ACF9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评价</w:t>
            </w:r>
          </w:p>
        </w:tc>
      </w:tr>
      <w:tr w:rsidR="0058014C" w:rsidRPr="0058014C" w14:paraId="56FD34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D3161" w14:textId="77777777" w:rsidR="0058014C" w:rsidRPr="0058014C" w:rsidRDefault="0058014C" w:rsidP="0058014C">
            <w:r w:rsidRPr="0058014C">
              <w:t>地下蓄水池出水点</w:t>
            </w:r>
          </w:p>
        </w:tc>
        <w:tc>
          <w:tcPr>
            <w:tcW w:w="0" w:type="auto"/>
            <w:vAlign w:val="center"/>
            <w:hideMark/>
          </w:tcPr>
          <w:p w14:paraId="684C2476" w14:textId="77777777" w:rsidR="0058014C" w:rsidRPr="0058014C" w:rsidRDefault="0058014C" w:rsidP="0058014C">
            <w:r w:rsidRPr="0058014C">
              <w:t>浊度</w:t>
            </w:r>
          </w:p>
        </w:tc>
        <w:tc>
          <w:tcPr>
            <w:tcW w:w="0" w:type="auto"/>
            <w:vAlign w:val="center"/>
            <w:hideMark/>
          </w:tcPr>
          <w:p w14:paraId="4C1FB4FC" w14:textId="77777777" w:rsidR="0058014C" w:rsidRPr="0058014C" w:rsidRDefault="0058014C" w:rsidP="0058014C">
            <w:r w:rsidRPr="0058014C">
              <w:t>3.2 NTU</w:t>
            </w:r>
          </w:p>
        </w:tc>
        <w:tc>
          <w:tcPr>
            <w:tcW w:w="0" w:type="auto"/>
            <w:vAlign w:val="center"/>
            <w:hideMark/>
          </w:tcPr>
          <w:p w14:paraId="776EF385" w14:textId="77777777" w:rsidR="0058014C" w:rsidRPr="0058014C" w:rsidRDefault="0058014C" w:rsidP="0058014C">
            <w:r w:rsidRPr="0058014C">
              <w:t>≤5 NTU</w:t>
            </w:r>
          </w:p>
        </w:tc>
        <w:tc>
          <w:tcPr>
            <w:tcW w:w="0" w:type="auto"/>
            <w:vAlign w:val="center"/>
            <w:hideMark/>
          </w:tcPr>
          <w:p w14:paraId="76813C8F" w14:textId="77777777" w:rsidR="0058014C" w:rsidRPr="0058014C" w:rsidRDefault="0058014C" w:rsidP="0058014C">
            <w:r w:rsidRPr="0058014C">
              <w:t>合格</w:t>
            </w:r>
          </w:p>
        </w:tc>
      </w:tr>
      <w:tr w:rsidR="0058014C" w:rsidRPr="0058014C" w14:paraId="54CA1E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384F8" w14:textId="77777777" w:rsidR="0058014C" w:rsidRPr="0058014C" w:rsidRDefault="0058014C" w:rsidP="0058014C">
            <w:r w:rsidRPr="0058014C">
              <w:t>庭院灌溉用水点</w:t>
            </w:r>
          </w:p>
        </w:tc>
        <w:tc>
          <w:tcPr>
            <w:tcW w:w="0" w:type="auto"/>
            <w:vAlign w:val="center"/>
            <w:hideMark/>
          </w:tcPr>
          <w:p w14:paraId="1570EC06" w14:textId="77777777" w:rsidR="0058014C" w:rsidRPr="0058014C" w:rsidRDefault="0058014C" w:rsidP="0058014C">
            <w:r w:rsidRPr="0058014C">
              <w:t>粪大肠菌群</w:t>
            </w:r>
          </w:p>
        </w:tc>
        <w:tc>
          <w:tcPr>
            <w:tcW w:w="0" w:type="auto"/>
            <w:vAlign w:val="center"/>
            <w:hideMark/>
          </w:tcPr>
          <w:p w14:paraId="281B5210" w14:textId="77777777" w:rsidR="0058014C" w:rsidRPr="0058014C" w:rsidRDefault="0058014C" w:rsidP="0058014C">
            <w:r w:rsidRPr="0058014C">
              <w:t>120 CFU/100mL</w:t>
            </w:r>
          </w:p>
        </w:tc>
        <w:tc>
          <w:tcPr>
            <w:tcW w:w="0" w:type="auto"/>
            <w:vAlign w:val="center"/>
            <w:hideMark/>
          </w:tcPr>
          <w:p w14:paraId="3B27E5E9" w14:textId="77777777" w:rsidR="0058014C" w:rsidRPr="0058014C" w:rsidRDefault="0058014C" w:rsidP="0058014C">
            <w:r w:rsidRPr="0058014C">
              <w:t>≤200 CFU/100mL</w:t>
            </w:r>
          </w:p>
        </w:tc>
        <w:tc>
          <w:tcPr>
            <w:tcW w:w="0" w:type="auto"/>
            <w:vAlign w:val="center"/>
            <w:hideMark/>
          </w:tcPr>
          <w:p w14:paraId="04ABFB08" w14:textId="77777777" w:rsidR="0058014C" w:rsidRPr="0058014C" w:rsidRDefault="0058014C" w:rsidP="0058014C">
            <w:r w:rsidRPr="0058014C">
              <w:t>合格</w:t>
            </w:r>
          </w:p>
        </w:tc>
      </w:tr>
      <w:tr w:rsidR="0058014C" w:rsidRPr="0058014C" w14:paraId="19549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37324" w14:textId="77777777" w:rsidR="0058014C" w:rsidRPr="0058014C" w:rsidRDefault="0058014C" w:rsidP="0058014C">
            <w:r w:rsidRPr="0058014C">
              <w:t>道路清扫用水点</w:t>
            </w:r>
          </w:p>
        </w:tc>
        <w:tc>
          <w:tcPr>
            <w:tcW w:w="0" w:type="auto"/>
            <w:vAlign w:val="center"/>
            <w:hideMark/>
          </w:tcPr>
          <w:p w14:paraId="5E951606" w14:textId="77777777" w:rsidR="0058014C" w:rsidRPr="0058014C" w:rsidRDefault="0058014C" w:rsidP="0058014C">
            <w:r w:rsidRPr="0058014C">
              <w:t>余氯</w:t>
            </w:r>
          </w:p>
        </w:tc>
        <w:tc>
          <w:tcPr>
            <w:tcW w:w="0" w:type="auto"/>
            <w:vAlign w:val="center"/>
            <w:hideMark/>
          </w:tcPr>
          <w:p w14:paraId="187ADE3E" w14:textId="77777777" w:rsidR="0058014C" w:rsidRPr="0058014C" w:rsidRDefault="0058014C" w:rsidP="0058014C">
            <w:r w:rsidRPr="0058014C">
              <w:t>0.15 mg/L</w:t>
            </w:r>
          </w:p>
        </w:tc>
        <w:tc>
          <w:tcPr>
            <w:tcW w:w="0" w:type="auto"/>
            <w:vAlign w:val="center"/>
            <w:hideMark/>
          </w:tcPr>
          <w:p w14:paraId="3CAC9FE1" w14:textId="77777777" w:rsidR="0058014C" w:rsidRPr="0058014C" w:rsidRDefault="0058014C" w:rsidP="0058014C">
            <w:r w:rsidRPr="0058014C">
              <w:t>≥0.1 mg/L</w:t>
            </w:r>
          </w:p>
        </w:tc>
        <w:tc>
          <w:tcPr>
            <w:tcW w:w="0" w:type="auto"/>
            <w:vAlign w:val="center"/>
            <w:hideMark/>
          </w:tcPr>
          <w:p w14:paraId="457E4CC9" w14:textId="77777777" w:rsidR="0058014C" w:rsidRPr="0058014C" w:rsidRDefault="0058014C" w:rsidP="0058014C">
            <w:r w:rsidRPr="0058014C">
              <w:t>合格</w:t>
            </w:r>
          </w:p>
        </w:tc>
      </w:tr>
      <w:tr w:rsidR="0058014C" w:rsidRPr="0058014C" w14:paraId="090889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73472" w14:textId="77777777" w:rsidR="0058014C" w:rsidRPr="0058014C" w:rsidRDefault="0058014C" w:rsidP="0058014C">
            <w:r w:rsidRPr="0058014C">
              <w:t>综合评价</w:t>
            </w:r>
          </w:p>
        </w:tc>
        <w:tc>
          <w:tcPr>
            <w:tcW w:w="0" w:type="auto"/>
            <w:vAlign w:val="center"/>
            <w:hideMark/>
          </w:tcPr>
          <w:p w14:paraId="32B3ED67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3BA76927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2079C3C1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7A577AA2" w14:textId="77777777" w:rsidR="0058014C" w:rsidRPr="0058014C" w:rsidRDefault="0058014C" w:rsidP="0058014C">
            <w:r w:rsidRPr="0058014C">
              <w:rPr>
                <w:b/>
                <w:bCs/>
              </w:rPr>
              <w:t>合格</w:t>
            </w:r>
            <w:r w:rsidRPr="0058014C">
              <w:t>，符合《城市污水再生利用 城市杂用水水质》，可安全用于灌溉、清扫等杂用用途</w:t>
            </w:r>
          </w:p>
        </w:tc>
      </w:tr>
    </w:tbl>
    <w:p w14:paraId="27917A88" w14:textId="77777777" w:rsidR="0058014C" w:rsidRPr="0058014C" w:rsidRDefault="0058014C" w:rsidP="0058014C">
      <w:r w:rsidRPr="0058014C">
        <w:t>（三）湖水源热泵系统用水部门</w:t>
      </w:r>
    </w:p>
    <w:p w14:paraId="13166F80" w14:textId="77777777" w:rsidR="0058014C" w:rsidRPr="0058014C" w:rsidRDefault="0058014C" w:rsidP="0058014C">
      <w:r w:rsidRPr="0058014C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622"/>
        <w:gridCol w:w="813"/>
        <w:gridCol w:w="830"/>
        <w:gridCol w:w="4896"/>
      </w:tblGrid>
      <w:tr w:rsidR="0058014C" w:rsidRPr="0058014C" w14:paraId="125706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C04EE6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检测点位</w:t>
            </w:r>
          </w:p>
        </w:tc>
        <w:tc>
          <w:tcPr>
            <w:tcW w:w="0" w:type="auto"/>
            <w:vAlign w:val="center"/>
            <w:hideMark/>
          </w:tcPr>
          <w:p w14:paraId="129FBFC0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158BD556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3083FAA4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52333A79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评价</w:t>
            </w:r>
          </w:p>
        </w:tc>
      </w:tr>
      <w:tr w:rsidR="0058014C" w:rsidRPr="0058014C" w14:paraId="672BD1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10A1A" w14:textId="77777777" w:rsidR="0058014C" w:rsidRPr="0058014C" w:rsidRDefault="0058014C" w:rsidP="0058014C">
            <w:r w:rsidRPr="0058014C">
              <w:t>湖泊取水点</w:t>
            </w:r>
          </w:p>
        </w:tc>
        <w:tc>
          <w:tcPr>
            <w:tcW w:w="0" w:type="auto"/>
            <w:vAlign w:val="center"/>
            <w:hideMark/>
          </w:tcPr>
          <w:p w14:paraId="6A3D634E" w14:textId="77777777" w:rsidR="0058014C" w:rsidRPr="0058014C" w:rsidRDefault="0058014C" w:rsidP="0058014C">
            <w:r w:rsidRPr="0058014C">
              <w:t>溶解氧</w:t>
            </w:r>
          </w:p>
        </w:tc>
        <w:tc>
          <w:tcPr>
            <w:tcW w:w="0" w:type="auto"/>
            <w:vAlign w:val="center"/>
            <w:hideMark/>
          </w:tcPr>
          <w:p w14:paraId="50179BB3" w14:textId="77777777" w:rsidR="0058014C" w:rsidRPr="0058014C" w:rsidRDefault="0058014C" w:rsidP="0058014C">
            <w:r w:rsidRPr="0058014C">
              <w:t>7.2 mg/L</w:t>
            </w:r>
          </w:p>
        </w:tc>
        <w:tc>
          <w:tcPr>
            <w:tcW w:w="0" w:type="auto"/>
            <w:vAlign w:val="center"/>
            <w:hideMark/>
          </w:tcPr>
          <w:p w14:paraId="34BCFF3D" w14:textId="77777777" w:rsidR="0058014C" w:rsidRPr="0058014C" w:rsidRDefault="0058014C" w:rsidP="0058014C">
            <w:r w:rsidRPr="0058014C">
              <w:t>≥5 mg/L</w:t>
            </w:r>
          </w:p>
        </w:tc>
        <w:tc>
          <w:tcPr>
            <w:tcW w:w="0" w:type="auto"/>
            <w:vAlign w:val="center"/>
            <w:hideMark/>
          </w:tcPr>
          <w:p w14:paraId="51989F80" w14:textId="77777777" w:rsidR="0058014C" w:rsidRPr="0058014C" w:rsidRDefault="0058014C" w:rsidP="0058014C">
            <w:r w:rsidRPr="0058014C">
              <w:t>合格</w:t>
            </w:r>
          </w:p>
        </w:tc>
      </w:tr>
      <w:tr w:rsidR="0058014C" w:rsidRPr="0058014C" w14:paraId="47EADF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7B010" w14:textId="77777777" w:rsidR="0058014C" w:rsidRPr="0058014C" w:rsidRDefault="0058014C" w:rsidP="0058014C">
            <w:r w:rsidRPr="0058014C">
              <w:t>热泵机组出水点</w:t>
            </w:r>
          </w:p>
        </w:tc>
        <w:tc>
          <w:tcPr>
            <w:tcW w:w="0" w:type="auto"/>
            <w:vAlign w:val="center"/>
            <w:hideMark/>
          </w:tcPr>
          <w:p w14:paraId="1CFA1C8C" w14:textId="77777777" w:rsidR="0058014C" w:rsidRPr="0058014C" w:rsidRDefault="0058014C" w:rsidP="0058014C">
            <w:r w:rsidRPr="0058014C">
              <w:t>水温</w:t>
            </w:r>
          </w:p>
        </w:tc>
        <w:tc>
          <w:tcPr>
            <w:tcW w:w="0" w:type="auto"/>
            <w:vAlign w:val="center"/>
            <w:hideMark/>
          </w:tcPr>
          <w:p w14:paraId="4225EC51" w14:textId="77777777" w:rsidR="0058014C" w:rsidRPr="0058014C" w:rsidRDefault="0058014C" w:rsidP="0058014C">
            <w:r w:rsidRPr="0058014C">
              <w:t>18.5℃</w:t>
            </w:r>
          </w:p>
        </w:tc>
        <w:tc>
          <w:tcPr>
            <w:tcW w:w="0" w:type="auto"/>
            <w:vAlign w:val="center"/>
            <w:hideMark/>
          </w:tcPr>
          <w:p w14:paraId="43E7C7E0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2DEBBE28" w14:textId="77777777" w:rsidR="0058014C" w:rsidRPr="0058014C" w:rsidRDefault="0058014C" w:rsidP="0058014C">
            <w:r w:rsidRPr="0058014C">
              <w:t>符合换热需求</w:t>
            </w:r>
          </w:p>
        </w:tc>
      </w:tr>
      <w:tr w:rsidR="0058014C" w:rsidRPr="0058014C" w14:paraId="5DF12B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E1178" w14:textId="77777777" w:rsidR="0058014C" w:rsidRPr="0058014C" w:rsidRDefault="0058014C" w:rsidP="0058014C">
            <w:r w:rsidRPr="0058014C">
              <w:t>回流至湖泊排放点</w:t>
            </w:r>
          </w:p>
        </w:tc>
        <w:tc>
          <w:tcPr>
            <w:tcW w:w="0" w:type="auto"/>
            <w:vAlign w:val="center"/>
            <w:hideMark/>
          </w:tcPr>
          <w:p w14:paraId="0310F82C" w14:textId="77777777" w:rsidR="0058014C" w:rsidRPr="0058014C" w:rsidRDefault="0058014C" w:rsidP="0058014C">
            <w:r w:rsidRPr="0058014C">
              <w:t>氨氮</w:t>
            </w:r>
          </w:p>
        </w:tc>
        <w:tc>
          <w:tcPr>
            <w:tcW w:w="0" w:type="auto"/>
            <w:vAlign w:val="center"/>
            <w:hideMark/>
          </w:tcPr>
          <w:p w14:paraId="3D0D5FB7" w14:textId="77777777" w:rsidR="0058014C" w:rsidRPr="0058014C" w:rsidRDefault="0058014C" w:rsidP="0058014C">
            <w:r w:rsidRPr="0058014C">
              <w:t>0.12 mg/L</w:t>
            </w:r>
          </w:p>
        </w:tc>
        <w:tc>
          <w:tcPr>
            <w:tcW w:w="0" w:type="auto"/>
            <w:vAlign w:val="center"/>
            <w:hideMark/>
          </w:tcPr>
          <w:p w14:paraId="451DBE02" w14:textId="77777777" w:rsidR="0058014C" w:rsidRPr="0058014C" w:rsidRDefault="0058014C" w:rsidP="0058014C">
            <w:r w:rsidRPr="0058014C">
              <w:t>≤0.5 mg/L</w:t>
            </w:r>
          </w:p>
        </w:tc>
        <w:tc>
          <w:tcPr>
            <w:tcW w:w="0" w:type="auto"/>
            <w:vAlign w:val="center"/>
            <w:hideMark/>
          </w:tcPr>
          <w:p w14:paraId="210F2AFF" w14:textId="77777777" w:rsidR="0058014C" w:rsidRPr="0058014C" w:rsidRDefault="0058014C" w:rsidP="0058014C">
            <w:r w:rsidRPr="0058014C">
              <w:t>合格</w:t>
            </w:r>
          </w:p>
        </w:tc>
      </w:tr>
      <w:tr w:rsidR="0058014C" w:rsidRPr="0058014C" w14:paraId="182664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DE805" w14:textId="77777777" w:rsidR="0058014C" w:rsidRPr="0058014C" w:rsidRDefault="0058014C" w:rsidP="0058014C">
            <w:r w:rsidRPr="0058014C">
              <w:t>综合评价</w:t>
            </w:r>
          </w:p>
        </w:tc>
        <w:tc>
          <w:tcPr>
            <w:tcW w:w="0" w:type="auto"/>
            <w:vAlign w:val="center"/>
            <w:hideMark/>
          </w:tcPr>
          <w:p w14:paraId="188ACE2D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20145D55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484D3635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55256F29" w14:textId="77777777" w:rsidR="0058014C" w:rsidRPr="0058014C" w:rsidRDefault="0058014C" w:rsidP="0058014C">
            <w:r w:rsidRPr="0058014C">
              <w:rPr>
                <w:b/>
                <w:bCs/>
              </w:rPr>
              <w:t>合格</w:t>
            </w:r>
            <w:r w:rsidRPr="0058014C">
              <w:t>，符合《地表水环境质量标准》，取水与回流水质稳定，未对湖泊生态造成影响</w:t>
            </w:r>
          </w:p>
        </w:tc>
      </w:tr>
    </w:tbl>
    <w:p w14:paraId="13FA49DD" w14:textId="77777777" w:rsidR="0058014C" w:rsidRPr="0058014C" w:rsidRDefault="0058014C" w:rsidP="0058014C">
      <w:r w:rsidRPr="0058014C">
        <w:t>（四）消防备用水部门</w:t>
      </w:r>
    </w:p>
    <w:p w14:paraId="03F0697F" w14:textId="77777777" w:rsidR="0058014C" w:rsidRPr="0058014C" w:rsidRDefault="0058014C" w:rsidP="0058014C">
      <w:r w:rsidRPr="0058014C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870"/>
        <w:gridCol w:w="870"/>
        <w:gridCol w:w="870"/>
        <w:gridCol w:w="2775"/>
      </w:tblGrid>
      <w:tr w:rsidR="0058014C" w:rsidRPr="0058014C" w14:paraId="7E5C97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0BE82E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检测点位</w:t>
            </w:r>
          </w:p>
        </w:tc>
        <w:tc>
          <w:tcPr>
            <w:tcW w:w="0" w:type="auto"/>
            <w:vAlign w:val="center"/>
            <w:hideMark/>
          </w:tcPr>
          <w:p w14:paraId="18D70BA6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CE6981B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0565EB26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31FAD225" w14:textId="77777777" w:rsidR="0058014C" w:rsidRPr="0058014C" w:rsidRDefault="0058014C" w:rsidP="0058014C">
            <w:pPr>
              <w:rPr>
                <w:b/>
                <w:bCs/>
              </w:rPr>
            </w:pPr>
            <w:r w:rsidRPr="0058014C">
              <w:rPr>
                <w:b/>
                <w:bCs/>
              </w:rPr>
              <w:t>评价</w:t>
            </w:r>
          </w:p>
        </w:tc>
      </w:tr>
      <w:tr w:rsidR="0058014C" w:rsidRPr="0058014C" w14:paraId="4DAA2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C572E" w14:textId="77777777" w:rsidR="0058014C" w:rsidRPr="0058014C" w:rsidRDefault="0058014C" w:rsidP="0058014C">
            <w:r w:rsidRPr="0058014C">
              <w:t>地下蓄水池消防备用水</w:t>
            </w:r>
          </w:p>
        </w:tc>
        <w:tc>
          <w:tcPr>
            <w:tcW w:w="0" w:type="auto"/>
            <w:vAlign w:val="center"/>
            <w:hideMark/>
          </w:tcPr>
          <w:p w14:paraId="42E946AB" w14:textId="77777777" w:rsidR="0058014C" w:rsidRPr="0058014C" w:rsidRDefault="0058014C" w:rsidP="0058014C">
            <w:r w:rsidRPr="0058014C">
              <w:t>浑浊度</w:t>
            </w:r>
          </w:p>
        </w:tc>
        <w:tc>
          <w:tcPr>
            <w:tcW w:w="0" w:type="auto"/>
            <w:vAlign w:val="center"/>
            <w:hideMark/>
          </w:tcPr>
          <w:p w14:paraId="0A48E87D" w14:textId="77777777" w:rsidR="0058014C" w:rsidRPr="0058014C" w:rsidRDefault="0058014C" w:rsidP="0058014C">
            <w:r w:rsidRPr="0058014C">
              <w:t>2.1 NTU</w:t>
            </w:r>
          </w:p>
        </w:tc>
        <w:tc>
          <w:tcPr>
            <w:tcW w:w="0" w:type="auto"/>
            <w:vAlign w:val="center"/>
            <w:hideMark/>
          </w:tcPr>
          <w:p w14:paraId="2A0BB923" w14:textId="77777777" w:rsidR="0058014C" w:rsidRPr="0058014C" w:rsidRDefault="0058014C" w:rsidP="0058014C">
            <w:r w:rsidRPr="0058014C">
              <w:t>≤5 NTU</w:t>
            </w:r>
          </w:p>
        </w:tc>
        <w:tc>
          <w:tcPr>
            <w:tcW w:w="0" w:type="auto"/>
            <w:vAlign w:val="center"/>
            <w:hideMark/>
          </w:tcPr>
          <w:p w14:paraId="1ECA3042" w14:textId="77777777" w:rsidR="0058014C" w:rsidRPr="0058014C" w:rsidRDefault="0058014C" w:rsidP="0058014C">
            <w:r w:rsidRPr="0058014C">
              <w:t>合格</w:t>
            </w:r>
          </w:p>
        </w:tc>
      </w:tr>
      <w:tr w:rsidR="0058014C" w:rsidRPr="0058014C" w14:paraId="2E863F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38C1F" w14:textId="77777777" w:rsidR="0058014C" w:rsidRPr="0058014C" w:rsidRDefault="0058014C" w:rsidP="0058014C">
            <w:r w:rsidRPr="0058014C">
              <w:t>综合评价</w:t>
            </w:r>
          </w:p>
        </w:tc>
        <w:tc>
          <w:tcPr>
            <w:tcW w:w="0" w:type="auto"/>
            <w:vAlign w:val="center"/>
            <w:hideMark/>
          </w:tcPr>
          <w:p w14:paraId="07333018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51C8D059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1FEDD90D" w14:textId="77777777" w:rsidR="0058014C" w:rsidRPr="0058014C" w:rsidRDefault="0058014C" w:rsidP="0058014C">
            <w:r w:rsidRPr="0058014C">
              <w:t>—</w:t>
            </w:r>
          </w:p>
        </w:tc>
        <w:tc>
          <w:tcPr>
            <w:tcW w:w="0" w:type="auto"/>
            <w:vAlign w:val="center"/>
            <w:hideMark/>
          </w:tcPr>
          <w:p w14:paraId="02AC7EB9" w14:textId="77777777" w:rsidR="0058014C" w:rsidRPr="0058014C" w:rsidRDefault="0058014C" w:rsidP="0058014C">
            <w:r w:rsidRPr="0058014C">
              <w:rPr>
                <w:b/>
                <w:bCs/>
              </w:rPr>
              <w:t>合格</w:t>
            </w:r>
            <w:r w:rsidRPr="0058014C">
              <w:t>，满足消防用水水质要求</w:t>
            </w:r>
          </w:p>
        </w:tc>
      </w:tr>
    </w:tbl>
    <w:p w14:paraId="6F305FC7" w14:textId="77777777" w:rsidR="0058014C" w:rsidRPr="0058014C" w:rsidRDefault="0058014C" w:rsidP="0058014C">
      <w:r w:rsidRPr="0058014C">
        <w:pict w14:anchorId="5325BAA6">
          <v:rect id="_x0000_i1071" style="width:0;height:1.5pt" o:hrstd="t" o:hrnoshade="t" o:hr="t" fillcolor="#1f2329" stroked="f"/>
        </w:pict>
      </w:r>
    </w:p>
    <w:p w14:paraId="2DD74C21" w14:textId="77777777" w:rsidR="0058014C" w:rsidRPr="0058014C" w:rsidRDefault="0058014C" w:rsidP="0058014C">
      <w:r w:rsidRPr="0058014C">
        <w:t>五、综合结论</w:t>
      </w:r>
    </w:p>
    <w:p w14:paraId="37906B20" w14:textId="77777777" w:rsidR="0058014C" w:rsidRPr="0058014C" w:rsidRDefault="0058014C" w:rsidP="0058014C">
      <w:pPr>
        <w:numPr>
          <w:ilvl w:val="0"/>
          <w:numId w:val="3"/>
        </w:numPr>
      </w:pPr>
      <w:r w:rsidRPr="0058014C">
        <w:t>本次检测覆盖项目所有用水部门，各点位水质指标均符合对应国家标准及项目设计要求，</w:t>
      </w:r>
      <w:r w:rsidRPr="0058014C">
        <w:rPr>
          <w:b/>
          <w:bCs/>
        </w:rPr>
        <w:t>整体水质合格</w:t>
      </w:r>
      <w:r w:rsidRPr="0058014C">
        <w:t>。</w:t>
      </w:r>
    </w:p>
    <w:p w14:paraId="3A6A7BFF" w14:textId="77777777" w:rsidR="0058014C" w:rsidRPr="0058014C" w:rsidRDefault="0058014C" w:rsidP="0058014C">
      <w:pPr>
        <w:numPr>
          <w:ilvl w:val="0"/>
          <w:numId w:val="3"/>
        </w:numPr>
      </w:pPr>
      <w:r w:rsidRPr="0058014C">
        <w:lastRenderedPageBreak/>
        <w:t>生活饮用水水质安全可靠，满足公共建筑生活用水需求；雨水回用杂用水水质达标，实现了水资源循环利用，契合项目绿色营造理念。</w:t>
      </w:r>
    </w:p>
    <w:p w14:paraId="2223C985" w14:textId="77777777" w:rsidR="0058014C" w:rsidRPr="0058014C" w:rsidRDefault="0058014C" w:rsidP="0058014C">
      <w:pPr>
        <w:numPr>
          <w:ilvl w:val="0"/>
          <w:numId w:val="3"/>
        </w:numPr>
      </w:pPr>
      <w:r w:rsidRPr="0058014C">
        <w:t>湖水源热泵系统取退水水质稳定，未对北侧湖泊生态环境造成负面影响，保障了项目与周边自然环境的和谐共生。</w:t>
      </w:r>
    </w:p>
    <w:p w14:paraId="51F6ABA9" w14:textId="77777777" w:rsidR="0058014C" w:rsidRPr="0058014C" w:rsidRDefault="0058014C" w:rsidP="0058014C">
      <w:pPr>
        <w:numPr>
          <w:ilvl w:val="0"/>
          <w:numId w:val="3"/>
        </w:numPr>
      </w:pPr>
      <w:r w:rsidRPr="0058014C">
        <w:t>消防备用水水质符合规范要求，可满足初期火灾灭火需求。</w:t>
      </w:r>
    </w:p>
    <w:p w14:paraId="7F246302" w14:textId="77777777" w:rsidR="0058014C" w:rsidRPr="0058014C" w:rsidRDefault="0058014C" w:rsidP="0058014C">
      <w:r w:rsidRPr="0058014C">
        <w:pict w14:anchorId="6976550F">
          <v:rect id="_x0000_i1072" style="width:0;height:1.5pt" o:hrstd="t" o:hrnoshade="t" o:hr="t" fillcolor="#1f2329" stroked="f"/>
        </w:pict>
      </w:r>
    </w:p>
    <w:p w14:paraId="31F74428" w14:textId="77777777" w:rsidR="0058014C" w:rsidRPr="0058014C" w:rsidRDefault="0058014C" w:rsidP="0058014C">
      <w:r w:rsidRPr="0058014C">
        <w:t>六、建议与维护措施</w:t>
      </w:r>
    </w:p>
    <w:p w14:paraId="75FE72E4" w14:textId="77777777" w:rsidR="0058014C" w:rsidRPr="0058014C" w:rsidRDefault="0058014C" w:rsidP="0058014C">
      <w:pPr>
        <w:numPr>
          <w:ilvl w:val="0"/>
          <w:numId w:val="4"/>
        </w:numPr>
      </w:pPr>
      <w:r w:rsidRPr="0058014C">
        <w:rPr>
          <w:b/>
          <w:bCs/>
        </w:rPr>
        <w:t>定期检测</w:t>
      </w:r>
      <w:r w:rsidRPr="0058014C">
        <w:t>：建议每季度对各用水部门水质进行一次抽样检测，重点关注生活饮用水与雨水回用系统，确保水质持续稳定。</w:t>
      </w:r>
    </w:p>
    <w:p w14:paraId="3D8A9628" w14:textId="77777777" w:rsidR="0058014C" w:rsidRPr="0058014C" w:rsidRDefault="0058014C" w:rsidP="0058014C">
      <w:pPr>
        <w:numPr>
          <w:ilvl w:val="0"/>
          <w:numId w:val="4"/>
        </w:numPr>
      </w:pPr>
      <w:r w:rsidRPr="0058014C">
        <w:rPr>
          <w:b/>
          <w:bCs/>
        </w:rPr>
        <w:t>系统维护</w:t>
      </w:r>
      <w:r w:rsidRPr="0058014C">
        <w:t>：</w:t>
      </w:r>
    </w:p>
    <w:p w14:paraId="08AF43CB" w14:textId="77777777" w:rsidR="0058014C" w:rsidRPr="0058014C" w:rsidRDefault="0058014C" w:rsidP="0058014C">
      <w:pPr>
        <w:numPr>
          <w:ilvl w:val="1"/>
          <w:numId w:val="4"/>
        </w:numPr>
      </w:pPr>
      <w:r w:rsidRPr="0058014C">
        <w:t>定期清理地下蓄水池、雨水管道，防止泥沙、杂物堆积影响水质；</w:t>
      </w:r>
    </w:p>
    <w:p w14:paraId="46C86C42" w14:textId="77777777" w:rsidR="0058014C" w:rsidRPr="0058014C" w:rsidRDefault="0058014C" w:rsidP="0058014C">
      <w:pPr>
        <w:numPr>
          <w:ilvl w:val="1"/>
          <w:numId w:val="4"/>
        </w:numPr>
      </w:pPr>
      <w:r w:rsidRPr="0058014C">
        <w:t>定期检查雨水净化装置、消毒设备运行状态，确保处理效果；</w:t>
      </w:r>
    </w:p>
    <w:p w14:paraId="11EDEB95" w14:textId="77777777" w:rsidR="0058014C" w:rsidRPr="0058014C" w:rsidRDefault="0058014C" w:rsidP="0058014C">
      <w:pPr>
        <w:numPr>
          <w:ilvl w:val="1"/>
          <w:numId w:val="4"/>
        </w:numPr>
      </w:pPr>
      <w:r w:rsidRPr="0058014C">
        <w:t>湖水源热泵取退水管道定期清洗，防止生物黏泥滋生。</w:t>
      </w:r>
    </w:p>
    <w:p w14:paraId="6F73712B" w14:textId="77777777" w:rsidR="0058014C" w:rsidRPr="0058014C" w:rsidRDefault="0058014C" w:rsidP="0058014C">
      <w:pPr>
        <w:numPr>
          <w:ilvl w:val="0"/>
          <w:numId w:val="4"/>
        </w:numPr>
      </w:pPr>
      <w:r w:rsidRPr="0058014C">
        <w:rPr>
          <w:b/>
          <w:bCs/>
        </w:rPr>
        <w:t>应急保障</w:t>
      </w:r>
      <w:r w:rsidRPr="0058014C">
        <w:t>：建立水质异常应急预案，若发现水质超标，立即停止对应部门供水，启动应急处理措施。</w:t>
      </w:r>
    </w:p>
    <w:p w14:paraId="3AC967BF" w14:textId="77777777" w:rsidR="0058014C" w:rsidRPr="0058014C" w:rsidRDefault="0058014C" w:rsidP="0058014C">
      <w:r w:rsidRPr="0058014C">
        <w:pict w14:anchorId="7BAA09B8">
          <v:rect id="_x0000_i1073" style="width:0;height:1.5pt" o:hrstd="t" o:hrnoshade="t" o:hr="t" fillcolor="#1f2329" stroked="f"/>
        </w:pict>
      </w:r>
    </w:p>
    <w:p w14:paraId="5B9DDE3B" w14:textId="77777777" w:rsidR="0058014C" w:rsidRPr="0058014C" w:rsidRDefault="0058014C" w:rsidP="0058014C">
      <w:r w:rsidRPr="0058014C">
        <w:t>七、附件</w:t>
      </w:r>
    </w:p>
    <w:p w14:paraId="52636116" w14:textId="77777777" w:rsidR="0058014C" w:rsidRPr="0058014C" w:rsidRDefault="0058014C" w:rsidP="0058014C">
      <w:pPr>
        <w:numPr>
          <w:ilvl w:val="0"/>
          <w:numId w:val="5"/>
        </w:numPr>
      </w:pPr>
      <w:r w:rsidRPr="0058014C">
        <w:t>水质检测原始数据记录</w:t>
      </w:r>
    </w:p>
    <w:p w14:paraId="49907929" w14:textId="77777777" w:rsidR="0058014C" w:rsidRPr="0058014C" w:rsidRDefault="0058014C" w:rsidP="0058014C">
      <w:pPr>
        <w:numPr>
          <w:ilvl w:val="0"/>
          <w:numId w:val="5"/>
        </w:numPr>
      </w:pPr>
      <w:r w:rsidRPr="0058014C">
        <w:t>各用水部门点位分布图</w:t>
      </w:r>
    </w:p>
    <w:p w14:paraId="4684F083" w14:textId="77777777" w:rsidR="0058014C" w:rsidRPr="0058014C" w:rsidRDefault="0058014C" w:rsidP="0058014C">
      <w:pPr>
        <w:numPr>
          <w:ilvl w:val="0"/>
          <w:numId w:val="5"/>
        </w:numPr>
      </w:pPr>
      <w:r w:rsidRPr="0058014C">
        <w:t>检测单位资质证书（CMA）</w:t>
      </w:r>
    </w:p>
    <w:p w14:paraId="750BAA87" w14:textId="77777777" w:rsidR="0058014C" w:rsidRPr="0058014C" w:rsidRDefault="0058014C" w:rsidP="0058014C">
      <w:pPr>
        <w:numPr>
          <w:ilvl w:val="0"/>
          <w:numId w:val="5"/>
        </w:numPr>
      </w:pPr>
      <w:r w:rsidRPr="0058014C">
        <w:t>相关国家标准及规范原文（节选）</w:t>
      </w:r>
    </w:p>
    <w:p w14:paraId="5F9FEF5E" w14:textId="77777777" w:rsidR="0058014C" w:rsidRPr="0058014C" w:rsidRDefault="0058014C" w:rsidP="0058014C">
      <w:r w:rsidRPr="0058014C">
        <w:t>2026 年 3 月 20 日</w:t>
      </w:r>
    </w:p>
    <w:p w14:paraId="3CA8EA7E" w14:textId="77777777" w:rsidR="007412DF" w:rsidRDefault="007412DF">
      <w:pPr>
        <w:rPr>
          <w:rFonts w:hint="eastAsia"/>
        </w:rPr>
      </w:pPr>
    </w:p>
    <w:sectPr w:rsidR="007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C8C"/>
    <w:multiLevelType w:val="multilevel"/>
    <w:tmpl w:val="2702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B5087"/>
    <w:multiLevelType w:val="multilevel"/>
    <w:tmpl w:val="109C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B2668"/>
    <w:multiLevelType w:val="multilevel"/>
    <w:tmpl w:val="4C28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202D4"/>
    <w:multiLevelType w:val="multilevel"/>
    <w:tmpl w:val="6620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600F32"/>
    <w:multiLevelType w:val="multilevel"/>
    <w:tmpl w:val="5B28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6704763">
    <w:abstractNumId w:val="0"/>
  </w:num>
  <w:num w:numId="2" w16cid:durableId="87695894">
    <w:abstractNumId w:val="1"/>
  </w:num>
  <w:num w:numId="3" w16cid:durableId="588466662">
    <w:abstractNumId w:val="4"/>
  </w:num>
  <w:num w:numId="4" w16cid:durableId="8411276">
    <w:abstractNumId w:val="3"/>
  </w:num>
  <w:num w:numId="5" w16cid:durableId="2049258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2B"/>
    <w:rsid w:val="00024895"/>
    <w:rsid w:val="0005592A"/>
    <w:rsid w:val="00076F2E"/>
    <w:rsid w:val="000A0F8B"/>
    <w:rsid w:val="0038152B"/>
    <w:rsid w:val="004821D3"/>
    <w:rsid w:val="0058014C"/>
    <w:rsid w:val="007412DF"/>
    <w:rsid w:val="0085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FC856"/>
  <w15:chartTrackingRefBased/>
  <w15:docId w15:val="{3473CFCC-E1E9-43C3-82E3-A26809DC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5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5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5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5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5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5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5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5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5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15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5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5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5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5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1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3</cp:revision>
  <dcterms:created xsi:type="dcterms:W3CDTF">2026-03-21T04:11:00Z</dcterms:created>
  <dcterms:modified xsi:type="dcterms:W3CDTF">2026-03-21T04:12:00Z</dcterms:modified>
</cp:coreProperties>
</file>