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511C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城市会客厅室内热湿环境实测报告</w:t>
      </w:r>
    </w:p>
    <w:p w14:paraId="3AC5AB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报告编号：CSHKT-2026-0324</w:t>
      </w:r>
    </w:p>
    <w:p w14:paraId="1DBC1D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项目名称：城市会客厅室内热湿环境实测</w:t>
      </w:r>
    </w:p>
    <w:p w14:paraId="7D6368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建筑概况：四层公共建筑，总建筑面积5876㎡，功能涵盖接待大厅、会议区、展示区、休闲区、办公区</w:t>
      </w:r>
    </w:p>
    <w:p w14:paraId="794ECE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测试日期：2026年3月20日—2026年3月23日</w:t>
      </w:r>
    </w:p>
    <w:p w14:paraId="2B7AB7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测试工况：空调系统稳定运行（供冷模式）、自然通风模式各24小时</w:t>
      </w:r>
    </w:p>
    <w:p w14:paraId="08F2DC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测试依据：</w:t>
      </w:r>
    </w:p>
    <w:p w14:paraId="360605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《民用建筑室内热湿环境评价标准》GB/T 50785-2012</w:t>
      </w:r>
    </w:p>
    <w:p w14:paraId="26F737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《公共建筑节能检测标准》JGJ/T 177-2009</w:t>
      </w:r>
    </w:p>
    <w:p w14:paraId="7D0A5A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《建筑热环境测试方法标准》JGJ/T 347-2014</w:t>
      </w:r>
    </w:p>
    <w:p w14:paraId="28985F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测试单位：检测技术有限公司</w:t>
      </w:r>
    </w:p>
    <w:p w14:paraId="4F431C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报告日期：2026年3月24日</w:t>
      </w:r>
    </w:p>
    <w:p w14:paraId="2BD1EB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56708B62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一、项目概况</w:t>
      </w:r>
      <w:bookmarkEnd w:id="0"/>
    </w:p>
    <w:p w14:paraId="6E9FDDA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建筑基本信息</w:t>
      </w:r>
      <w:bookmarkEnd w:id="1"/>
    </w:p>
    <w:p w14:paraId="1DC18E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建筑名称：</w:t>
      </w:r>
      <w:bookmarkStart w:id="29" w:name="_GoBack"/>
      <w:bookmarkEnd w:id="29"/>
      <w:r>
        <w:rPr>
          <w:rFonts w:ascii="Arial" w:hAnsi="Arial" w:eastAsia="等线" w:cs="Arial"/>
          <w:sz w:val="22"/>
        </w:rPr>
        <w:t>城市会客厅</w:t>
      </w:r>
    </w:p>
    <w:p w14:paraId="619A42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建筑层数：地上4层，无地下</w:t>
      </w:r>
    </w:p>
    <w:p w14:paraId="573AA5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总建筑面积：5876㎡</w:t>
      </w:r>
    </w:p>
    <w:p w14:paraId="0B80DE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功能分区：</w:t>
      </w:r>
    </w:p>
    <w:p w14:paraId="6DF46F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1F：接待大厅、展示区、服务台</w:t>
      </w:r>
    </w:p>
    <w:p w14:paraId="1EDFD02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2F：中型会议室、多功能厅</w:t>
      </w:r>
    </w:p>
    <w:p w14:paraId="333CDA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3F：小型会议室、洽谈区</w:t>
      </w:r>
    </w:p>
    <w:p w14:paraId="45AD5C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4F：办公区、资料室</w:t>
      </w:r>
    </w:p>
    <w:p w14:paraId="277503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空调系统：集中式中央空调+风机盘管系统，新风系统独立设置</w:t>
      </w:r>
    </w:p>
    <w:p w14:paraId="3DAF56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围护结构：外墙采用保温隔热复合墙体，外窗为断桥铝中空玻璃</w:t>
      </w:r>
    </w:p>
    <w:p w14:paraId="0DBC1CD4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测试目的</w:t>
      </w:r>
      <w:bookmarkEnd w:id="2"/>
    </w:p>
    <w:p w14:paraId="727836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实测城市会客厅各楼层、各功能区室内空气温度、相对湿度、空气流速、平均辐射温度等热湿环境参数</w:t>
      </w:r>
    </w:p>
    <w:p w14:paraId="386083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分析热湿环境参数分布规律与均匀性，评估是否满足《民用建筑室内热湿环境评价标准》Ⅱ级及以上要求</w:t>
      </w:r>
    </w:p>
    <w:p w14:paraId="4D87A1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识别热湿环境薄弱区域，为空调系统优化、室内环境改善提供数据支撑</w:t>
      </w:r>
    </w:p>
    <w:p w14:paraId="273CB7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6361A6BB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二、测试方案</w:t>
      </w:r>
      <w:bookmarkEnd w:id="3"/>
    </w:p>
    <w:p w14:paraId="5263DFA5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测试参数</w:t>
      </w:r>
      <w:bookmarkEnd w:id="4"/>
    </w:p>
    <w:p w14:paraId="138D00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参数名称 | 测试仪器 | 精度要求 | 测试高度 |</w:t>
      </w:r>
    </w:p>
    <w:p w14:paraId="459BF3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:--- | :--- | :--- | :--- |</w:t>
      </w:r>
    </w:p>
    <w:p w14:paraId="0411FC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空气干球温度 | 铂电阻温度计 | ±0.1℃ | 1.1m（站姿）、0.6m（坐姿） |</w:t>
      </w:r>
    </w:p>
    <w:p w14:paraId="0A4DE6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相对湿度 | 电容式湿度计 | ±2%RH | 同温度测试高度 |</w:t>
      </w:r>
    </w:p>
    <w:p w14:paraId="368035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空气流速 | 热线风速仪 | ±0.05m/s | 1.1m、0.1m（垂直温差） |</w:t>
      </w:r>
    </w:p>
    <w:p w14:paraId="231EC8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平均辐射温度 | 黑球温度计 | ±0.2℃ | 1.1m |</w:t>
      </w:r>
    </w:p>
    <w:p w14:paraId="14E72B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室外气象参数 | 温湿度自动记录仪 | ±0.5℃、±3%RH | 建筑室外1.5m高处 |</w:t>
      </w:r>
    </w:p>
    <w:p w14:paraId="7AA6D059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测点布置（含测点编号）</w:t>
      </w:r>
      <w:bookmarkEnd w:id="5"/>
    </w:p>
    <w:p w14:paraId="3180F4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楼层覆盖：1—4层每层均布置测点，每层按功能区划分测试区域</w:t>
      </w:r>
    </w:p>
    <w:p w14:paraId="7F6D80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测点数量：每层布置8—10个测点，总计36个测点，覆盖大厅、会议室、办公区、风口附近、墙角、窗边等典型区域</w:t>
      </w:r>
    </w:p>
    <w:p w14:paraId="2A9E86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测点原则：距墙≥0.5m，避开直射阳光、热源、冷源直接影响区域</w:t>
      </w:r>
    </w:p>
    <w:p w14:paraId="5B6256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测点编号规则：楼层代码（1-4）+ 测点序号（01-10），示例：1F-01、2F-05、4F-09</w:t>
      </w:r>
    </w:p>
    <w:p w14:paraId="676947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各楼层测点分布：</w:t>
      </w:r>
    </w:p>
    <w:p w14:paraId="5A4D8D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1F（9个测点）：1F-01（大厅中央）、1F-02（大厅窗边）、1F-03（展示区东侧）、1F-04（展示区西侧）、1F-05（服务台旁）、1F-06（大厅角落）、1F-07（风口下方）、1F-08（入口附近）、1F-09（展示区中央）</w:t>
      </w:r>
    </w:p>
    <w:p w14:paraId="74E426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F（10个测点）：2F-01（中型会议室中央）、2F-02（中型会议室窗边）、2F-03（中型会议室门口）、2F-04（多功能厅中央）、2F-05（多功能厅风口附近）、2F-06（多功能厅角落）、2F-07（走廊中央）、2F-08（走廊窗边）、2F-09（楼梯口）、2F-10（休息区）</w:t>
      </w:r>
    </w:p>
    <w:p w14:paraId="62F800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3F（8个测点）：3F-01（小会议室1中央）、3F-02（小会议室1窗边）、3F-03（小会议室2中央）、3F-04（小会议室2门口）、3F-05（洽谈区中央）、3F-06（洽谈区窗边）、3F-07（走廊）、3F-08（茶水间旁）</w:t>
      </w:r>
    </w:p>
    <w:p w14:paraId="7F6E54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4F（9个测点）：4F-01（办公区东侧）、4F-02（办公区西侧）、4F-03（办公区中央）、4F-04（办公区风口附近）、4F-05（资料室中央）、4F-06（资料室窗边）、4F-07（走廊）、4F-08（办公室门口）、4F-09（顶层窗边）</w:t>
      </w:r>
    </w:p>
    <w:p w14:paraId="25F46A55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2.3 测试方法</w:t>
      </w:r>
      <w:bookmarkEnd w:id="6"/>
    </w:p>
    <w:p w14:paraId="1BE081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测试前空调系统连续稳定运行≥24小时，自然通风模式下门窗开启、空调关闭≥12小时</w:t>
      </w:r>
    </w:p>
    <w:p w14:paraId="4C10DC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每个测点连续测试24小时，数据采集间隔15分钟</w:t>
      </w:r>
    </w:p>
    <w:p w14:paraId="76A252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室外气象参数同步连续测试，记录室外温度、湿度、风速、太阳辐射强度</w:t>
      </w:r>
    </w:p>
    <w:p w14:paraId="32D412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测试期间记录建筑使用状态、人员密度、空调运行参数</w:t>
      </w:r>
    </w:p>
    <w:p w14:paraId="6AEDE4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640F7247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三、测试结果与分析</w:t>
      </w:r>
      <w:bookmarkEnd w:id="7"/>
    </w:p>
    <w:p w14:paraId="05B27C1E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3.1 室外气象条件（测试期间平均值）</w:t>
      </w:r>
      <w:bookmarkEnd w:id="8"/>
    </w:p>
    <w:p w14:paraId="100227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室外平均温度：25.8℃</w:t>
      </w:r>
    </w:p>
    <w:p w14:paraId="334D14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室外平均相对湿度：62%</w:t>
      </w:r>
    </w:p>
    <w:p w14:paraId="5471AF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室外平均风速：1.2m/s</w:t>
      </w:r>
    </w:p>
    <w:p w14:paraId="369FBA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测试期间天气：晴转多云，无极端天气</w:t>
      </w:r>
    </w:p>
    <w:p w14:paraId="047B1F03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3.2 室内空气温度实测结果</w:t>
      </w:r>
      <w:bookmarkEnd w:id="9"/>
    </w:p>
    <w:p w14:paraId="128A380A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3.2.1 各楼层温度统计（空调模式，24h平均值）</w:t>
      </w:r>
      <w:bookmarkEnd w:id="10"/>
    </w:p>
    <w:p w14:paraId="106FF4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楼层 | 功能区 | 测点数量 | 平均温度(℃) | 温度范围(℃) | 垂直温差(℃) | 水平温差(℃) |</w:t>
      </w:r>
    </w:p>
    <w:p w14:paraId="7DAC4C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:--- | :--- | :--- | :--- | :--- | :--- | :--- |</w:t>
      </w:r>
    </w:p>
    <w:p w14:paraId="79ACD9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1F | 大厅/展示区 | 9 | 25.2 | 24.5—26.1 | 1.2 | 1.6 |</w:t>
      </w:r>
    </w:p>
    <w:p w14:paraId="267855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2F | 会议室/多功能厅 | 10 | 24.8 | 24.2—25.5 | 0.9 | 1.3 |</w:t>
      </w:r>
    </w:p>
    <w:p w14:paraId="77D206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3F | 洽谈区/小会议室 | 8 | 25.0 | 24.3—25.8 | 1.0 | 1.5 |</w:t>
      </w:r>
    </w:p>
    <w:p w14:paraId="61DD53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4F | 办公区/资料室 | 9 | 24.6 | 23.9—25.3 | 0.8 | 1.2 |</w:t>
      </w:r>
    </w:p>
    <w:p w14:paraId="550CE84E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3.2.2 温度分析</w:t>
      </w:r>
      <w:bookmarkEnd w:id="11"/>
    </w:p>
    <w:p w14:paraId="6E587A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各楼层平均温度23.9—26.1℃，符合《民用建筑室内热湿环境评价标准》供冷工况24—26℃的Ⅱ级要求</w:t>
      </w:r>
    </w:p>
    <w:p w14:paraId="34DBC11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1F大厅温度偏高（最高26.1℃），主要因人员密度大、外窗太阳辐射影响；4F办公区温度偏低，靠近空调风口区域温度最低23.9℃</w:t>
      </w:r>
    </w:p>
    <w:p w14:paraId="30144E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垂直温差0.8—1.2℃，水平温差1.2—1.6℃，均满足≤2℃的舒适要求</w:t>
      </w:r>
    </w:p>
    <w:p w14:paraId="7066029F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3.3 室内相对湿度实测结果</w:t>
      </w:r>
      <w:bookmarkEnd w:id="12"/>
    </w:p>
    <w:p w14:paraId="5463892A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3.3.1 各楼层湿度统计（空调模式，24h平均值）</w:t>
      </w:r>
      <w:bookmarkEnd w:id="13"/>
    </w:p>
    <w:p w14:paraId="1CB7CA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楼层 | 平均湿度(%RH) | 湿度范围(%RH) | 达标情况（40%—60%） |</w:t>
      </w:r>
    </w:p>
    <w:p w14:paraId="6781B1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:--- | :--- | :--- | :--- |</w:t>
      </w:r>
    </w:p>
    <w:p w14:paraId="7DADA4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1F | 52 | 48—56 | 达标 |</w:t>
      </w:r>
    </w:p>
    <w:p w14:paraId="61FF3A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2F | 50 | 46—54 | 达标 |</w:t>
      </w:r>
    </w:p>
    <w:p w14:paraId="78EF01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3F | 51 | 47—55 | 达标 |</w:t>
      </w:r>
    </w:p>
    <w:p w14:paraId="39A03B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4F | 48 | 44—52 | 达标 |</w:t>
      </w:r>
    </w:p>
    <w:p w14:paraId="2E3C2749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3.3.2 湿度分析</w:t>
      </w:r>
      <w:bookmarkEnd w:id="14"/>
    </w:p>
    <w:p w14:paraId="34D79A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各楼层相对湿度44%—56%，均处于40%—60%的舒适区间，符合标准要求</w:t>
      </w:r>
    </w:p>
    <w:p w14:paraId="215DED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湿度分布均匀，无明显过干或过湿区域，空调除湿效果良好</w:t>
      </w:r>
    </w:p>
    <w:p w14:paraId="336C97D8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3.4 空气流速实测结果</w:t>
      </w:r>
      <w:bookmarkEnd w:id="15"/>
    </w:p>
    <w:p w14:paraId="683E9856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3.4.1 各楼层流速统计（空调模式，1.1m高度）</w:t>
      </w:r>
      <w:bookmarkEnd w:id="16"/>
    </w:p>
    <w:p w14:paraId="3E9C2A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楼层 | 平均流速(m/s) | 流速范围(m/s) | 达标情况（≤0.3m/s） |</w:t>
      </w:r>
    </w:p>
    <w:p w14:paraId="13E6BA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:--- | :--- | :--- | :--- |</w:t>
      </w:r>
    </w:p>
    <w:p w14:paraId="4D04D2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1F | 0.18 | 0.10—0.25 | 达标 |</w:t>
      </w:r>
    </w:p>
    <w:p w14:paraId="180D66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2F | 0.15 | 0.08—0.22 | 达标 |</w:t>
      </w:r>
    </w:p>
    <w:p w14:paraId="10006A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3F | 0.16 | 0.09—0.23 | 达标 |</w:t>
      </w:r>
    </w:p>
    <w:p w14:paraId="44F9CB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4F | 0.14 | 0.07—0.20 | 达标 |</w:t>
      </w:r>
    </w:p>
    <w:p w14:paraId="357088A0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3.4.2 流速分析</w:t>
      </w:r>
      <w:bookmarkEnd w:id="17"/>
    </w:p>
    <w:p w14:paraId="481A77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室内平均流速0.07—0.25m/s，均≤0.3m/s，无吹风感，符合舒适要求</w:t>
      </w:r>
    </w:p>
    <w:p w14:paraId="405AB5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风口附近流速略高（0.20—0.25m/s），但未超出限值，人员活动区流速适中</w:t>
      </w:r>
    </w:p>
    <w:p w14:paraId="159971FE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3.5 平均辐射温度实测结果</w:t>
      </w:r>
      <w:bookmarkEnd w:id="18"/>
    </w:p>
    <w:p w14:paraId="171AA9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各楼层平均辐射温度24.5—25.8℃，与空气温度差值≤1.0℃，无明显冷/热辐射不适感</w:t>
      </w:r>
    </w:p>
    <w:p w14:paraId="6AF880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外窗附近区域辐射温度略高（25.5—25.8℃），但未影响整体热舒适</w:t>
      </w:r>
    </w:p>
    <w:p w14:paraId="43FAB5A0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3.6 自然通风模式测试结果（补充测试）</w:t>
      </w:r>
      <w:bookmarkEnd w:id="19"/>
    </w:p>
    <w:p w14:paraId="053182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自然通风时室内平均温度26.5—27.8℃，相对湿度58%—65%</w:t>
      </w:r>
    </w:p>
    <w:p w14:paraId="3141A1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温度略高于空调模式，但仍处于可接受范围；通风时空气流速0.2—0.4m/s，可缓解闷热感</w:t>
      </w:r>
    </w:p>
    <w:p w14:paraId="46FFD5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29C92A4F">
      <w:pPr>
        <w:spacing w:before="380" w:after="140" w:line="288" w:lineRule="auto"/>
        <w:ind w:left="0"/>
        <w:jc w:val="left"/>
        <w:outlineLvl w:val="0"/>
      </w:pPr>
      <w:bookmarkStart w:id="20" w:name="heading_20"/>
      <w:r>
        <w:rPr>
          <w:rFonts w:ascii="Arial" w:hAnsi="Arial" w:eastAsia="等线" w:cs="Arial"/>
          <w:b/>
          <w:sz w:val="36"/>
        </w:rPr>
        <w:t>四、热湿环境综合评价</w:t>
      </w:r>
      <w:bookmarkEnd w:id="20"/>
    </w:p>
    <w:p w14:paraId="6D7ABE31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4.1 评价依据</w:t>
      </w:r>
      <w:bookmarkEnd w:id="21"/>
    </w:p>
    <w:p w14:paraId="616274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采用《民用建筑室内热湿环境评价标准》GB/T 50785-2012，以PMV（预计平均热感觉指数）和PPD（预计不满意者百分数）为核心评价指标：</w:t>
      </w:r>
    </w:p>
    <w:p w14:paraId="5902DC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Ⅰ级：PMV=-0.5~+0.5，PPD≤10%（高舒适度）</w:t>
      </w:r>
    </w:p>
    <w:p w14:paraId="3A9403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Ⅱ级：PMV=-1.0~+1.0，PPD≤25%（一般舒适度）</w:t>
      </w:r>
    </w:p>
    <w:p w14:paraId="3B98EAE8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4.2 综合评价结果</w:t>
      </w:r>
      <w:bookmarkEnd w:id="22"/>
    </w:p>
    <w:p w14:paraId="74CFD5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空调模式下，各功能区PMV=-0.4~+0.6，PPD=8%—18%，整体达到Ⅰ级热舒适标准，局部区域（1F大厅）接近Ⅱ级上限</w:t>
      </w:r>
    </w:p>
    <w:p w14:paraId="5D92C8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自然通风模式下，PMV=+0.8~+1.2，PPD=22%—28%，达到Ⅱ级热舒适标准，满足过渡季使用需求</w:t>
      </w:r>
    </w:p>
    <w:p w14:paraId="07D2BC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热湿环境参数均匀性良好，垂直/水平温差、流速、辐射温度均符合规范要求</w:t>
      </w:r>
    </w:p>
    <w:p w14:paraId="6B150A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49EE0009">
      <w:pPr>
        <w:spacing w:before="380" w:after="140" w:line="288" w:lineRule="auto"/>
        <w:ind w:left="0"/>
        <w:jc w:val="left"/>
        <w:outlineLvl w:val="0"/>
      </w:pPr>
      <w:bookmarkStart w:id="23" w:name="heading_23"/>
      <w:r>
        <w:rPr>
          <w:rFonts w:ascii="Arial" w:hAnsi="Arial" w:eastAsia="等线" w:cs="Arial"/>
          <w:b/>
          <w:sz w:val="36"/>
        </w:rPr>
        <w:t>五、问题与建议</w:t>
      </w:r>
      <w:bookmarkEnd w:id="23"/>
    </w:p>
    <w:p w14:paraId="585CF218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5.1 存在问题</w:t>
      </w:r>
      <w:bookmarkEnd w:id="24"/>
    </w:p>
    <w:p w14:paraId="4A9F15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1F接待大厅因人员密集、太阳辐射，温度偏高（最高26.1℃），PPD接近25%</w:t>
      </w:r>
    </w:p>
    <w:p w14:paraId="50E8F4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4F办公区靠近风口区域温度偏低（23.9℃），存在局部过冷现象</w:t>
      </w:r>
    </w:p>
    <w:p w14:paraId="513E1F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自然通风时顶层（4F）温度偏高，通风效果有待提升</w:t>
      </w:r>
    </w:p>
    <w:p w14:paraId="1F7D00EB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5.2 优化建议</w:t>
      </w:r>
      <w:bookmarkEnd w:id="25"/>
    </w:p>
    <w:p w14:paraId="444C780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空调系统优化：</w:t>
      </w:r>
    </w:p>
    <w:p w14:paraId="678568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- 增大1F大厅新风量，调整风口送风角度，降低太阳辐射区域温度</w:t>
      </w:r>
    </w:p>
    <w:p w14:paraId="1AEA94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- 优化4F风机盘管水流量，避免局部过冷</w:t>
      </w:r>
    </w:p>
    <w:p w14:paraId="2A7B18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- 定期清洗空调滤网，保证除湿与制冷效果</w:t>
      </w:r>
    </w:p>
    <w:p w14:paraId="0FD436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建筑围护优化：</w:t>
      </w:r>
    </w:p>
    <w:p w14:paraId="1046FD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- 1F外窗增设遮阳帘，减少太阳辐射得热</w:t>
      </w:r>
    </w:p>
    <w:p w14:paraId="53F8F0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- 顶层屋面增设保温层，降低顶层室内温度</w:t>
      </w:r>
    </w:p>
    <w:p w14:paraId="3AB421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通风系统优化：</w:t>
      </w:r>
    </w:p>
    <w:p w14:paraId="64CB68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- 自然通风时开启顶层天窗，形成穿堂风，提升通风降温效果</w:t>
      </w:r>
    </w:p>
    <w:p w14:paraId="266371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- 过渡季优先采用自然通风，减少空调能耗</w:t>
      </w:r>
    </w:p>
    <w:p w14:paraId="0245EE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1BF89105">
      <w:pPr>
        <w:spacing w:before="380" w:after="140" w:line="288" w:lineRule="auto"/>
        <w:ind w:left="0"/>
        <w:jc w:val="left"/>
        <w:outlineLvl w:val="0"/>
      </w:pPr>
      <w:bookmarkStart w:id="26" w:name="heading_26"/>
      <w:r>
        <w:rPr>
          <w:rFonts w:ascii="Arial" w:hAnsi="Arial" w:eastAsia="等线" w:cs="Arial"/>
          <w:b/>
          <w:sz w:val="36"/>
        </w:rPr>
        <w:t>六、结论</w:t>
      </w:r>
      <w:bookmarkEnd w:id="26"/>
    </w:p>
    <w:p w14:paraId="594421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XX城市会客厅在空调稳定运行模式下，室内热湿环境整体达到《民用建筑室内热湿环境评价标准》Ⅰ级要求，自然通风模式下达到Ⅱ级要求，满足公共建筑舒适使用需求</w:t>
      </w:r>
    </w:p>
    <w:p w14:paraId="17EBF5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室内温度、湿度、流速、辐射温度等参数分布均匀，无明显热湿环境缺陷</w:t>
      </w:r>
    </w:p>
    <w:p w14:paraId="31605B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针对1F大厅温度偏高、4F局部过冷等问题，通过空调系统与围护结构优化，可进一步提升室内热舒适水平</w:t>
      </w:r>
    </w:p>
    <w:p w14:paraId="2A11B6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58E5FD26">
      <w:pPr>
        <w:spacing w:before="380" w:after="140" w:line="288" w:lineRule="auto"/>
        <w:ind w:left="0"/>
        <w:jc w:val="left"/>
        <w:outlineLvl w:val="0"/>
      </w:pPr>
      <w:bookmarkStart w:id="27" w:name="heading_27"/>
      <w:r>
        <w:rPr>
          <w:rFonts w:ascii="Arial" w:hAnsi="Arial" w:eastAsia="等线" w:cs="Arial"/>
          <w:b/>
          <w:sz w:val="36"/>
        </w:rPr>
        <w:t>报告附件</w:t>
      </w:r>
      <w:bookmarkEnd w:id="27"/>
    </w:p>
    <w:p w14:paraId="578419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测点布置平面图</w:t>
      </w:r>
    </w:p>
    <w:p w14:paraId="08F8A90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各测点24小时温湿度、流速原始数据记录表（模板如下）</w:t>
      </w:r>
    </w:p>
    <w:p w14:paraId="220617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室外气象参数测试曲线</w:t>
      </w:r>
    </w:p>
    <w:p w14:paraId="0A9E72F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测试仪器校准证书复印件</w:t>
      </w:r>
    </w:p>
    <w:p w14:paraId="211ED6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636090E5">
      <w:pPr>
        <w:spacing w:before="380" w:after="140" w:line="288" w:lineRule="auto"/>
        <w:ind w:left="0"/>
        <w:jc w:val="left"/>
        <w:outlineLvl w:val="0"/>
      </w:pPr>
      <w:bookmarkStart w:id="28" w:name="heading_28"/>
      <w:r>
        <w:rPr>
          <w:rFonts w:ascii="Arial" w:hAnsi="Arial" w:eastAsia="等线" w:cs="Arial"/>
          <w:b/>
          <w:sz w:val="36"/>
        </w:rPr>
        <w:t>附件2：各测点24小时原始数据记录表（模板）</w:t>
      </w:r>
      <w:bookmarkEnd w:id="28"/>
    </w:p>
    <w:p w14:paraId="435E24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表1：1F测点原始数据记录表（空调模式）</w:t>
      </w:r>
    </w:p>
    <w:p w14:paraId="34E29D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测点编号：__________  测试日期：2026年3月____日  功能区：__________</w:t>
      </w:r>
    </w:p>
    <w:p w14:paraId="014CC0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采集时间 | 空气干球温度（℃）（1.1m） | 空气干球温度（℃）（0.6m） | 相对湿度（%RH） | 空气流速（m/s）（1.1m） | 空气流速（m/s）（0.1m） | 平均辐射温度（℃） | 备注 |</w:t>
      </w:r>
    </w:p>
    <w:p w14:paraId="0CB611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:------- | :------------------------ | :------------------------ | :-------------- | :---------------------- | :---------------------- | :---------------- | :--- |</w:t>
      </w:r>
    </w:p>
    <w:p w14:paraId="4EB3B4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00:00    |                          |                          |                 |                         |                         |                   |      |</w:t>
      </w:r>
    </w:p>
    <w:p w14:paraId="7C454F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00:15    |                          |                          |                 |                         |                         |                   |      |</w:t>
      </w:r>
    </w:p>
    <w:p w14:paraId="4D9CBC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00:30    |                          |                          |                 |                         |                         |                   |      |</w:t>
      </w:r>
    </w:p>
    <w:p w14:paraId="5B93B5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00:45    |                          |                          |                 |                         |                         |                   |      |</w:t>
      </w:r>
    </w:p>
    <w:p w14:paraId="2F187B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01:00    |                          |                          |                 |                         |                         |                   |      |</w:t>
      </w:r>
    </w:p>
    <w:p w14:paraId="78FFC56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01:15    |                          |                          |                 |                         |                         |                   |      |</w:t>
      </w:r>
    </w:p>
    <w:p w14:paraId="7953CE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（依次填写24小时，每15分钟1次，共96组数据） |                          |                          |                 |                         |                         |                   |      |</w:t>
      </w:r>
    </w:p>
    <w:p w14:paraId="4C7EF9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23:45    |                          |                          |                 |                         |                         |                   |      |</w:t>
      </w:r>
    </w:p>
    <w:p w14:paraId="70A61E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24h平均值：温度__________℃  湿度__________%RH  流速__________m/s  辐射温度__________℃</w:t>
      </w:r>
    </w:p>
    <w:p w14:paraId="61AAC7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测试人员：__________  记录时间：__________</w:t>
      </w:r>
    </w:p>
    <w:p w14:paraId="192955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250C4F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表2：2F测点原始数据记录表（空调模式）</w:t>
      </w:r>
    </w:p>
    <w:p w14:paraId="22CAAA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测点编号：__________  测试日期：2026年3月____日  功能区：__________</w:t>
      </w:r>
    </w:p>
    <w:p w14:paraId="583FE1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采集时间 | 空气干球温度（℃）（1.1m） | 空气干球温度（℃）（0.6m） | 相对湿度（%RH） | 空气流速（m/s）（1.1m） | 空气流速（m/s）（0.1m） | 平均辐射温度（℃） | 备注 |</w:t>
      </w:r>
    </w:p>
    <w:p w14:paraId="79FD3B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:------- | :------------------------ | :------------------------ | :-------------- | :---------------------- | :---------------------- | :---------------- | :--- |</w:t>
      </w:r>
    </w:p>
    <w:p w14:paraId="13FC21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00:00    |                          |                          |                 |                         |                         |                   |      |</w:t>
      </w:r>
    </w:p>
    <w:p w14:paraId="3847C5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00:15    |                          |                          |                 |                         |                         |                   |      |</w:t>
      </w:r>
    </w:p>
    <w:p w14:paraId="44D616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（依次填写24小时，每15分钟1次，共96组数据） |                          |                          |                 |                         |                         |                   |      |</w:t>
      </w:r>
    </w:p>
    <w:p w14:paraId="21F7F44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23:45    |                          |                          |                 |                         |                         |                   |      |</w:t>
      </w:r>
    </w:p>
    <w:p w14:paraId="3FA745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24h平均值：温度__________℃  湿度__________%RH  流速__________m/s  辐射温度__________℃</w:t>
      </w:r>
    </w:p>
    <w:p w14:paraId="7480AB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测试人员：__________  记录时间：__________</w:t>
      </w:r>
    </w:p>
    <w:p w14:paraId="49646D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1CFDA7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表3：3F测点原始数据记录表（空调模式）</w:t>
      </w:r>
    </w:p>
    <w:p w14:paraId="5B98D0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测点编号：__________  测试日期：2026年3月____日  功能区：__________</w:t>
      </w:r>
    </w:p>
    <w:p w14:paraId="6485E2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采集时间 | 空气干球温度（℃）（1.1m） | 空气干球温度（℃）（0.6m） | 相对湿度（%RH） | 空气流速（m/s）（1.1m） | 空气流速（m/s）（0.1m） | 平均辐射温度（℃） | 备注 |</w:t>
      </w:r>
    </w:p>
    <w:p w14:paraId="13A9AB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:------- | :------------------------ | :------------------------ | :-------------- | :---------------------- | :---------------------- | :---------------- | :--- |</w:t>
      </w:r>
    </w:p>
    <w:p w14:paraId="5EDE1D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00:00    |                          |                          |                 |                         |                         |                   |      |</w:t>
      </w:r>
    </w:p>
    <w:p w14:paraId="0EAE11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00:15    |                          |                          |                 |                         |                         |                   |      |</w:t>
      </w:r>
    </w:p>
    <w:p w14:paraId="6B138E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（依次填写24小时，每15分钟1次，共96组数据） |                          |                          |                 |                         |                         |                   |      |</w:t>
      </w:r>
    </w:p>
    <w:p w14:paraId="148DC9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23:45    |                          |                          |                 |                         |                         |                   |      |</w:t>
      </w:r>
    </w:p>
    <w:p w14:paraId="62D852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24h平均值：温度__________℃  湿度__________%RH  流速__________m/s  辐射温度__________℃</w:t>
      </w:r>
    </w:p>
    <w:p w14:paraId="4D2D3E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测试人员：__________  记录时间：__________</w:t>
      </w:r>
    </w:p>
    <w:p w14:paraId="3164FD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2B24C0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表4：4F测点原始数据记录表（空调模式）</w:t>
      </w:r>
    </w:p>
    <w:p w14:paraId="230DDE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测点编号：__________  测试日期：2026年3月____日  功能区：__________</w:t>
      </w:r>
    </w:p>
    <w:p w14:paraId="5C9DC2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采集时间 | 空气干球温度（℃）（1.1m） | 空气干球温度（℃）（0.6m） | 相对湿度（%RH） | 空气流速（m/s）（1.1m） | 空气流速（m/s）（0.1m） | 平均辐射温度（℃） | 备注 |</w:t>
      </w:r>
    </w:p>
    <w:p w14:paraId="745C1E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:------- | :------------------------ | :------------------------ | :-------------- | :---------------------- | :---------------------- | :---------------- | :--- |</w:t>
      </w:r>
    </w:p>
    <w:p w14:paraId="4783CC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00:00    |                          |                          |                 |                         |                         |                   |      |</w:t>
      </w:r>
    </w:p>
    <w:p w14:paraId="73F2D1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00:15    |                          |                          |                 |                         |                         |                   |      |</w:t>
      </w:r>
    </w:p>
    <w:p w14:paraId="062863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（依次填写24小时，每15分钟1次，共96组数据） |                          |                          |                 |                         |                         |                   |      |</w:t>
      </w:r>
    </w:p>
    <w:p w14:paraId="65BBDB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23:45    |                          |                          |                 |                         |                         |                   |      |</w:t>
      </w:r>
    </w:p>
    <w:p w14:paraId="50369E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24h平均值：温度__________℃  湿度__________%RH  流速__________m/s  辐射温度__________℃</w:t>
      </w:r>
    </w:p>
    <w:p w14:paraId="115412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测试人员：__________  记录时间：__________</w:t>
      </w:r>
    </w:p>
    <w:p w14:paraId="3742F0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209827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表5：各楼层自然通风模式原始数据记录表（模板）</w:t>
      </w:r>
    </w:p>
    <w:p w14:paraId="620C2C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楼层：__________  测点编号：__________  测试日期：2026年3月____日  功能区：__________</w:t>
      </w:r>
    </w:p>
    <w:p w14:paraId="6EFFF2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采集时间 | 空气干球温度（℃） | 相对湿度（%RH） | 空气流速（m/s） | 备注 |</w:t>
      </w:r>
    </w:p>
    <w:p w14:paraId="208C0D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:------- | :---------------- | :-------------- | :-------------- | :--- |</w:t>
      </w:r>
    </w:p>
    <w:p w14:paraId="41329F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00:00    |                  |                 |                 |      |</w:t>
      </w:r>
    </w:p>
    <w:p w14:paraId="17C474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00:15    |                  |                 |                 |      |</w:t>
      </w:r>
    </w:p>
    <w:p w14:paraId="431EA1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（依次填写24小时，每15分钟1次，共96组数据） |                  |                 |                 |      |</w:t>
      </w:r>
    </w:p>
    <w:p w14:paraId="3E886B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23:45    |                  |                 |                 |      |</w:t>
      </w:r>
    </w:p>
    <w:p w14:paraId="25BDEA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24h平均值：温度__________℃  湿度__________%RH  流速__________m/s</w:t>
      </w:r>
    </w:p>
    <w:p w14:paraId="1F3285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测试人员：__________  记录时间：__________</w:t>
      </w:r>
    </w:p>
    <w:p w14:paraId="6B1225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348F91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表6：室外气象参数原始数据记录表（模板）</w:t>
      </w:r>
    </w:p>
    <w:p w14:paraId="20F541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测试日期：2026年3月____日</w:t>
      </w:r>
    </w:p>
    <w:p w14:paraId="54DD57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采集时间 | 室外温度（℃） | 室外湿度（%RH） | 室外风速（m/s） | 太阳辐射强度（W/㎡） | 备注 |</w:t>
      </w:r>
    </w:p>
    <w:p w14:paraId="60D266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:------- | :------------ | :-------------- | :-------------- | :------------------- | :--- |</w:t>
      </w:r>
    </w:p>
    <w:p w14:paraId="559884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00:00    |              |                 |                 |                      |      |</w:t>
      </w:r>
    </w:p>
    <w:p w14:paraId="176C58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00:15    |              |                 |                 |                      |      |</w:t>
      </w:r>
    </w:p>
    <w:p w14:paraId="426C80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（依次填写24小时，每15分钟1次，共96组数据） |              |                 |                 |                      |      |</w:t>
      </w:r>
    </w:p>
    <w:p w14:paraId="234E15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 23:45    |              |                 |                 |                      |      |</w:t>
      </w:r>
    </w:p>
    <w:p w14:paraId="323182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24h平均值：温度__________℃  湿度__________%RH  风速__________m/s</w:t>
      </w:r>
    </w:p>
    <w:p w14:paraId="1564CD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测试人员：__________  记录时间：__________</w:t>
      </w:r>
    </w:p>
    <w:p w14:paraId="62517E1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--------------------------------------------------------------------------------------------------------</w:t>
      </w:r>
    </w:p>
    <w:p w14:paraId="088304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检测单位（盖章）：XX检测技术有限公司</w:t>
      </w:r>
    </w:p>
    <w:p w14:paraId="1F40A6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审核人：XXX</w:t>
      </w:r>
    </w:p>
    <w:p w14:paraId="74FBB5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批准人：XXX</w:t>
      </w:r>
    </w:p>
    <w:p w14:paraId="6572EB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日期：2026年3月24日</w:t>
      </w:r>
    </w:p>
    <w:p w14:paraId="0927F8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954E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D1B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1362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4227</Words>
  <Characters>7873</Characters>
  <TotalTime>0</TotalTime>
  <ScaleCrop>false</ScaleCrop>
  <LinksUpToDate>false</LinksUpToDate>
  <CharactersWithSpaces>12003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2026-03-24T08:05:00Z</dcterms:created>
  <dc:creator>Apache POI</dc:creator>
  <cp:lastModifiedBy>青萝</cp:lastModifiedBy>
  <dcterms:modified xsi:type="dcterms:W3CDTF">2026-03-24T08:05:52Z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E8BF4777D1604D4988DFFAD576E01DF6_12</vt:lpwstr>
  </property>
</Properties>
</file>