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1813B" w14:textId="77777777" w:rsidR="003558E1" w:rsidRDefault="003558E1">
      <w:pPr>
        <w:pStyle w:val="af9"/>
        <w:rPr>
          <w:rFonts w:hint="eastAsia"/>
        </w:rPr>
      </w:pPr>
    </w:p>
    <w:p w14:paraId="69D79B28" w14:textId="77777777" w:rsidR="003558E1" w:rsidRDefault="003558E1">
      <w:pPr>
        <w:pStyle w:val="af9"/>
        <w:rPr>
          <w:rFonts w:hint="eastAsia"/>
        </w:rPr>
      </w:pPr>
    </w:p>
    <w:p w14:paraId="0F684EF0" w14:textId="77777777" w:rsidR="003558E1" w:rsidRDefault="00C73E23">
      <w:pPr>
        <w:pStyle w:val="af9"/>
        <w:jc w:val="distribute"/>
        <w:rPr>
          <w:rFonts w:hint="eastAsia"/>
          <w:b/>
          <w:sz w:val="72"/>
          <w:szCs w:val="72"/>
        </w:rPr>
      </w:pPr>
      <w:r>
        <w:rPr>
          <w:rFonts w:hint="eastAsia"/>
          <w:b/>
          <w:sz w:val="72"/>
          <w:szCs w:val="72"/>
        </w:rPr>
        <w:t>室外风环境模拟分析报告</w:t>
      </w:r>
    </w:p>
    <w:p w14:paraId="2FA8F4E7" w14:textId="77777777" w:rsidR="003558E1" w:rsidRDefault="003558E1">
      <w:pPr>
        <w:pStyle w:val="afd"/>
        <w:spacing w:line="400" w:lineRule="exact"/>
        <w:rPr>
          <w:rFonts w:hint="eastAsia"/>
        </w:rPr>
      </w:pPr>
    </w:p>
    <w:p w14:paraId="7FC7FFBB" w14:textId="77777777" w:rsidR="003558E1" w:rsidRDefault="003558E1">
      <w:pPr>
        <w:pStyle w:val="afd"/>
        <w:rPr>
          <w:rFonts w:hint="eastAsia"/>
          <w:b/>
        </w:rPr>
      </w:pPr>
      <w:bookmarkStart w:id="0" w:name="项目名称"/>
      <w:r>
        <w:t>城市会客厅</w:t>
      </w:r>
      <w:bookmarkEnd w:id="0"/>
    </w:p>
    <w:p w14:paraId="36AAA384" w14:textId="77777777" w:rsidR="003558E1" w:rsidRDefault="00C73E23">
      <w:pPr>
        <w:pStyle w:val="afd"/>
        <w:rPr>
          <w:rFonts w:hint="eastAsia"/>
          <w:b/>
        </w:rPr>
      </w:pPr>
      <w:r>
        <w:rPr>
          <w:rFonts w:hint="eastAsia"/>
          <w:b/>
        </w:rPr>
        <w:t>设计编号：</w:t>
      </w:r>
      <w:bookmarkStart w:id="1" w:name="设计编号"/>
      <w:bookmarkEnd w:id="1"/>
    </w:p>
    <w:p w14:paraId="4B4FDF16" w14:textId="77777777" w:rsidR="003558E1" w:rsidRDefault="003558E1">
      <w:pPr>
        <w:pStyle w:val="afd"/>
        <w:rPr>
          <w:rFonts w:hint="eastAsia"/>
          <w:b/>
        </w:rPr>
      </w:pPr>
    </w:p>
    <w:p w14:paraId="522E2A8E" w14:textId="77777777" w:rsidR="003558E1" w:rsidRDefault="003558E1">
      <w:pPr>
        <w:pStyle w:val="af9"/>
        <w:jc w:val="center"/>
        <w:rPr>
          <w:rFonts w:hint="eastAsia"/>
        </w:rPr>
      </w:pPr>
      <w:bookmarkStart w:id="2" w:name="二维码"/>
      <w:bookmarkEnd w:id="2"/>
      <w:r>
        <w:rPr>
          <w:noProof/>
        </w:rPr>
        <w:drawing>
          <wp:inline distT="0" distB="0" distL="0" distR="0" wp14:anchorId="17C21D25" wp14:editId="0CE4E4C5">
            <wp:extent cx="1085964" cy="1085964"/>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50236213" w14:textId="77777777" w:rsidR="00147639" w:rsidRDefault="00147639">
      <w:pPr>
        <w:pStyle w:val="af9"/>
        <w:jc w:val="center"/>
        <w:rPr>
          <w:rFonts w:hint="eastAsia"/>
        </w:rPr>
      </w:pPr>
    </w:p>
    <w:p w14:paraId="78766098" w14:textId="77777777" w:rsidR="003558E1" w:rsidRDefault="003558E1">
      <w:pPr>
        <w:pStyle w:val="af9"/>
        <w:jc w:val="center"/>
        <w:rPr>
          <w:rFonts w:hint="eastAsia"/>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3558E1" w14:paraId="2351A25D" w14:textId="77777777">
        <w:trPr>
          <w:jc w:val="center"/>
        </w:trPr>
        <w:tc>
          <w:tcPr>
            <w:tcW w:w="1414" w:type="dxa"/>
            <w:vAlign w:val="center"/>
          </w:tcPr>
          <w:p w14:paraId="7064A46C" w14:textId="77777777" w:rsidR="003558E1" w:rsidRDefault="00C73E23">
            <w:pPr>
              <w:pStyle w:val="af9"/>
              <w:spacing w:line="240" w:lineRule="auto"/>
              <w:jc w:val="distribute"/>
              <w:rPr>
                <w:rFonts w:hint="eastAsia"/>
              </w:rPr>
            </w:pPr>
            <w:r>
              <w:rPr>
                <w:rFonts w:hint="eastAsia"/>
              </w:rPr>
              <w:t>工程地点</w:t>
            </w:r>
          </w:p>
        </w:tc>
        <w:tc>
          <w:tcPr>
            <w:tcW w:w="475" w:type="dxa"/>
            <w:vAlign w:val="center"/>
          </w:tcPr>
          <w:p w14:paraId="6004B127" w14:textId="77777777" w:rsidR="003558E1" w:rsidRDefault="00C73E23">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2F0D10FE" w14:textId="77777777" w:rsidR="003558E1" w:rsidRDefault="003558E1">
            <w:pPr>
              <w:pStyle w:val="af9"/>
              <w:spacing w:line="240" w:lineRule="auto"/>
              <w:jc w:val="center"/>
              <w:rPr>
                <w:rFonts w:hint="eastAsia"/>
              </w:rPr>
            </w:pPr>
            <w:bookmarkStart w:id="3" w:name="工程地点"/>
            <w:bookmarkStart w:id="4" w:name="项目地点"/>
            <w:r>
              <w:t>合肥</w:t>
            </w:r>
            <w:bookmarkEnd w:id="3"/>
            <w:bookmarkEnd w:id="4"/>
          </w:p>
        </w:tc>
      </w:tr>
      <w:tr w:rsidR="003558E1" w14:paraId="2CE43B67" w14:textId="77777777">
        <w:trPr>
          <w:jc w:val="center"/>
        </w:trPr>
        <w:tc>
          <w:tcPr>
            <w:tcW w:w="1414" w:type="dxa"/>
            <w:vAlign w:val="center"/>
          </w:tcPr>
          <w:p w14:paraId="0DCE8535" w14:textId="77777777" w:rsidR="003558E1" w:rsidRDefault="00C73E23">
            <w:pPr>
              <w:pStyle w:val="af9"/>
              <w:spacing w:line="240" w:lineRule="auto"/>
              <w:jc w:val="distribute"/>
              <w:rPr>
                <w:rFonts w:hint="eastAsia"/>
              </w:rPr>
            </w:pPr>
            <w:r>
              <w:rPr>
                <w:rFonts w:hint="eastAsia"/>
              </w:rPr>
              <w:t>建设单位</w:t>
            </w:r>
          </w:p>
        </w:tc>
        <w:tc>
          <w:tcPr>
            <w:tcW w:w="475" w:type="dxa"/>
            <w:vAlign w:val="center"/>
          </w:tcPr>
          <w:p w14:paraId="46D8F74E"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C9435E5" w14:textId="77777777" w:rsidR="003558E1" w:rsidRDefault="003558E1">
            <w:pPr>
              <w:pStyle w:val="af9"/>
              <w:spacing w:line="240" w:lineRule="auto"/>
              <w:jc w:val="center"/>
              <w:rPr>
                <w:rFonts w:hint="eastAsia"/>
              </w:rPr>
            </w:pPr>
            <w:bookmarkStart w:id="5" w:name="建设单位"/>
            <w:bookmarkEnd w:id="5"/>
          </w:p>
        </w:tc>
      </w:tr>
      <w:tr w:rsidR="003558E1" w14:paraId="2585BAC1" w14:textId="77777777">
        <w:trPr>
          <w:jc w:val="center"/>
        </w:trPr>
        <w:tc>
          <w:tcPr>
            <w:tcW w:w="1414" w:type="dxa"/>
            <w:vAlign w:val="center"/>
          </w:tcPr>
          <w:p w14:paraId="4AC7B483" w14:textId="77777777" w:rsidR="003558E1" w:rsidRDefault="00C73E23">
            <w:pPr>
              <w:pStyle w:val="af9"/>
              <w:spacing w:line="240" w:lineRule="auto"/>
              <w:jc w:val="distribute"/>
              <w:rPr>
                <w:rFonts w:hint="eastAsia"/>
              </w:rPr>
            </w:pPr>
            <w:r>
              <w:rPr>
                <w:rFonts w:hint="eastAsia"/>
              </w:rPr>
              <w:t>设计单位</w:t>
            </w:r>
          </w:p>
        </w:tc>
        <w:tc>
          <w:tcPr>
            <w:tcW w:w="475" w:type="dxa"/>
            <w:vAlign w:val="center"/>
          </w:tcPr>
          <w:p w14:paraId="6A64D41D"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92A4429" w14:textId="77777777" w:rsidR="003558E1" w:rsidRDefault="003558E1">
            <w:pPr>
              <w:pStyle w:val="af9"/>
              <w:spacing w:line="240" w:lineRule="auto"/>
              <w:jc w:val="center"/>
              <w:rPr>
                <w:rFonts w:hint="eastAsia"/>
              </w:rPr>
            </w:pPr>
            <w:bookmarkStart w:id="6" w:name="设计单位"/>
            <w:bookmarkEnd w:id="6"/>
          </w:p>
        </w:tc>
      </w:tr>
      <w:tr w:rsidR="003558E1" w14:paraId="281EE2AB" w14:textId="77777777">
        <w:trPr>
          <w:jc w:val="center"/>
        </w:trPr>
        <w:tc>
          <w:tcPr>
            <w:tcW w:w="1414" w:type="dxa"/>
            <w:vAlign w:val="center"/>
          </w:tcPr>
          <w:p w14:paraId="165A3A22" w14:textId="77777777" w:rsidR="003558E1" w:rsidRDefault="00C73E23">
            <w:pPr>
              <w:pStyle w:val="af9"/>
              <w:spacing w:line="240" w:lineRule="auto"/>
              <w:jc w:val="distribute"/>
              <w:rPr>
                <w:rFonts w:hint="eastAsia"/>
              </w:rPr>
            </w:pPr>
            <w:r>
              <w:rPr>
                <w:rFonts w:hint="eastAsia"/>
              </w:rPr>
              <w:t>设计人</w:t>
            </w:r>
          </w:p>
        </w:tc>
        <w:tc>
          <w:tcPr>
            <w:tcW w:w="475" w:type="dxa"/>
            <w:vAlign w:val="center"/>
          </w:tcPr>
          <w:p w14:paraId="1E74F0C9"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7461EF9" w14:textId="77777777" w:rsidR="003558E1" w:rsidRDefault="003558E1">
            <w:pPr>
              <w:pStyle w:val="af9"/>
              <w:spacing w:line="240" w:lineRule="auto"/>
              <w:jc w:val="center"/>
              <w:rPr>
                <w:rFonts w:hint="eastAsia"/>
              </w:rPr>
            </w:pPr>
          </w:p>
        </w:tc>
      </w:tr>
      <w:tr w:rsidR="003558E1" w14:paraId="6C1ED906" w14:textId="77777777">
        <w:trPr>
          <w:jc w:val="center"/>
        </w:trPr>
        <w:tc>
          <w:tcPr>
            <w:tcW w:w="1414" w:type="dxa"/>
            <w:vAlign w:val="center"/>
          </w:tcPr>
          <w:p w14:paraId="43EA740A" w14:textId="77777777" w:rsidR="003558E1" w:rsidRDefault="00C73E23">
            <w:pPr>
              <w:pStyle w:val="af9"/>
              <w:spacing w:line="240" w:lineRule="auto"/>
              <w:jc w:val="distribute"/>
              <w:rPr>
                <w:rFonts w:hint="eastAsia"/>
              </w:rPr>
            </w:pPr>
            <w:r>
              <w:rPr>
                <w:rFonts w:hint="eastAsia"/>
              </w:rPr>
              <w:t>校对人</w:t>
            </w:r>
          </w:p>
        </w:tc>
        <w:tc>
          <w:tcPr>
            <w:tcW w:w="475" w:type="dxa"/>
            <w:vAlign w:val="center"/>
          </w:tcPr>
          <w:p w14:paraId="14728D23"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099D219A" w14:textId="77777777" w:rsidR="003558E1" w:rsidRDefault="003558E1">
            <w:pPr>
              <w:pStyle w:val="af9"/>
              <w:spacing w:line="240" w:lineRule="auto"/>
              <w:jc w:val="center"/>
              <w:rPr>
                <w:rFonts w:hint="eastAsia"/>
              </w:rPr>
            </w:pPr>
          </w:p>
        </w:tc>
      </w:tr>
      <w:tr w:rsidR="003558E1" w14:paraId="370AC31B" w14:textId="77777777">
        <w:trPr>
          <w:jc w:val="center"/>
        </w:trPr>
        <w:tc>
          <w:tcPr>
            <w:tcW w:w="1414" w:type="dxa"/>
            <w:vAlign w:val="center"/>
          </w:tcPr>
          <w:p w14:paraId="7678B157" w14:textId="77777777" w:rsidR="003558E1" w:rsidRDefault="00C73E23">
            <w:pPr>
              <w:pStyle w:val="af9"/>
              <w:spacing w:line="240" w:lineRule="auto"/>
              <w:jc w:val="distribute"/>
              <w:rPr>
                <w:rFonts w:hint="eastAsia"/>
              </w:rPr>
            </w:pPr>
            <w:r>
              <w:rPr>
                <w:rFonts w:hint="eastAsia"/>
              </w:rPr>
              <w:t>审定人</w:t>
            </w:r>
          </w:p>
        </w:tc>
        <w:tc>
          <w:tcPr>
            <w:tcW w:w="475" w:type="dxa"/>
            <w:vAlign w:val="center"/>
          </w:tcPr>
          <w:p w14:paraId="0F3841AE"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C3C796A" w14:textId="77777777" w:rsidR="003558E1" w:rsidRDefault="003558E1">
            <w:pPr>
              <w:pStyle w:val="af9"/>
              <w:spacing w:line="240" w:lineRule="auto"/>
              <w:jc w:val="center"/>
              <w:rPr>
                <w:rFonts w:hint="eastAsia"/>
              </w:rPr>
            </w:pPr>
          </w:p>
        </w:tc>
      </w:tr>
      <w:tr w:rsidR="003558E1" w14:paraId="2FF149D0" w14:textId="77777777">
        <w:trPr>
          <w:jc w:val="center"/>
        </w:trPr>
        <w:tc>
          <w:tcPr>
            <w:tcW w:w="1414" w:type="dxa"/>
            <w:vAlign w:val="center"/>
          </w:tcPr>
          <w:p w14:paraId="32EBB65B" w14:textId="77777777" w:rsidR="003558E1" w:rsidRDefault="00C73E23">
            <w:pPr>
              <w:pStyle w:val="af9"/>
              <w:spacing w:line="240" w:lineRule="auto"/>
              <w:jc w:val="distribute"/>
              <w:rPr>
                <w:rFonts w:hint="eastAsia"/>
              </w:rPr>
            </w:pPr>
            <w:r>
              <w:rPr>
                <w:rFonts w:hint="eastAsia"/>
              </w:rPr>
              <w:t>报告日期</w:t>
            </w:r>
          </w:p>
        </w:tc>
        <w:tc>
          <w:tcPr>
            <w:tcW w:w="475" w:type="dxa"/>
            <w:vAlign w:val="center"/>
          </w:tcPr>
          <w:p w14:paraId="17BF88D8" w14:textId="77777777" w:rsidR="003558E1" w:rsidRDefault="00C73E23">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29F17A65" w14:textId="575BE2D2" w:rsidR="003558E1" w:rsidRDefault="003558E1">
            <w:pPr>
              <w:pStyle w:val="af9"/>
              <w:spacing w:line="240" w:lineRule="auto"/>
              <w:jc w:val="center"/>
              <w:rPr>
                <w:rFonts w:hint="eastAsia"/>
              </w:rPr>
            </w:pPr>
            <w:bookmarkStart w:id="7" w:name="报告日期"/>
            <w:r>
              <w:t>202</w:t>
            </w:r>
            <w:r w:rsidR="00BE0B50">
              <w:rPr>
                <w:rFonts w:hint="eastAsia"/>
              </w:rPr>
              <w:t>6</w:t>
            </w:r>
            <w:r>
              <w:t>年</w:t>
            </w:r>
            <w:r w:rsidR="00BE0B50">
              <w:rPr>
                <w:rFonts w:hint="eastAsia"/>
              </w:rPr>
              <w:t>3</w:t>
            </w:r>
            <w:r>
              <w:t>月</w:t>
            </w:r>
            <w:r w:rsidR="00BE0B50">
              <w:rPr>
                <w:rFonts w:hint="eastAsia"/>
              </w:rPr>
              <w:t>15</w:t>
            </w:r>
            <w:r>
              <w:t>日</w:t>
            </w:r>
            <w:bookmarkEnd w:id="7"/>
          </w:p>
        </w:tc>
      </w:tr>
    </w:tbl>
    <w:p w14:paraId="56A97139" w14:textId="77777777" w:rsidR="003558E1" w:rsidRDefault="003558E1">
      <w:pPr>
        <w:rPr>
          <w:rFonts w:hint="eastAsia"/>
        </w:rPr>
      </w:pPr>
    </w:p>
    <w:p w14:paraId="3D698E8B" w14:textId="77777777" w:rsidR="003558E1" w:rsidRDefault="003558E1">
      <w:pPr>
        <w:pStyle w:val="afb"/>
        <w:rPr>
          <w:rFonts w:hint="eastAsia"/>
        </w:rPr>
      </w:pPr>
    </w:p>
    <w:tbl>
      <w:tblPr>
        <w:tblStyle w:val="af2"/>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3558E1" w14:paraId="4CBEE9CC" w14:textId="77777777">
        <w:trPr>
          <w:trHeight w:val="227"/>
        </w:trPr>
        <w:tc>
          <w:tcPr>
            <w:tcW w:w="1242" w:type="dxa"/>
            <w:tcBorders>
              <w:top w:val="single" w:sz="2" w:space="0" w:color="auto"/>
              <w:left w:val="nil"/>
              <w:bottom w:val="nil"/>
              <w:right w:val="nil"/>
            </w:tcBorders>
            <w:vAlign w:val="bottom"/>
          </w:tcPr>
          <w:p w14:paraId="158E477C" w14:textId="77777777" w:rsidR="003558E1" w:rsidRDefault="00C73E2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0E59237C" w14:textId="77777777" w:rsidR="003558E1" w:rsidRDefault="00C73E2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CB311CF" w14:textId="77777777" w:rsidR="003558E1" w:rsidRDefault="00C73E23">
            <w:pPr>
              <w:pStyle w:val="afb"/>
              <w:spacing w:line="240" w:lineRule="auto"/>
              <w:ind w:firstLine="360"/>
              <w:jc w:val="right"/>
              <w:rPr>
                <w:rFonts w:hint="eastAsia"/>
                <w:szCs w:val="18"/>
              </w:rPr>
            </w:pPr>
            <w:r>
              <w:rPr>
                <w:noProof/>
                <w:szCs w:val="18"/>
                <w:lang w:val="en-US"/>
              </w:rPr>
              <w:drawing>
                <wp:inline distT="0" distB="0" distL="0" distR="0" wp14:anchorId="44290241" wp14:editId="7448434A">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3558E1" w14:paraId="4744B14E" w14:textId="77777777">
        <w:trPr>
          <w:trHeight w:val="227"/>
        </w:trPr>
        <w:tc>
          <w:tcPr>
            <w:tcW w:w="1242" w:type="dxa"/>
            <w:tcBorders>
              <w:top w:val="nil"/>
              <w:left w:val="nil"/>
              <w:bottom w:val="nil"/>
              <w:right w:val="nil"/>
            </w:tcBorders>
            <w:vAlign w:val="bottom"/>
          </w:tcPr>
          <w:p w14:paraId="531C0868" w14:textId="77777777" w:rsidR="003558E1" w:rsidRDefault="00C73E2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57B5AB0" w14:textId="77777777" w:rsidR="003558E1" w:rsidRDefault="00C73E2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18531B22" w14:textId="77777777" w:rsidR="003558E1" w:rsidRDefault="003558E1">
            <w:pPr>
              <w:ind w:firstLine="360"/>
              <w:rPr>
                <w:rFonts w:hint="eastAsia"/>
                <w:sz w:val="18"/>
                <w:szCs w:val="18"/>
              </w:rPr>
            </w:pPr>
          </w:p>
        </w:tc>
      </w:tr>
      <w:tr w:rsidR="003558E1" w14:paraId="529E6479" w14:textId="77777777">
        <w:trPr>
          <w:trHeight w:val="227"/>
        </w:trPr>
        <w:tc>
          <w:tcPr>
            <w:tcW w:w="1242" w:type="dxa"/>
            <w:tcBorders>
              <w:top w:val="nil"/>
              <w:left w:val="nil"/>
              <w:bottom w:val="nil"/>
              <w:right w:val="nil"/>
            </w:tcBorders>
            <w:vAlign w:val="bottom"/>
          </w:tcPr>
          <w:p w14:paraId="3152E1E4" w14:textId="77777777" w:rsidR="003558E1" w:rsidRDefault="00C73E2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3B0B886" w14:textId="77777777" w:rsidR="003558E1" w:rsidRDefault="00C73E23">
            <w:pPr>
              <w:pStyle w:val="afb"/>
              <w:rPr>
                <w:rFonts w:hint="eastAsia"/>
                <w:szCs w:val="18"/>
              </w:rPr>
            </w:pPr>
            <w:r>
              <w:rPr>
                <w:rFonts w:hint="eastAsia"/>
                <w:szCs w:val="18"/>
              </w:rPr>
              <w:t xml:space="preserve">: </w:t>
            </w:r>
            <w:bookmarkStart w:id="10" w:name="加密锁号"/>
            <w:r>
              <w:rPr>
                <w:rFonts w:hint="eastAsia"/>
                <w:szCs w:val="18"/>
              </w:rPr>
              <w:t>T19011348698</w:t>
            </w:r>
            <w:bookmarkEnd w:id="10"/>
          </w:p>
        </w:tc>
        <w:tc>
          <w:tcPr>
            <w:tcW w:w="3958" w:type="dxa"/>
            <w:vMerge/>
            <w:tcBorders>
              <w:top w:val="single" w:sz="2" w:space="0" w:color="auto"/>
              <w:left w:val="nil"/>
              <w:bottom w:val="nil"/>
              <w:right w:val="nil"/>
            </w:tcBorders>
            <w:vAlign w:val="center"/>
          </w:tcPr>
          <w:p w14:paraId="3DA3DE92" w14:textId="77777777" w:rsidR="003558E1" w:rsidRDefault="003558E1">
            <w:pPr>
              <w:ind w:firstLine="360"/>
              <w:rPr>
                <w:rFonts w:hint="eastAsia"/>
                <w:sz w:val="18"/>
                <w:szCs w:val="18"/>
              </w:rPr>
            </w:pPr>
          </w:p>
        </w:tc>
      </w:tr>
      <w:tr w:rsidR="003558E1" w14:paraId="2F644F1A" w14:textId="77777777">
        <w:trPr>
          <w:trHeight w:val="227"/>
        </w:trPr>
        <w:tc>
          <w:tcPr>
            <w:tcW w:w="1242" w:type="dxa"/>
            <w:tcBorders>
              <w:top w:val="nil"/>
              <w:left w:val="nil"/>
              <w:bottom w:val="nil"/>
              <w:right w:val="nil"/>
            </w:tcBorders>
            <w:vAlign w:val="bottom"/>
          </w:tcPr>
          <w:p w14:paraId="21816334" w14:textId="77777777" w:rsidR="003558E1" w:rsidRDefault="00C73E2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BC79548" w14:textId="77777777" w:rsidR="003558E1" w:rsidRDefault="00C73E2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32B6F1BB" w14:textId="77777777" w:rsidR="003558E1" w:rsidRDefault="003558E1">
            <w:pPr>
              <w:ind w:firstLine="360"/>
              <w:rPr>
                <w:rFonts w:hint="eastAsia"/>
                <w:sz w:val="18"/>
                <w:szCs w:val="18"/>
              </w:rPr>
            </w:pPr>
          </w:p>
        </w:tc>
      </w:tr>
    </w:tbl>
    <w:p w14:paraId="363B6CD1" w14:textId="77777777" w:rsidR="003558E1" w:rsidRDefault="00C73E23">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20CA55A2" w14:textId="77777777" w:rsidR="00A05B65" w:rsidRDefault="00C73E23">
      <w:pPr>
        <w:pStyle w:val="TOC1"/>
        <w:tabs>
          <w:tab w:val="left" w:pos="420"/>
          <w:tab w:val="right" w:leader="dot" w:pos="8296"/>
        </w:tabs>
        <w:rPr>
          <w:rFonts w:eastAsiaTheme="minorEastAsia" w:cstheme="minorBidi"/>
          <w:b w:val="0"/>
          <w:bCs w:val="0"/>
          <w:noProof/>
          <w:kern w:val="2"/>
          <w:szCs w:val="22"/>
          <w:lang w:val="en-US"/>
        </w:rPr>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81796920" w:history="1">
        <w:r w:rsidR="00A05B65" w:rsidRPr="00706502">
          <w:rPr>
            <w:rStyle w:val="af"/>
            <w:noProof/>
          </w:rPr>
          <w:t>1</w:t>
        </w:r>
        <w:r w:rsidR="00A05B65">
          <w:rPr>
            <w:rFonts w:eastAsiaTheme="minorEastAsia" w:cstheme="minorBidi"/>
            <w:b w:val="0"/>
            <w:bCs w:val="0"/>
            <w:noProof/>
            <w:kern w:val="2"/>
            <w:szCs w:val="22"/>
            <w:lang w:val="en-US"/>
          </w:rPr>
          <w:tab/>
        </w:r>
        <w:r w:rsidR="00A05B65" w:rsidRPr="00706502">
          <w:rPr>
            <w:rStyle w:val="af"/>
            <w:noProof/>
          </w:rPr>
          <w:t>项目概况</w:t>
        </w:r>
        <w:r w:rsidR="00A05B65">
          <w:rPr>
            <w:noProof/>
            <w:webHidden/>
          </w:rPr>
          <w:tab/>
        </w:r>
        <w:r w:rsidR="00A05B65">
          <w:rPr>
            <w:noProof/>
            <w:webHidden/>
          </w:rPr>
          <w:fldChar w:fldCharType="begin"/>
        </w:r>
        <w:r w:rsidR="00A05B65">
          <w:rPr>
            <w:noProof/>
            <w:webHidden/>
          </w:rPr>
          <w:instrText xml:space="preserve"> PAGEREF _Toc181796920 \h </w:instrText>
        </w:r>
        <w:r w:rsidR="00A05B65">
          <w:rPr>
            <w:noProof/>
            <w:webHidden/>
          </w:rPr>
        </w:r>
        <w:r w:rsidR="00A05B65">
          <w:rPr>
            <w:noProof/>
            <w:webHidden/>
          </w:rPr>
          <w:fldChar w:fldCharType="separate"/>
        </w:r>
        <w:r w:rsidR="003774FD">
          <w:rPr>
            <w:noProof/>
            <w:webHidden/>
          </w:rPr>
          <w:t>3</w:t>
        </w:r>
        <w:r w:rsidR="00A05B65">
          <w:rPr>
            <w:noProof/>
            <w:webHidden/>
          </w:rPr>
          <w:fldChar w:fldCharType="end"/>
        </w:r>
      </w:hyperlink>
    </w:p>
    <w:p w14:paraId="0D43FB2D"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1" w:history="1">
        <w:r w:rsidRPr="00706502">
          <w:rPr>
            <w:rStyle w:val="af"/>
            <w:noProof/>
          </w:rPr>
          <w:t>1.1</w:t>
        </w:r>
        <w:r>
          <w:rPr>
            <w:rFonts w:eastAsiaTheme="minorEastAsia" w:cstheme="minorBidi"/>
            <w:iCs w:val="0"/>
            <w:noProof/>
            <w:kern w:val="2"/>
            <w:szCs w:val="22"/>
            <w:lang w:val="en-US"/>
          </w:rPr>
          <w:tab/>
        </w:r>
        <w:r w:rsidRPr="00706502">
          <w:rPr>
            <w:rStyle w:val="af"/>
            <w:noProof/>
          </w:rPr>
          <w:t>总平面图</w:t>
        </w:r>
        <w:r>
          <w:rPr>
            <w:noProof/>
            <w:webHidden/>
          </w:rPr>
          <w:tab/>
        </w:r>
        <w:r>
          <w:rPr>
            <w:noProof/>
            <w:webHidden/>
          </w:rPr>
          <w:fldChar w:fldCharType="begin"/>
        </w:r>
        <w:r>
          <w:rPr>
            <w:noProof/>
            <w:webHidden/>
          </w:rPr>
          <w:instrText xml:space="preserve"> PAGEREF _Toc181796921 \h </w:instrText>
        </w:r>
        <w:r>
          <w:rPr>
            <w:noProof/>
            <w:webHidden/>
          </w:rPr>
        </w:r>
        <w:r>
          <w:rPr>
            <w:noProof/>
            <w:webHidden/>
          </w:rPr>
          <w:fldChar w:fldCharType="separate"/>
        </w:r>
        <w:r w:rsidR="003774FD">
          <w:rPr>
            <w:noProof/>
            <w:webHidden/>
          </w:rPr>
          <w:t>3</w:t>
        </w:r>
        <w:r>
          <w:rPr>
            <w:noProof/>
            <w:webHidden/>
          </w:rPr>
          <w:fldChar w:fldCharType="end"/>
        </w:r>
      </w:hyperlink>
    </w:p>
    <w:p w14:paraId="0407A03A"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2" w:history="1">
        <w:r w:rsidRPr="00706502">
          <w:rPr>
            <w:rStyle w:val="af"/>
            <w:noProof/>
          </w:rPr>
          <w:t>1.2</w:t>
        </w:r>
        <w:r>
          <w:rPr>
            <w:rFonts w:eastAsiaTheme="minorEastAsia" w:cstheme="minorBidi"/>
            <w:iCs w:val="0"/>
            <w:noProof/>
            <w:kern w:val="2"/>
            <w:szCs w:val="22"/>
            <w:lang w:val="en-US"/>
          </w:rPr>
          <w:tab/>
        </w:r>
        <w:r w:rsidRPr="00706502">
          <w:rPr>
            <w:rStyle w:val="af"/>
            <w:noProof/>
          </w:rPr>
          <w:t>三维视图</w:t>
        </w:r>
        <w:r>
          <w:rPr>
            <w:noProof/>
            <w:webHidden/>
          </w:rPr>
          <w:tab/>
        </w:r>
        <w:r>
          <w:rPr>
            <w:noProof/>
            <w:webHidden/>
          </w:rPr>
          <w:fldChar w:fldCharType="begin"/>
        </w:r>
        <w:r>
          <w:rPr>
            <w:noProof/>
            <w:webHidden/>
          </w:rPr>
          <w:instrText xml:space="preserve"> PAGEREF _Toc181796922 \h </w:instrText>
        </w:r>
        <w:r>
          <w:rPr>
            <w:noProof/>
            <w:webHidden/>
          </w:rPr>
        </w:r>
        <w:r>
          <w:rPr>
            <w:noProof/>
            <w:webHidden/>
          </w:rPr>
          <w:fldChar w:fldCharType="separate"/>
        </w:r>
        <w:r w:rsidR="003774FD">
          <w:rPr>
            <w:noProof/>
            <w:webHidden/>
          </w:rPr>
          <w:t>3</w:t>
        </w:r>
        <w:r>
          <w:rPr>
            <w:noProof/>
            <w:webHidden/>
          </w:rPr>
          <w:fldChar w:fldCharType="end"/>
        </w:r>
      </w:hyperlink>
    </w:p>
    <w:p w14:paraId="339A915C"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3" w:history="1">
        <w:r w:rsidRPr="00706502">
          <w:rPr>
            <w:rStyle w:val="af"/>
            <w:noProof/>
          </w:rPr>
          <w:t>2</w:t>
        </w:r>
        <w:r>
          <w:rPr>
            <w:rFonts w:eastAsiaTheme="minorEastAsia" w:cstheme="minorBidi"/>
            <w:b w:val="0"/>
            <w:bCs w:val="0"/>
            <w:noProof/>
            <w:kern w:val="2"/>
            <w:szCs w:val="22"/>
            <w:lang w:val="en-US"/>
          </w:rPr>
          <w:tab/>
        </w:r>
        <w:r w:rsidRPr="00706502">
          <w:rPr>
            <w:rStyle w:val="af"/>
            <w:noProof/>
          </w:rPr>
          <w:t>计算依据</w:t>
        </w:r>
        <w:r>
          <w:rPr>
            <w:noProof/>
            <w:webHidden/>
          </w:rPr>
          <w:tab/>
        </w:r>
        <w:r>
          <w:rPr>
            <w:noProof/>
            <w:webHidden/>
          </w:rPr>
          <w:fldChar w:fldCharType="begin"/>
        </w:r>
        <w:r>
          <w:rPr>
            <w:noProof/>
            <w:webHidden/>
          </w:rPr>
          <w:instrText xml:space="preserve"> PAGEREF _Toc181796923 \h </w:instrText>
        </w:r>
        <w:r>
          <w:rPr>
            <w:noProof/>
            <w:webHidden/>
          </w:rPr>
        </w:r>
        <w:r>
          <w:rPr>
            <w:noProof/>
            <w:webHidden/>
          </w:rPr>
          <w:fldChar w:fldCharType="separate"/>
        </w:r>
        <w:r w:rsidR="003774FD">
          <w:rPr>
            <w:noProof/>
            <w:webHidden/>
          </w:rPr>
          <w:t>4</w:t>
        </w:r>
        <w:r>
          <w:rPr>
            <w:noProof/>
            <w:webHidden/>
          </w:rPr>
          <w:fldChar w:fldCharType="end"/>
        </w:r>
      </w:hyperlink>
    </w:p>
    <w:p w14:paraId="4BC74A6B"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4" w:history="1">
        <w:r w:rsidRPr="00706502">
          <w:rPr>
            <w:rStyle w:val="af"/>
            <w:noProof/>
          </w:rPr>
          <w:t>3</w:t>
        </w:r>
        <w:r>
          <w:rPr>
            <w:rFonts w:eastAsiaTheme="minorEastAsia" w:cstheme="minorBidi"/>
            <w:b w:val="0"/>
            <w:bCs w:val="0"/>
            <w:noProof/>
            <w:kern w:val="2"/>
            <w:szCs w:val="22"/>
            <w:lang w:val="en-US"/>
          </w:rPr>
          <w:tab/>
        </w:r>
        <w:r w:rsidRPr="00706502">
          <w:rPr>
            <w:rStyle w:val="af"/>
            <w:noProof/>
          </w:rPr>
          <w:t>参考标准</w:t>
        </w:r>
        <w:r>
          <w:rPr>
            <w:noProof/>
            <w:webHidden/>
          </w:rPr>
          <w:tab/>
        </w:r>
        <w:r>
          <w:rPr>
            <w:noProof/>
            <w:webHidden/>
          </w:rPr>
          <w:fldChar w:fldCharType="begin"/>
        </w:r>
        <w:r>
          <w:rPr>
            <w:noProof/>
            <w:webHidden/>
          </w:rPr>
          <w:instrText xml:space="preserve"> PAGEREF _Toc181796924 \h </w:instrText>
        </w:r>
        <w:r>
          <w:rPr>
            <w:noProof/>
            <w:webHidden/>
          </w:rPr>
        </w:r>
        <w:r>
          <w:rPr>
            <w:noProof/>
            <w:webHidden/>
          </w:rPr>
          <w:fldChar w:fldCharType="separate"/>
        </w:r>
        <w:r w:rsidR="003774FD">
          <w:rPr>
            <w:noProof/>
            <w:webHidden/>
          </w:rPr>
          <w:t>4</w:t>
        </w:r>
        <w:r>
          <w:rPr>
            <w:noProof/>
            <w:webHidden/>
          </w:rPr>
          <w:fldChar w:fldCharType="end"/>
        </w:r>
      </w:hyperlink>
    </w:p>
    <w:p w14:paraId="377EB61A"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25" w:history="1">
        <w:r w:rsidRPr="00706502">
          <w:rPr>
            <w:rStyle w:val="af"/>
            <w:noProof/>
          </w:rPr>
          <w:t>4</w:t>
        </w:r>
        <w:r>
          <w:rPr>
            <w:rFonts w:eastAsiaTheme="minorEastAsia" w:cstheme="minorBidi"/>
            <w:b w:val="0"/>
            <w:bCs w:val="0"/>
            <w:noProof/>
            <w:kern w:val="2"/>
            <w:szCs w:val="22"/>
            <w:lang w:val="en-US"/>
          </w:rPr>
          <w:tab/>
        </w:r>
        <w:r w:rsidRPr="00706502">
          <w:rPr>
            <w:rStyle w:val="af"/>
            <w:noProof/>
          </w:rPr>
          <w:t>计算原理</w:t>
        </w:r>
        <w:r>
          <w:rPr>
            <w:noProof/>
            <w:webHidden/>
          </w:rPr>
          <w:tab/>
        </w:r>
        <w:r>
          <w:rPr>
            <w:noProof/>
            <w:webHidden/>
          </w:rPr>
          <w:fldChar w:fldCharType="begin"/>
        </w:r>
        <w:r>
          <w:rPr>
            <w:noProof/>
            <w:webHidden/>
          </w:rPr>
          <w:instrText xml:space="preserve"> PAGEREF _Toc181796925 \h </w:instrText>
        </w:r>
        <w:r>
          <w:rPr>
            <w:noProof/>
            <w:webHidden/>
          </w:rPr>
        </w:r>
        <w:r>
          <w:rPr>
            <w:noProof/>
            <w:webHidden/>
          </w:rPr>
          <w:fldChar w:fldCharType="separate"/>
        </w:r>
        <w:r w:rsidR="003774FD">
          <w:rPr>
            <w:noProof/>
            <w:webHidden/>
          </w:rPr>
          <w:t>5</w:t>
        </w:r>
        <w:r>
          <w:rPr>
            <w:noProof/>
            <w:webHidden/>
          </w:rPr>
          <w:fldChar w:fldCharType="end"/>
        </w:r>
      </w:hyperlink>
    </w:p>
    <w:p w14:paraId="131CC503"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6" w:history="1">
        <w:r w:rsidRPr="00706502">
          <w:rPr>
            <w:rStyle w:val="af"/>
            <w:noProof/>
          </w:rPr>
          <w:t>4.1</w:t>
        </w:r>
        <w:r>
          <w:rPr>
            <w:rFonts w:eastAsiaTheme="minorEastAsia" w:cstheme="minorBidi"/>
            <w:iCs w:val="0"/>
            <w:noProof/>
            <w:kern w:val="2"/>
            <w:szCs w:val="22"/>
            <w:lang w:val="en-US"/>
          </w:rPr>
          <w:tab/>
        </w:r>
        <w:r w:rsidRPr="00706502">
          <w:rPr>
            <w:rStyle w:val="af"/>
            <w:noProof/>
          </w:rPr>
          <w:t>风场计算域</w:t>
        </w:r>
        <w:r>
          <w:rPr>
            <w:noProof/>
            <w:webHidden/>
          </w:rPr>
          <w:tab/>
        </w:r>
        <w:r>
          <w:rPr>
            <w:noProof/>
            <w:webHidden/>
          </w:rPr>
          <w:fldChar w:fldCharType="begin"/>
        </w:r>
        <w:r>
          <w:rPr>
            <w:noProof/>
            <w:webHidden/>
          </w:rPr>
          <w:instrText xml:space="preserve"> PAGEREF _Toc181796926 \h </w:instrText>
        </w:r>
        <w:r>
          <w:rPr>
            <w:noProof/>
            <w:webHidden/>
          </w:rPr>
        </w:r>
        <w:r>
          <w:rPr>
            <w:noProof/>
            <w:webHidden/>
          </w:rPr>
          <w:fldChar w:fldCharType="separate"/>
        </w:r>
        <w:r w:rsidR="003774FD">
          <w:rPr>
            <w:noProof/>
            <w:webHidden/>
          </w:rPr>
          <w:t>5</w:t>
        </w:r>
        <w:r>
          <w:rPr>
            <w:noProof/>
            <w:webHidden/>
          </w:rPr>
          <w:fldChar w:fldCharType="end"/>
        </w:r>
      </w:hyperlink>
    </w:p>
    <w:p w14:paraId="51BEB518"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7" w:history="1">
        <w:r w:rsidRPr="00706502">
          <w:rPr>
            <w:rStyle w:val="af"/>
            <w:noProof/>
          </w:rPr>
          <w:t>4.2</w:t>
        </w:r>
        <w:r>
          <w:rPr>
            <w:rFonts w:eastAsiaTheme="minorEastAsia" w:cstheme="minorBidi"/>
            <w:iCs w:val="0"/>
            <w:noProof/>
            <w:kern w:val="2"/>
            <w:szCs w:val="22"/>
            <w:lang w:val="en-US"/>
          </w:rPr>
          <w:tab/>
        </w:r>
        <w:r w:rsidRPr="00706502">
          <w:rPr>
            <w:rStyle w:val="af"/>
            <w:noProof/>
          </w:rPr>
          <w:t>网格划分</w:t>
        </w:r>
        <w:r>
          <w:rPr>
            <w:noProof/>
            <w:webHidden/>
          </w:rPr>
          <w:tab/>
        </w:r>
        <w:r>
          <w:rPr>
            <w:noProof/>
            <w:webHidden/>
          </w:rPr>
          <w:fldChar w:fldCharType="begin"/>
        </w:r>
        <w:r>
          <w:rPr>
            <w:noProof/>
            <w:webHidden/>
          </w:rPr>
          <w:instrText xml:space="preserve"> PAGEREF _Toc181796927 \h </w:instrText>
        </w:r>
        <w:r>
          <w:rPr>
            <w:noProof/>
            <w:webHidden/>
          </w:rPr>
        </w:r>
        <w:r>
          <w:rPr>
            <w:noProof/>
            <w:webHidden/>
          </w:rPr>
          <w:fldChar w:fldCharType="separate"/>
        </w:r>
        <w:r w:rsidR="003774FD">
          <w:rPr>
            <w:noProof/>
            <w:webHidden/>
          </w:rPr>
          <w:t>7</w:t>
        </w:r>
        <w:r>
          <w:rPr>
            <w:noProof/>
            <w:webHidden/>
          </w:rPr>
          <w:fldChar w:fldCharType="end"/>
        </w:r>
      </w:hyperlink>
    </w:p>
    <w:p w14:paraId="1C362B9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8" w:history="1">
        <w:r w:rsidRPr="00706502">
          <w:rPr>
            <w:rStyle w:val="af"/>
            <w:noProof/>
          </w:rPr>
          <w:t>4.3</w:t>
        </w:r>
        <w:r>
          <w:rPr>
            <w:rFonts w:eastAsiaTheme="minorEastAsia" w:cstheme="minorBidi"/>
            <w:iCs w:val="0"/>
            <w:noProof/>
            <w:kern w:val="2"/>
            <w:szCs w:val="22"/>
            <w:lang w:val="en-US"/>
          </w:rPr>
          <w:tab/>
        </w:r>
        <w:r w:rsidRPr="00706502">
          <w:rPr>
            <w:rStyle w:val="af"/>
            <w:noProof/>
          </w:rPr>
          <w:t>边界条件</w:t>
        </w:r>
        <w:r>
          <w:rPr>
            <w:noProof/>
            <w:webHidden/>
          </w:rPr>
          <w:tab/>
        </w:r>
        <w:r>
          <w:rPr>
            <w:noProof/>
            <w:webHidden/>
          </w:rPr>
          <w:fldChar w:fldCharType="begin"/>
        </w:r>
        <w:r>
          <w:rPr>
            <w:noProof/>
            <w:webHidden/>
          </w:rPr>
          <w:instrText xml:space="preserve"> PAGEREF _Toc181796928 \h </w:instrText>
        </w:r>
        <w:r>
          <w:rPr>
            <w:noProof/>
            <w:webHidden/>
          </w:rPr>
        </w:r>
        <w:r>
          <w:rPr>
            <w:noProof/>
            <w:webHidden/>
          </w:rPr>
          <w:fldChar w:fldCharType="separate"/>
        </w:r>
        <w:r w:rsidR="003774FD">
          <w:rPr>
            <w:noProof/>
            <w:webHidden/>
          </w:rPr>
          <w:t>11</w:t>
        </w:r>
        <w:r>
          <w:rPr>
            <w:noProof/>
            <w:webHidden/>
          </w:rPr>
          <w:fldChar w:fldCharType="end"/>
        </w:r>
      </w:hyperlink>
    </w:p>
    <w:p w14:paraId="65341454"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29" w:history="1">
        <w:r w:rsidRPr="00706502">
          <w:rPr>
            <w:rStyle w:val="af"/>
            <w:noProof/>
          </w:rPr>
          <w:t>4.4</w:t>
        </w:r>
        <w:r>
          <w:rPr>
            <w:rFonts w:eastAsiaTheme="minorEastAsia" w:cstheme="minorBidi"/>
            <w:iCs w:val="0"/>
            <w:noProof/>
            <w:kern w:val="2"/>
            <w:szCs w:val="22"/>
            <w:lang w:val="en-US"/>
          </w:rPr>
          <w:tab/>
        </w:r>
        <w:r w:rsidRPr="00706502">
          <w:rPr>
            <w:rStyle w:val="af"/>
            <w:noProof/>
          </w:rPr>
          <w:t>湍流模型</w:t>
        </w:r>
        <w:r>
          <w:rPr>
            <w:noProof/>
            <w:webHidden/>
          </w:rPr>
          <w:tab/>
        </w:r>
        <w:r>
          <w:rPr>
            <w:noProof/>
            <w:webHidden/>
          </w:rPr>
          <w:fldChar w:fldCharType="begin"/>
        </w:r>
        <w:r>
          <w:rPr>
            <w:noProof/>
            <w:webHidden/>
          </w:rPr>
          <w:instrText xml:space="preserve"> PAGEREF _Toc181796929 \h </w:instrText>
        </w:r>
        <w:r>
          <w:rPr>
            <w:noProof/>
            <w:webHidden/>
          </w:rPr>
        </w:r>
        <w:r>
          <w:rPr>
            <w:noProof/>
            <w:webHidden/>
          </w:rPr>
          <w:fldChar w:fldCharType="separate"/>
        </w:r>
        <w:r w:rsidR="003774FD">
          <w:rPr>
            <w:noProof/>
            <w:webHidden/>
          </w:rPr>
          <w:t>13</w:t>
        </w:r>
        <w:r>
          <w:rPr>
            <w:noProof/>
            <w:webHidden/>
          </w:rPr>
          <w:fldChar w:fldCharType="end"/>
        </w:r>
      </w:hyperlink>
    </w:p>
    <w:p w14:paraId="19FCC2BE"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0" w:history="1">
        <w:r w:rsidRPr="00706502">
          <w:rPr>
            <w:rStyle w:val="af"/>
            <w:noProof/>
          </w:rPr>
          <w:t>4.5</w:t>
        </w:r>
        <w:r>
          <w:rPr>
            <w:rFonts w:eastAsiaTheme="minorEastAsia" w:cstheme="minorBidi"/>
            <w:iCs w:val="0"/>
            <w:noProof/>
            <w:kern w:val="2"/>
            <w:szCs w:val="22"/>
            <w:lang w:val="en-US"/>
          </w:rPr>
          <w:tab/>
        </w:r>
        <w:r w:rsidRPr="00706502">
          <w:rPr>
            <w:rStyle w:val="af"/>
            <w:noProof/>
          </w:rPr>
          <w:t>求解计算</w:t>
        </w:r>
        <w:r>
          <w:rPr>
            <w:noProof/>
            <w:webHidden/>
          </w:rPr>
          <w:tab/>
        </w:r>
        <w:r>
          <w:rPr>
            <w:noProof/>
            <w:webHidden/>
          </w:rPr>
          <w:fldChar w:fldCharType="begin"/>
        </w:r>
        <w:r>
          <w:rPr>
            <w:noProof/>
            <w:webHidden/>
          </w:rPr>
          <w:instrText xml:space="preserve"> PAGEREF _Toc181796930 \h </w:instrText>
        </w:r>
        <w:r>
          <w:rPr>
            <w:noProof/>
            <w:webHidden/>
          </w:rPr>
        </w:r>
        <w:r>
          <w:rPr>
            <w:noProof/>
            <w:webHidden/>
          </w:rPr>
          <w:fldChar w:fldCharType="separate"/>
        </w:r>
        <w:r w:rsidR="003774FD">
          <w:rPr>
            <w:noProof/>
            <w:webHidden/>
          </w:rPr>
          <w:t>13</w:t>
        </w:r>
        <w:r>
          <w:rPr>
            <w:noProof/>
            <w:webHidden/>
          </w:rPr>
          <w:fldChar w:fldCharType="end"/>
        </w:r>
      </w:hyperlink>
    </w:p>
    <w:p w14:paraId="10C7BFE7"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1" w:history="1">
        <w:r w:rsidRPr="00706502">
          <w:rPr>
            <w:rStyle w:val="af"/>
            <w:noProof/>
          </w:rPr>
          <w:t>4.6</w:t>
        </w:r>
        <w:r>
          <w:rPr>
            <w:rFonts w:eastAsiaTheme="minorEastAsia" w:cstheme="minorBidi"/>
            <w:iCs w:val="0"/>
            <w:noProof/>
            <w:kern w:val="2"/>
            <w:szCs w:val="22"/>
            <w:lang w:val="en-US"/>
          </w:rPr>
          <w:tab/>
        </w:r>
        <w:r w:rsidRPr="00706502">
          <w:rPr>
            <w:rStyle w:val="af"/>
            <w:noProof/>
          </w:rPr>
          <w:t>风速放大系数计算</w:t>
        </w:r>
        <w:r>
          <w:rPr>
            <w:noProof/>
            <w:webHidden/>
          </w:rPr>
          <w:tab/>
        </w:r>
        <w:r>
          <w:rPr>
            <w:noProof/>
            <w:webHidden/>
          </w:rPr>
          <w:fldChar w:fldCharType="begin"/>
        </w:r>
        <w:r>
          <w:rPr>
            <w:noProof/>
            <w:webHidden/>
          </w:rPr>
          <w:instrText xml:space="preserve"> PAGEREF _Toc181796931 \h </w:instrText>
        </w:r>
        <w:r>
          <w:rPr>
            <w:noProof/>
            <w:webHidden/>
          </w:rPr>
        </w:r>
        <w:r>
          <w:rPr>
            <w:noProof/>
            <w:webHidden/>
          </w:rPr>
          <w:fldChar w:fldCharType="separate"/>
        </w:r>
        <w:r w:rsidR="003774FD">
          <w:rPr>
            <w:noProof/>
            <w:webHidden/>
          </w:rPr>
          <w:t>14</w:t>
        </w:r>
        <w:r>
          <w:rPr>
            <w:noProof/>
            <w:webHidden/>
          </w:rPr>
          <w:fldChar w:fldCharType="end"/>
        </w:r>
      </w:hyperlink>
    </w:p>
    <w:p w14:paraId="5A19C254"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2" w:history="1">
        <w:r w:rsidRPr="00706502">
          <w:rPr>
            <w:rStyle w:val="af"/>
            <w:noProof/>
          </w:rPr>
          <w:t>5</w:t>
        </w:r>
        <w:r>
          <w:rPr>
            <w:rFonts w:eastAsiaTheme="minorEastAsia" w:cstheme="minorBidi"/>
            <w:b w:val="0"/>
            <w:bCs w:val="0"/>
            <w:noProof/>
            <w:kern w:val="2"/>
            <w:szCs w:val="22"/>
            <w:lang w:val="en-US"/>
          </w:rPr>
          <w:tab/>
        </w:r>
        <w:r w:rsidRPr="00706502">
          <w:rPr>
            <w:rStyle w:val="af"/>
            <w:noProof/>
          </w:rPr>
          <w:t>结果分析</w:t>
        </w:r>
        <w:r>
          <w:rPr>
            <w:noProof/>
            <w:webHidden/>
          </w:rPr>
          <w:tab/>
        </w:r>
        <w:r>
          <w:rPr>
            <w:noProof/>
            <w:webHidden/>
          </w:rPr>
          <w:fldChar w:fldCharType="begin"/>
        </w:r>
        <w:r>
          <w:rPr>
            <w:noProof/>
            <w:webHidden/>
          </w:rPr>
          <w:instrText xml:space="preserve"> PAGEREF _Toc181796932 \h </w:instrText>
        </w:r>
        <w:r>
          <w:rPr>
            <w:noProof/>
            <w:webHidden/>
          </w:rPr>
        </w:r>
        <w:r>
          <w:rPr>
            <w:noProof/>
            <w:webHidden/>
          </w:rPr>
          <w:fldChar w:fldCharType="separate"/>
        </w:r>
        <w:r w:rsidR="003774FD">
          <w:rPr>
            <w:noProof/>
            <w:webHidden/>
          </w:rPr>
          <w:t>15</w:t>
        </w:r>
        <w:r>
          <w:rPr>
            <w:noProof/>
            <w:webHidden/>
          </w:rPr>
          <w:fldChar w:fldCharType="end"/>
        </w:r>
      </w:hyperlink>
    </w:p>
    <w:p w14:paraId="2941004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3" w:history="1">
        <w:r w:rsidRPr="00706502">
          <w:rPr>
            <w:rStyle w:val="af"/>
            <w:noProof/>
          </w:rPr>
          <w:t>5.1</w:t>
        </w:r>
        <w:r>
          <w:rPr>
            <w:rFonts w:eastAsiaTheme="minorEastAsia" w:cstheme="minorBidi"/>
            <w:iCs w:val="0"/>
            <w:noProof/>
            <w:kern w:val="2"/>
            <w:szCs w:val="22"/>
            <w:lang w:val="en-US"/>
          </w:rPr>
          <w:tab/>
        </w:r>
        <w:r w:rsidRPr="00706502">
          <w:rPr>
            <w:rStyle w:val="af"/>
            <w:noProof/>
          </w:rPr>
          <w:t>工况表</w:t>
        </w:r>
        <w:r>
          <w:rPr>
            <w:noProof/>
            <w:webHidden/>
          </w:rPr>
          <w:tab/>
        </w:r>
        <w:r>
          <w:rPr>
            <w:noProof/>
            <w:webHidden/>
          </w:rPr>
          <w:fldChar w:fldCharType="begin"/>
        </w:r>
        <w:r>
          <w:rPr>
            <w:noProof/>
            <w:webHidden/>
          </w:rPr>
          <w:instrText xml:space="preserve"> PAGEREF _Toc181796933 \h </w:instrText>
        </w:r>
        <w:r>
          <w:rPr>
            <w:noProof/>
            <w:webHidden/>
          </w:rPr>
        </w:r>
        <w:r>
          <w:rPr>
            <w:noProof/>
            <w:webHidden/>
          </w:rPr>
          <w:fldChar w:fldCharType="separate"/>
        </w:r>
        <w:r w:rsidR="003774FD">
          <w:rPr>
            <w:noProof/>
            <w:webHidden/>
          </w:rPr>
          <w:t>15</w:t>
        </w:r>
        <w:r>
          <w:rPr>
            <w:noProof/>
            <w:webHidden/>
          </w:rPr>
          <w:fldChar w:fldCharType="end"/>
        </w:r>
      </w:hyperlink>
    </w:p>
    <w:p w14:paraId="3DB5B0D7"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4" w:history="1">
        <w:r w:rsidRPr="00706502">
          <w:rPr>
            <w:rStyle w:val="af"/>
            <w:noProof/>
          </w:rPr>
          <w:t>6</w:t>
        </w:r>
        <w:r>
          <w:rPr>
            <w:rFonts w:eastAsiaTheme="minorEastAsia" w:cstheme="minorBidi"/>
            <w:b w:val="0"/>
            <w:bCs w:val="0"/>
            <w:noProof/>
            <w:kern w:val="2"/>
            <w:szCs w:val="22"/>
            <w:lang w:val="en-US"/>
          </w:rPr>
          <w:tab/>
        </w:r>
        <w:r w:rsidRPr="00706502">
          <w:rPr>
            <w:rStyle w:val="af"/>
            <w:noProof/>
          </w:rPr>
          <w:t>结论</w:t>
        </w:r>
        <w:r>
          <w:rPr>
            <w:noProof/>
            <w:webHidden/>
          </w:rPr>
          <w:tab/>
        </w:r>
        <w:r>
          <w:rPr>
            <w:noProof/>
            <w:webHidden/>
          </w:rPr>
          <w:fldChar w:fldCharType="begin"/>
        </w:r>
        <w:r>
          <w:rPr>
            <w:noProof/>
            <w:webHidden/>
          </w:rPr>
          <w:instrText xml:space="preserve"> PAGEREF _Toc181796934 \h </w:instrText>
        </w:r>
        <w:r>
          <w:rPr>
            <w:noProof/>
            <w:webHidden/>
          </w:rPr>
        </w:r>
        <w:r>
          <w:rPr>
            <w:noProof/>
            <w:webHidden/>
          </w:rPr>
          <w:fldChar w:fldCharType="separate"/>
        </w:r>
        <w:r w:rsidR="003774FD">
          <w:rPr>
            <w:noProof/>
            <w:webHidden/>
          </w:rPr>
          <w:t>26</w:t>
        </w:r>
        <w:r>
          <w:rPr>
            <w:noProof/>
            <w:webHidden/>
          </w:rPr>
          <w:fldChar w:fldCharType="end"/>
        </w:r>
      </w:hyperlink>
    </w:p>
    <w:p w14:paraId="7E4DEF49" w14:textId="77777777" w:rsidR="00A05B65" w:rsidRDefault="00A05B65">
      <w:pPr>
        <w:pStyle w:val="TOC1"/>
        <w:tabs>
          <w:tab w:val="left" w:pos="420"/>
          <w:tab w:val="right" w:leader="dot" w:pos="8296"/>
        </w:tabs>
        <w:rPr>
          <w:rFonts w:eastAsiaTheme="minorEastAsia" w:cstheme="minorBidi"/>
          <w:b w:val="0"/>
          <w:bCs w:val="0"/>
          <w:noProof/>
          <w:kern w:val="2"/>
          <w:szCs w:val="22"/>
          <w:lang w:val="en-US"/>
        </w:rPr>
      </w:pPr>
      <w:hyperlink w:anchor="_Toc181796935" w:history="1">
        <w:r w:rsidRPr="00706502">
          <w:rPr>
            <w:rStyle w:val="af"/>
            <w:noProof/>
          </w:rPr>
          <w:t>7</w:t>
        </w:r>
        <w:r>
          <w:rPr>
            <w:rFonts w:eastAsiaTheme="minorEastAsia" w:cstheme="minorBidi"/>
            <w:b w:val="0"/>
            <w:bCs w:val="0"/>
            <w:noProof/>
            <w:kern w:val="2"/>
            <w:szCs w:val="22"/>
            <w:lang w:val="en-US"/>
          </w:rPr>
          <w:tab/>
        </w:r>
        <w:r w:rsidRPr="00706502">
          <w:rPr>
            <w:rStyle w:val="af"/>
            <w:noProof/>
          </w:rPr>
          <w:t>附录</w:t>
        </w:r>
        <w:r>
          <w:rPr>
            <w:noProof/>
            <w:webHidden/>
          </w:rPr>
          <w:tab/>
        </w:r>
        <w:r>
          <w:rPr>
            <w:noProof/>
            <w:webHidden/>
          </w:rPr>
          <w:fldChar w:fldCharType="begin"/>
        </w:r>
        <w:r>
          <w:rPr>
            <w:noProof/>
            <w:webHidden/>
          </w:rPr>
          <w:instrText xml:space="preserve"> PAGEREF _Toc181796935 \h </w:instrText>
        </w:r>
        <w:r>
          <w:rPr>
            <w:noProof/>
            <w:webHidden/>
          </w:rPr>
        </w:r>
        <w:r>
          <w:rPr>
            <w:noProof/>
            <w:webHidden/>
          </w:rPr>
          <w:fldChar w:fldCharType="separate"/>
        </w:r>
        <w:r w:rsidR="003774FD">
          <w:rPr>
            <w:noProof/>
            <w:webHidden/>
          </w:rPr>
          <w:t>27</w:t>
        </w:r>
        <w:r>
          <w:rPr>
            <w:noProof/>
            <w:webHidden/>
          </w:rPr>
          <w:fldChar w:fldCharType="end"/>
        </w:r>
      </w:hyperlink>
    </w:p>
    <w:p w14:paraId="0EE1B2CB"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6" w:history="1">
        <w:r w:rsidRPr="00706502">
          <w:rPr>
            <w:rStyle w:val="af"/>
            <w:noProof/>
          </w:rPr>
          <w:t>7.1</w:t>
        </w:r>
        <w:r>
          <w:rPr>
            <w:rFonts w:eastAsiaTheme="minorEastAsia" w:cstheme="minorBidi"/>
            <w:iCs w:val="0"/>
            <w:noProof/>
            <w:kern w:val="2"/>
            <w:szCs w:val="22"/>
            <w:lang w:val="en-US"/>
          </w:rPr>
          <w:tab/>
        </w:r>
        <w:r w:rsidRPr="00706502">
          <w:rPr>
            <w:rStyle w:val="af"/>
            <w:noProof/>
          </w:rPr>
          <w:t>参评建筑迎背风面窗平均风压差表</w:t>
        </w:r>
        <w:r>
          <w:rPr>
            <w:noProof/>
            <w:webHidden/>
          </w:rPr>
          <w:tab/>
        </w:r>
        <w:r>
          <w:rPr>
            <w:noProof/>
            <w:webHidden/>
          </w:rPr>
          <w:fldChar w:fldCharType="begin"/>
        </w:r>
        <w:r>
          <w:rPr>
            <w:noProof/>
            <w:webHidden/>
          </w:rPr>
          <w:instrText xml:space="preserve"> PAGEREF _Toc181796936 \h </w:instrText>
        </w:r>
        <w:r>
          <w:rPr>
            <w:noProof/>
            <w:webHidden/>
          </w:rPr>
        </w:r>
        <w:r>
          <w:rPr>
            <w:noProof/>
            <w:webHidden/>
          </w:rPr>
          <w:fldChar w:fldCharType="separate"/>
        </w:r>
        <w:r w:rsidR="003774FD">
          <w:rPr>
            <w:noProof/>
            <w:webHidden/>
          </w:rPr>
          <w:t>27</w:t>
        </w:r>
        <w:r>
          <w:rPr>
            <w:noProof/>
            <w:webHidden/>
          </w:rPr>
          <w:fldChar w:fldCharType="end"/>
        </w:r>
      </w:hyperlink>
    </w:p>
    <w:p w14:paraId="0394BF2F" w14:textId="77777777" w:rsidR="00A05B65" w:rsidRDefault="00A05B65">
      <w:pPr>
        <w:pStyle w:val="TOC2"/>
        <w:tabs>
          <w:tab w:val="left" w:pos="840"/>
          <w:tab w:val="right" w:leader="dot" w:pos="8296"/>
        </w:tabs>
        <w:rPr>
          <w:rFonts w:eastAsiaTheme="minorEastAsia" w:cstheme="minorBidi"/>
          <w:iCs w:val="0"/>
          <w:noProof/>
          <w:kern w:val="2"/>
          <w:szCs w:val="22"/>
          <w:lang w:val="en-US"/>
        </w:rPr>
      </w:pPr>
      <w:hyperlink w:anchor="_Toc181796937" w:history="1">
        <w:r w:rsidRPr="00706502">
          <w:rPr>
            <w:rStyle w:val="af"/>
            <w:noProof/>
          </w:rPr>
          <w:t>7.2</w:t>
        </w:r>
        <w:r>
          <w:rPr>
            <w:rFonts w:eastAsiaTheme="minorEastAsia" w:cstheme="minorBidi"/>
            <w:iCs w:val="0"/>
            <w:noProof/>
            <w:kern w:val="2"/>
            <w:szCs w:val="22"/>
            <w:lang w:val="en-US"/>
          </w:rPr>
          <w:tab/>
        </w:r>
        <w:r w:rsidRPr="00706502">
          <w:rPr>
            <w:rStyle w:val="af"/>
            <w:noProof/>
          </w:rPr>
          <w:t>不参评建筑迎背风面窗平均风压差表</w:t>
        </w:r>
        <w:r>
          <w:rPr>
            <w:noProof/>
            <w:webHidden/>
          </w:rPr>
          <w:tab/>
        </w:r>
        <w:r>
          <w:rPr>
            <w:noProof/>
            <w:webHidden/>
          </w:rPr>
          <w:fldChar w:fldCharType="begin"/>
        </w:r>
        <w:r>
          <w:rPr>
            <w:noProof/>
            <w:webHidden/>
          </w:rPr>
          <w:instrText xml:space="preserve"> PAGEREF _Toc181796937 \h </w:instrText>
        </w:r>
        <w:r>
          <w:rPr>
            <w:noProof/>
            <w:webHidden/>
          </w:rPr>
        </w:r>
        <w:r>
          <w:rPr>
            <w:noProof/>
            <w:webHidden/>
          </w:rPr>
          <w:fldChar w:fldCharType="separate"/>
        </w:r>
        <w:r w:rsidR="003774FD">
          <w:rPr>
            <w:noProof/>
            <w:webHidden/>
          </w:rPr>
          <w:t>27</w:t>
        </w:r>
        <w:r>
          <w:rPr>
            <w:noProof/>
            <w:webHidden/>
          </w:rPr>
          <w:fldChar w:fldCharType="end"/>
        </w:r>
      </w:hyperlink>
    </w:p>
    <w:p w14:paraId="7C7732B5" w14:textId="77777777" w:rsidR="003558E1" w:rsidRDefault="00C73E23">
      <w:pPr>
        <w:pStyle w:val="TOC1"/>
        <w:sectPr w:rsidR="003558E1">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03E13248" w14:textId="77777777" w:rsidR="003558E1" w:rsidRDefault="00C73E23">
      <w:pPr>
        <w:pStyle w:val="1"/>
        <w:rPr>
          <w:rFonts w:hint="eastAsia"/>
        </w:rPr>
      </w:pPr>
      <w:bookmarkStart w:id="12" w:name="_Toc452108759"/>
      <w:bookmarkStart w:id="13" w:name="_Toc181796920"/>
      <w:r>
        <w:rPr>
          <w:rFonts w:hint="eastAsia"/>
        </w:rPr>
        <w:lastRenderedPageBreak/>
        <w:t>项目概况</w:t>
      </w:r>
      <w:bookmarkEnd w:id="12"/>
      <w:bookmarkEnd w:id="13"/>
    </w:p>
    <w:p w14:paraId="7152B69D" w14:textId="77777777" w:rsidR="003558E1" w:rsidRDefault="003558E1">
      <w:pPr>
        <w:pStyle w:val="a0"/>
        <w:ind w:firstLine="420"/>
        <w:rPr>
          <w:rFonts w:ascii="微软雅黑" w:eastAsia="微软雅黑" w:hAnsi="微软雅黑" w:hint="eastAsia"/>
          <w:lang w:val="en-US"/>
        </w:rPr>
      </w:pPr>
      <w:bookmarkStart w:id="14" w:name="项目概况"/>
      <w:bookmarkEnd w:id="14"/>
    </w:p>
    <w:p w14:paraId="0D34A9A9" w14:textId="77777777" w:rsidR="003558E1" w:rsidRDefault="00C73E23">
      <w:pPr>
        <w:pStyle w:val="2"/>
        <w:rPr>
          <w:rFonts w:hint="eastAsia"/>
        </w:rPr>
      </w:pPr>
      <w:bookmarkStart w:id="15" w:name="_Toc452108760"/>
      <w:bookmarkStart w:id="16" w:name="_Toc181796921"/>
      <w:r>
        <w:rPr>
          <w:rFonts w:hint="eastAsia"/>
        </w:rPr>
        <w:t>总</w:t>
      </w:r>
      <w:r>
        <w:t>平面图</w:t>
      </w:r>
      <w:bookmarkEnd w:id="15"/>
      <w:bookmarkEnd w:id="16"/>
    </w:p>
    <w:tbl>
      <w:tblPr>
        <w:tblStyle w:val="af2"/>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3558E1" w14:paraId="121CC4DA" w14:textId="77777777">
        <w:trPr>
          <w:trHeight w:val="457"/>
          <w:jc w:val="center"/>
        </w:trPr>
        <w:tc>
          <w:tcPr>
            <w:tcW w:w="564" w:type="dxa"/>
            <w:shd w:val="clear" w:color="auto" w:fill="FF99FF"/>
          </w:tcPr>
          <w:p w14:paraId="385D7F5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5EB7A0E"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65B66D8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29503C0"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49BDB491"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DC4F406"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57D2396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6F04F1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3C166A03"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42EDD453"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38F748D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01B183DF"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0C4A6362" w14:textId="77777777">
        <w:trPr>
          <w:trHeight w:val="457"/>
          <w:jc w:val="center"/>
        </w:trPr>
        <w:tc>
          <w:tcPr>
            <w:tcW w:w="564" w:type="dxa"/>
            <w:shd w:val="clear" w:color="auto" w:fill="FFFF00"/>
          </w:tcPr>
          <w:p w14:paraId="74B89392"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6802379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381C20F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A2A17B3"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BDBF1B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2FD3C79A"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A9D308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B5C16EB"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06E807B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E7CE93A"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90BFF34"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1CD352E3" w14:textId="77777777" w:rsidR="003558E1" w:rsidRDefault="003558E1">
      <w:pPr>
        <w:pStyle w:val="a0"/>
        <w:ind w:firstLineChars="0" w:firstLine="0"/>
        <w:jc w:val="center"/>
        <w:rPr>
          <w:rFonts w:ascii="微软雅黑" w:eastAsia="微软雅黑" w:hAnsi="微软雅黑" w:hint="eastAsia"/>
          <w:lang w:val="en-US"/>
        </w:rPr>
      </w:pPr>
    </w:p>
    <w:p w14:paraId="721F8F5A"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bookmarkEnd w:id="17"/>
      <w:r>
        <w:rPr>
          <w:noProof/>
        </w:rPr>
        <w:drawing>
          <wp:inline distT="0" distB="0" distL="0" distR="0" wp14:anchorId="3106264A" wp14:editId="53F7AFA9">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0425"/>
                    </a:xfrm>
                    <a:prstGeom prst="rect">
                      <a:avLst/>
                    </a:prstGeom>
                  </pic:spPr>
                </pic:pic>
              </a:graphicData>
            </a:graphic>
          </wp:inline>
        </w:drawing>
      </w:r>
    </w:p>
    <w:p w14:paraId="3FCB5513"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768B8A99" w14:textId="77777777" w:rsidR="003558E1" w:rsidRDefault="003558E1">
      <w:pPr>
        <w:pStyle w:val="a0"/>
        <w:ind w:firstLine="420"/>
        <w:rPr>
          <w:rFonts w:ascii="微软雅黑" w:eastAsia="微软雅黑" w:hAnsi="微软雅黑" w:hint="eastAsia"/>
          <w:lang w:val="en-US"/>
        </w:rPr>
      </w:pPr>
    </w:p>
    <w:p w14:paraId="62510179" w14:textId="77777777" w:rsidR="003558E1" w:rsidRDefault="00C73E23">
      <w:pPr>
        <w:pStyle w:val="2"/>
        <w:rPr>
          <w:rFonts w:hint="eastAsia"/>
        </w:rPr>
      </w:pPr>
      <w:bookmarkStart w:id="18" w:name="_Toc452108761"/>
      <w:bookmarkStart w:id="19" w:name="_Toc181796922"/>
      <w:r>
        <w:rPr>
          <w:rFonts w:hint="eastAsia"/>
        </w:rPr>
        <w:t>三</w:t>
      </w:r>
      <w:r>
        <w:t>维视图</w:t>
      </w:r>
      <w:bookmarkEnd w:id="18"/>
      <w:bookmarkEnd w:id="19"/>
    </w:p>
    <w:tbl>
      <w:tblPr>
        <w:tblStyle w:val="af2"/>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3558E1" w14:paraId="6F8A180F" w14:textId="77777777">
        <w:trPr>
          <w:trHeight w:val="457"/>
        </w:trPr>
        <w:tc>
          <w:tcPr>
            <w:tcW w:w="564" w:type="dxa"/>
            <w:shd w:val="clear" w:color="auto" w:fill="FF99FF"/>
          </w:tcPr>
          <w:p w14:paraId="58B25C6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4D8F559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0ED2BBC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457B6151"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295142F5"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2D82856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3437B96"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EE8D67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5577D305"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70E73E1B"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72468319"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16204880" w14:textId="77777777" w:rsidR="003558E1" w:rsidRDefault="00C73E23">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3558E1" w14:paraId="4FEDCCF0" w14:textId="77777777">
        <w:trPr>
          <w:trHeight w:val="457"/>
        </w:trPr>
        <w:tc>
          <w:tcPr>
            <w:tcW w:w="564" w:type="dxa"/>
            <w:shd w:val="clear" w:color="auto" w:fill="FFFF00"/>
          </w:tcPr>
          <w:p w14:paraId="1FC9F52E"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1CFB7C2"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38C96358"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20F506F4" w14:textId="77777777" w:rsidR="003558E1" w:rsidRDefault="003558E1">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3188C4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0FC9ED70"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50A6A858"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4951CD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077F90DD"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43E52954" w14:textId="77777777" w:rsidR="003558E1" w:rsidRDefault="003558E1">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496F5A73" w14:textId="77777777" w:rsidR="003558E1" w:rsidRDefault="00C73E23">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70DBE0E3" w14:textId="77777777" w:rsidR="003558E1" w:rsidRDefault="003558E1">
      <w:pPr>
        <w:pStyle w:val="a0"/>
        <w:ind w:firstLineChars="0" w:firstLine="0"/>
        <w:jc w:val="center"/>
        <w:rPr>
          <w:rFonts w:ascii="微软雅黑" w:eastAsia="微软雅黑" w:hAnsi="微软雅黑" w:hint="eastAsia"/>
          <w:lang w:val="en-US"/>
        </w:rPr>
      </w:pPr>
    </w:p>
    <w:p w14:paraId="3E4F4C2B" w14:textId="77777777" w:rsidR="003558E1" w:rsidRDefault="00C73E23">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bookmarkEnd w:id="20"/>
      <w:r>
        <w:rPr>
          <w:noProof/>
        </w:rPr>
        <w:drawing>
          <wp:inline distT="0" distB="0" distL="0" distR="0" wp14:anchorId="601ACADF" wp14:editId="7EE5BD1A">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409950"/>
                    </a:xfrm>
                    <a:prstGeom prst="rect">
                      <a:avLst/>
                    </a:prstGeom>
                  </pic:spPr>
                </pic:pic>
              </a:graphicData>
            </a:graphic>
          </wp:inline>
        </w:drawing>
      </w:r>
    </w:p>
    <w:p w14:paraId="0329D016" w14:textId="77777777" w:rsidR="003558E1" w:rsidRDefault="00C73E23">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762093E3" w14:textId="77777777" w:rsidR="003558E1" w:rsidRDefault="003558E1">
      <w:pPr>
        <w:pStyle w:val="a0"/>
        <w:ind w:firstLineChars="0" w:firstLine="0"/>
        <w:rPr>
          <w:rFonts w:ascii="微软雅黑" w:eastAsia="微软雅黑" w:hAnsi="微软雅黑" w:hint="eastAsia"/>
          <w:lang w:val="en-US"/>
        </w:rPr>
      </w:pPr>
    </w:p>
    <w:p w14:paraId="5AD658A3" w14:textId="77777777" w:rsidR="003558E1" w:rsidRDefault="00C73E23">
      <w:pPr>
        <w:pStyle w:val="1"/>
        <w:rPr>
          <w:rFonts w:hint="eastAsia"/>
        </w:rPr>
      </w:pPr>
      <w:bookmarkStart w:id="21" w:name="TitleFormat"/>
      <w:bookmarkStart w:id="22" w:name="_Toc452108762"/>
      <w:bookmarkStart w:id="23" w:name="_Toc181796923"/>
      <w:r>
        <w:rPr>
          <w:rFonts w:hint="eastAsia"/>
        </w:rPr>
        <w:t>计算</w:t>
      </w:r>
      <w:r>
        <w:t>依据</w:t>
      </w:r>
      <w:bookmarkEnd w:id="21"/>
      <w:bookmarkEnd w:id="22"/>
      <w:bookmarkEnd w:id="23"/>
    </w:p>
    <w:p w14:paraId="6C1348A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3AD6BD34" w14:textId="77777777" w:rsidR="003558E1" w:rsidRDefault="00C73E23">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bookmarkEnd w:id="24"/>
    </w:p>
    <w:p w14:paraId="5B255705"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42884092"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0021EE25" w14:textId="77777777" w:rsidR="003558E1" w:rsidRDefault="00C73E23">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0B9B166" w14:textId="77777777" w:rsidR="003558E1" w:rsidRDefault="00C73E23">
      <w:pPr>
        <w:pStyle w:val="1"/>
        <w:rPr>
          <w:rFonts w:hint="eastAsia"/>
        </w:rPr>
      </w:pPr>
      <w:bookmarkStart w:id="25" w:name="_Toc452108763"/>
      <w:bookmarkStart w:id="26" w:name="_Toc181796924"/>
      <w:r>
        <w:rPr>
          <w:rFonts w:hint="eastAsia"/>
        </w:rPr>
        <w:t>参考</w:t>
      </w:r>
      <w:r>
        <w:t>标准</w:t>
      </w:r>
      <w:bookmarkEnd w:id="25"/>
      <w:bookmarkEnd w:id="26"/>
    </w:p>
    <w:p w14:paraId="5ED7531F"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的条目要求。具体要求如下：</w:t>
      </w:r>
    </w:p>
    <w:p w14:paraId="059CB5EA" w14:textId="77777777" w:rsidR="003558E1" w:rsidRDefault="00C73E23">
      <w:pPr>
        <w:pStyle w:val="a0"/>
        <w:ind w:firstLine="420"/>
        <w:rPr>
          <w:rFonts w:ascii="微软雅黑" w:eastAsia="微软雅黑" w:hAnsi="微软雅黑" w:hint="eastAsia"/>
          <w:lang w:val="en-US"/>
        </w:rPr>
      </w:pPr>
      <w:bookmarkStart w:id="28" w:name="_Toc451698935"/>
      <w:bookmarkStart w:id="29" w:name="_Toc452108764"/>
      <w:bookmarkStart w:id="30" w:name="_Toc451436145"/>
      <w:r>
        <w:rPr>
          <w:rFonts w:ascii="微软雅黑" w:eastAsia="微软雅黑" w:hAnsi="微软雅黑" w:hint="eastAsia"/>
          <w:lang w:val="en-US"/>
        </w:rPr>
        <w:t>8.2.8 场地内</w:t>
      </w:r>
      <w:proofErr w:type="gramStart"/>
      <w:r>
        <w:rPr>
          <w:rFonts w:ascii="微软雅黑" w:eastAsia="微软雅黑" w:hAnsi="微软雅黑" w:hint="eastAsia"/>
          <w:lang w:val="en-US"/>
        </w:rPr>
        <w:t>风环境</w:t>
      </w:r>
      <w:proofErr w:type="gramEnd"/>
      <w:r>
        <w:rPr>
          <w:rFonts w:ascii="微软雅黑" w:eastAsia="微软雅黑" w:hAnsi="微软雅黑" w:hint="eastAsia"/>
          <w:lang w:val="en-US"/>
        </w:rPr>
        <w:t>有利于室外行走、活动舒适和建筑的自然通风，</w:t>
      </w:r>
      <w:proofErr w:type="gramStart"/>
      <w:r>
        <w:rPr>
          <w:rFonts w:ascii="微软雅黑" w:eastAsia="微软雅黑" w:hAnsi="微软雅黑" w:hint="eastAsia"/>
          <w:lang w:val="en-US"/>
        </w:rPr>
        <w:t>评价总分值</w:t>
      </w:r>
      <w:proofErr w:type="gramEnd"/>
      <w:r>
        <w:rPr>
          <w:rFonts w:ascii="微软雅黑" w:eastAsia="微软雅黑" w:hAnsi="微软雅黑" w:hint="eastAsia"/>
          <w:lang w:val="en-US"/>
        </w:rPr>
        <w:t>为10分，并按下列规则分别评分并累计：</w:t>
      </w:r>
    </w:p>
    <w:p w14:paraId="67FB89D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37E3703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w:t>
      </w:r>
      <w:r w:rsidR="0097333C">
        <w:rPr>
          <w:rFonts w:ascii="微软雅黑" w:eastAsia="微软雅黑" w:hAnsi="微软雅黑" w:hint="eastAsia"/>
          <w:lang w:val="en-US"/>
        </w:rPr>
        <w:t>小</w:t>
      </w:r>
      <w:r>
        <w:rPr>
          <w:rFonts w:ascii="微软雅黑" w:eastAsia="微软雅黑" w:hAnsi="微软雅黑" w:hint="eastAsia"/>
          <w:lang w:val="en-US"/>
        </w:rPr>
        <w:t>于5m/s，户外休息区、儿童娱乐区风速小于</w:t>
      </w:r>
      <w:r w:rsidR="0097333C">
        <w:rPr>
          <w:rFonts w:ascii="微软雅黑" w:eastAsia="微软雅黑" w:hAnsi="微软雅黑" w:hint="eastAsia"/>
          <w:lang w:val="en-US"/>
        </w:rPr>
        <w:t>2m/s，</w:t>
      </w:r>
      <w:r>
        <w:rPr>
          <w:rFonts w:ascii="微软雅黑" w:eastAsia="微软雅黑" w:hAnsi="微软雅黑" w:hint="eastAsia"/>
          <w:lang w:val="en-US"/>
        </w:rPr>
        <w:t>且室外风速放大系数小于2，得</w:t>
      </w:r>
      <w:bookmarkStart w:id="31" w:name="参考标准冬季风速得分"/>
      <w:r>
        <w:t>3</w:t>
      </w:r>
      <w:bookmarkEnd w:id="31"/>
      <w:r>
        <w:rPr>
          <w:rFonts w:ascii="微软雅黑" w:eastAsia="微软雅黑" w:hAnsi="微软雅黑" w:hint="eastAsia"/>
          <w:lang w:val="en-US"/>
        </w:rPr>
        <w:t>分；</w:t>
      </w:r>
    </w:p>
    <w:p w14:paraId="2B54E4E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72DDE2C8"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4551F855"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74B0C17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3BFA3A2F" w14:textId="77777777" w:rsidR="003558E1" w:rsidRDefault="00C73E23">
      <w:pPr>
        <w:pStyle w:val="1"/>
        <w:rPr>
          <w:rFonts w:hint="eastAsia"/>
        </w:rPr>
      </w:pPr>
      <w:bookmarkStart w:id="35" w:name="_Toc181796925"/>
      <w:r>
        <w:rPr>
          <w:rFonts w:hint="eastAsia"/>
        </w:rPr>
        <w:t>计算原理</w:t>
      </w:r>
      <w:bookmarkEnd w:id="28"/>
      <w:bookmarkEnd w:id="29"/>
      <w:bookmarkEnd w:id="35"/>
    </w:p>
    <w:p w14:paraId="0996FC03" w14:textId="77777777" w:rsidR="003558E1" w:rsidRDefault="00C73E23">
      <w:pPr>
        <w:pStyle w:val="2"/>
        <w:numPr>
          <w:ilvl w:val="1"/>
          <w:numId w:val="3"/>
        </w:numPr>
        <w:rPr>
          <w:rFonts w:hint="eastAsia"/>
        </w:rPr>
      </w:pPr>
      <w:bookmarkStart w:id="36" w:name="_Toc509844740"/>
      <w:bookmarkStart w:id="37" w:name="_Toc181796926"/>
      <w:bookmarkStart w:id="38" w:name="_Toc452108765"/>
      <w:bookmarkStart w:id="39" w:name="_Toc451698937"/>
      <w:r>
        <w:rPr>
          <w:rFonts w:hint="eastAsia"/>
        </w:rPr>
        <w:t>风场计算域</w:t>
      </w:r>
      <w:bookmarkEnd w:id="36"/>
      <w:bookmarkEnd w:id="37"/>
    </w:p>
    <w:p w14:paraId="004EB7E4"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66F14D2A" w14:textId="77777777" w:rsidR="003558E1" w:rsidRDefault="003558E1">
      <w:pPr>
        <w:pStyle w:val="afe"/>
        <w:rPr>
          <w:rFonts w:hint="eastAsia"/>
        </w:rPr>
      </w:pPr>
    </w:p>
    <w:p w14:paraId="522A2BF6" w14:textId="77777777" w:rsidR="00E27B4C" w:rsidRPr="00E24E50" w:rsidRDefault="00E27B4C" w:rsidP="00E27B4C">
      <w:pPr>
        <w:pStyle w:val="3"/>
        <w:numPr>
          <w:ilvl w:val="2"/>
          <w:numId w:val="4"/>
        </w:numPr>
        <w:rPr>
          <w:rFonts w:hint="eastAsia"/>
        </w:rPr>
      </w:pPr>
      <w:r w:rsidRPr="00E24E50">
        <w:rPr>
          <w:rFonts w:hint="eastAsia"/>
        </w:rPr>
        <w:t>冬季工况风场计算域</w:t>
      </w:r>
    </w:p>
    <w:p w14:paraId="36E54D37" w14:textId="77777777" w:rsidR="00173FD4"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冬季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74FA0EAF" w14:textId="77777777" w:rsidTr="00A601E5">
        <w:trPr>
          <w:jc w:val="center"/>
        </w:trPr>
        <w:tc>
          <w:tcPr>
            <w:tcW w:w="2765" w:type="dxa"/>
            <w:shd w:val="clear" w:color="auto" w:fill="D9D9D9" w:themeFill="background1" w:themeFillShade="D9"/>
          </w:tcPr>
          <w:p w14:paraId="15D01073" w14:textId="77777777" w:rsidR="00173FD4"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6A13BA9B" w14:textId="77777777" w:rsidR="00173FD4"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11EABA4E" w14:textId="77777777" w:rsidR="00173FD4"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4970CFCC" w14:textId="77777777" w:rsidTr="00A601E5">
        <w:trPr>
          <w:jc w:val="center"/>
        </w:trPr>
        <w:tc>
          <w:tcPr>
            <w:tcW w:w="2765" w:type="dxa"/>
          </w:tcPr>
          <w:p w14:paraId="3812534D" w14:textId="77777777" w:rsidR="00173FD4" w:rsidRPr="00A601E5" w:rsidRDefault="00000000" w:rsidP="00A601E5">
            <w:pPr>
              <w:jc w:val="center"/>
              <w:rPr>
                <w:rFonts w:hint="eastAsia"/>
                <w:sz w:val="18"/>
                <w:szCs w:val="18"/>
              </w:rPr>
            </w:pPr>
            <w:r>
              <w:t>523</w:t>
            </w:r>
          </w:p>
        </w:tc>
        <w:tc>
          <w:tcPr>
            <w:tcW w:w="2765" w:type="dxa"/>
          </w:tcPr>
          <w:p w14:paraId="3212710A" w14:textId="77777777" w:rsidR="00173FD4" w:rsidRPr="00A601E5" w:rsidRDefault="00000000" w:rsidP="00A601E5">
            <w:pPr>
              <w:jc w:val="center"/>
              <w:rPr>
                <w:rFonts w:hint="eastAsia"/>
                <w:sz w:val="18"/>
                <w:szCs w:val="18"/>
              </w:rPr>
            </w:pPr>
            <w:r>
              <w:t>443</w:t>
            </w:r>
          </w:p>
        </w:tc>
        <w:tc>
          <w:tcPr>
            <w:tcW w:w="2766" w:type="dxa"/>
          </w:tcPr>
          <w:p w14:paraId="08874BBA" w14:textId="77777777" w:rsidR="00173FD4" w:rsidRPr="00A601E5" w:rsidRDefault="00000000" w:rsidP="00A601E5">
            <w:pPr>
              <w:jc w:val="center"/>
              <w:rPr>
                <w:rFonts w:hint="eastAsia"/>
                <w:sz w:val="18"/>
                <w:szCs w:val="18"/>
              </w:rPr>
            </w:pPr>
            <w:r>
              <w:t>133</w:t>
            </w:r>
          </w:p>
        </w:tc>
      </w:tr>
    </w:tbl>
    <w:p w14:paraId="07E0ABEA" w14:textId="77777777" w:rsidR="00173FD4" w:rsidRPr="00A601E5" w:rsidRDefault="00000000" w:rsidP="00A601E5">
      <w:pPr>
        <w:jc w:val="center"/>
        <w:rPr>
          <w:rFonts w:hint="eastAsia"/>
          <w:sz w:val="18"/>
          <w:szCs w:val="18"/>
        </w:rPr>
      </w:pPr>
      <w:r>
        <w:rPr>
          <w:noProof/>
        </w:rPr>
        <w:lastRenderedPageBreak/>
        <w:drawing>
          <wp:inline distT="0" distB="0" distL="0" distR="0" wp14:anchorId="4E948475" wp14:editId="32AA59A4">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248025"/>
                    </a:xfrm>
                    <a:prstGeom prst="rect">
                      <a:avLst/>
                    </a:prstGeom>
                  </pic:spPr>
                </pic:pic>
              </a:graphicData>
            </a:graphic>
          </wp:inline>
        </w:drawing>
      </w:r>
    </w:p>
    <w:p w14:paraId="512FEB93" w14:textId="77777777" w:rsidR="00173FD4"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冬季</w:t>
      </w:r>
      <w:r w:rsidRPr="00A601E5">
        <w:rPr>
          <w:rFonts w:hint="eastAsia"/>
          <w:sz w:val="18"/>
          <w:szCs w:val="18"/>
        </w:rPr>
        <w:t>工况风场计算域图示</w:t>
      </w:r>
    </w:p>
    <w:p w14:paraId="366D4FC1" w14:textId="77777777" w:rsidR="00E27B4C" w:rsidRPr="00E24E50" w:rsidRDefault="00E27B4C" w:rsidP="00E27B4C">
      <w:pPr>
        <w:pStyle w:val="3"/>
        <w:numPr>
          <w:ilvl w:val="2"/>
          <w:numId w:val="4"/>
        </w:numPr>
        <w:rPr>
          <w:rFonts w:hint="eastAsia"/>
        </w:rPr>
      </w:pPr>
      <w:r w:rsidRPr="00E24E50">
        <w:rPr>
          <w:rFonts w:hint="eastAsia"/>
        </w:rPr>
        <w:t>夏季工况风场计算域</w:t>
      </w:r>
    </w:p>
    <w:p w14:paraId="1A99616D" w14:textId="77777777" w:rsidR="00173FD4"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夏季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6E821009" w14:textId="77777777" w:rsidTr="00A601E5">
        <w:trPr>
          <w:jc w:val="center"/>
        </w:trPr>
        <w:tc>
          <w:tcPr>
            <w:tcW w:w="2765" w:type="dxa"/>
            <w:shd w:val="clear" w:color="auto" w:fill="D9D9D9" w:themeFill="background1" w:themeFillShade="D9"/>
          </w:tcPr>
          <w:p w14:paraId="093B62ED" w14:textId="77777777" w:rsidR="00173FD4"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464EC6C9" w14:textId="77777777" w:rsidR="00173FD4"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572CD8B2" w14:textId="77777777" w:rsidR="00173FD4"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5D7FD95C" w14:textId="77777777" w:rsidTr="00A601E5">
        <w:trPr>
          <w:jc w:val="center"/>
        </w:trPr>
        <w:tc>
          <w:tcPr>
            <w:tcW w:w="2765" w:type="dxa"/>
          </w:tcPr>
          <w:p w14:paraId="0EAE0E47" w14:textId="77777777" w:rsidR="00173FD4" w:rsidRPr="00A601E5" w:rsidRDefault="00000000" w:rsidP="00A601E5">
            <w:pPr>
              <w:jc w:val="center"/>
              <w:rPr>
                <w:rFonts w:hint="eastAsia"/>
                <w:sz w:val="18"/>
                <w:szCs w:val="18"/>
              </w:rPr>
            </w:pPr>
            <w:r>
              <w:t>573</w:t>
            </w:r>
          </w:p>
        </w:tc>
        <w:tc>
          <w:tcPr>
            <w:tcW w:w="2765" w:type="dxa"/>
          </w:tcPr>
          <w:p w14:paraId="46666793" w14:textId="77777777" w:rsidR="00173FD4" w:rsidRPr="00A601E5" w:rsidRDefault="00000000" w:rsidP="00A601E5">
            <w:pPr>
              <w:jc w:val="center"/>
              <w:rPr>
                <w:rFonts w:hint="eastAsia"/>
                <w:sz w:val="18"/>
                <w:szCs w:val="18"/>
              </w:rPr>
            </w:pPr>
            <w:r>
              <w:t>550</w:t>
            </w:r>
          </w:p>
        </w:tc>
        <w:tc>
          <w:tcPr>
            <w:tcW w:w="2766" w:type="dxa"/>
          </w:tcPr>
          <w:p w14:paraId="61A04B91" w14:textId="77777777" w:rsidR="00173FD4" w:rsidRPr="00A601E5" w:rsidRDefault="00000000" w:rsidP="00A601E5">
            <w:pPr>
              <w:jc w:val="center"/>
              <w:rPr>
                <w:rFonts w:hint="eastAsia"/>
                <w:sz w:val="18"/>
                <w:szCs w:val="18"/>
              </w:rPr>
            </w:pPr>
            <w:r>
              <w:t>133</w:t>
            </w:r>
          </w:p>
        </w:tc>
      </w:tr>
    </w:tbl>
    <w:p w14:paraId="0CC2768A" w14:textId="77777777" w:rsidR="00173FD4" w:rsidRPr="00A601E5" w:rsidRDefault="00000000" w:rsidP="00A601E5">
      <w:pPr>
        <w:jc w:val="center"/>
        <w:rPr>
          <w:rFonts w:hint="eastAsia"/>
          <w:sz w:val="18"/>
          <w:szCs w:val="18"/>
        </w:rPr>
      </w:pPr>
      <w:r>
        <w:rPr>
          <w:noProof/>
        </w:rPr>
        <w:drawing>
          <wp:inline distT="0" distB="0" distL="0" distR="0" wp14:anchorId="4C3DB9F3" wp14:editId="77138327">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1B4A56FD" w14:textId="77777777" w:rsidR="00173FD4"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夏季</w:t>
      </w:r>
      <w:r w:rsidRPr="00A601E5">
        <w:rPr>
          <w:rFonts w:hint="eastAsia"/>
          <w:sz w:val="18"/>
          <w:szCs w:val="18"/>
        </w:rPr>
        <w:t>工况风场计算域图示</w:t>
      </w:r>
    </w:p>
    <w:p w14:paraId="0DF7ECFF" w14:textId="77777777" w:rsidR="00E27B4C" w:rsidRPr="00E24E50" w:rsidRDefault="00E27B4C" w:rsidP="00E27B4C">
      <w:pPr>
        <w:pStyle w:val="3"/>
        <w:numPr>
          <w:ilvl w:val="2"/>
          <w:numId w:val="4"/>
        </w:numPr>
        <w:rPr>
          <w:rFonts w:hint="eastAsia"/>
        </w:rPr>
      </w:pPr>
      <w:r w:rsidRPr="00E24E50">
        <w:rPr>
          <w:rFonts w:hint="eastAsia"/>
        </w:rPr>
        <w:lastRenderedPageBreak/>
        <w:t>过渡季工况风场计算域</w:t>
      </w:r>
    </w:p>
    <w:p w14:paraId="7B4BB83E" w14:textId="77777777" w:rsidR="00173FD4" w:rsidRPr="00A601E5" w:rsidRDefault="00000000" w:rsidP="00A601E5">
      <w:pPr>
        <w:jc w:val="center"/>
        <w:rPr>
          <w:rFonts w:hint="eastAsia"/>
          <w:sz w:val="18"/>
          <w:szCs w:val="18"/>
        </w:rPr>
      </w:pPr>
      <w:r w:rsidRPr="00A601E5">
        <w:rPr>
          <w:rFonts w:hint="eastAsia"/>
          <w:sz w:val="18"/>
          <w:szCs w:val="18"/>
        </w:rPr>
        <w:t>表4</w:t>
      </w:r>
      <w:r w:rsidRPr="00A601E5">
        <w:rPr>
          <w:sz w:val="18"/>
          <w:szCs w:val="18"/>
        </w:rPr>
        <w:t xml:space="preserve">.1-1 </w:t>
      </w:r>
      <w:r>
        <w:t>过渡季</w:t>
      </w:r>
      <w:r w:rsidRPr="00A601E5">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0030F9" w:rsidRPr="00A601E5" w14:paraId="07182EAD" w14:textId="77777777" w:rsidTr="00A601E5">
        <w:trPr>
          <w:jc w:val="center"/>
        </w:trPr>
        <w:tc>
          <w:tcPr>
            <w:tcW w:w="2765" w:type="dxa"/>
            <w:shd w:val="clear" w:color="auto" w:fill="D9D9D9" w:themeFill="background1" w:themeFillShade="D9"/>
          </w:tcPr>
          <w:p w14:paraId="22E818EA" w14:textId="77777777" w:rsidR="00173FD4" w:rsidRPr="00A601E5" w:rsidRDefault="00000000" w:rsidP="00A601E5">
            <w:pPr>
              <w:jc w:val="center"/>
              <w:rPr>
                <w:rFonts w:hint="eastAsia"/>
                <w:sz w:val="18"/>
                <w:szCs w:val="18"/>
              </w:rPr>
            </w:pPr>
            <w:r w:rsidRPr="00A601E5">
              <w:rPr>
                <w:rFonts w:hint="eastAsia"/>
                <w:sz w:val="18"/>
                <w:szCs w:val="18"/>
              </w:rPr>
              <w:t>顺风方向（m）</w:t>
            </w:r>
          </w:p>
        </w:tc>
        <w:tc>
          <w:tcPr>
            <w:tcW w:w="2765" w:type="dxa"/>
            <w:shd w:val="clear" w:color="auto" w:fill="D9D9D9" w:themeFill="background1" w:themeFillShade="D9"/>
          </w:tcPr>
          <w:p w14:paraId="3D107C2F" w14:textId="77777777" w:rsidR="00173FD4" w:rsidRPr="00A601E5" w:rsidRDefault="00000000" w:rsidP="00A601E5">
            <w:pPr>
              <w:jc w:val="center"/>
              <w:rPr>
                <w:rFonts w:hint="eastAsia"/>
                <w:sz w:val="18"/>
                <w:szCs w:val="18"/>
              </w:rPr>
            </w:pPr>
            <w:r w:rsidRPr="00A601E5">
              <w:rPr>
                <w:rFonts w:hint="eastAsia"/>
                <w:sz w:val="18"/>
                <w:szCs w:val="18"/>
              </w:rPr>
              <w:t>宽度方向（m）</w:t>
            </w:r>
          </w:p>
        </w:tc>
        <w:tc>
          <w:tcPr>
            <w:tcW w:w="2766" w:type="dxa"/>
            <w:shd w:val="clear" w:color="auto" w:fill="D9D9D9" w:themeFill="background1" w:themeFillShade="D9"/>
          </w:tcPr>
          <w:p w14:paraId="3C78F33D" w14:textId="77777777" w:rsidR="00173FD4" w:rsidRPr="00A601E5" w:rsidRDefault="00000000" w:rsidP="00A601E5">
            <w:pPr>
              <w:jc w:val="center"/>
              <w:rPr>
                <w:rFonts w:hint="eastAsia"/>
                <w:sz w:val="18"/>
                <w:szCs w:val="18"/>
              </w:rPr>
            </w:pPr>
            <w:r w:rsidRPr="00A601E5">
              <w:rPr>
                <w:rFonts w:hint="eastAsia"/>
                <w:sz w:val="18"/>
                <w:szCs w:val="18"/>
              </w:rPr>
              <w:t>高度方向（m）</w:t>
            </w:r>
          </w:p>
        </w:tc>
      </w:tr>
      <w:tr w:rsidR="000030F9" w:rsidRPr="00A601E5" w14:paraId="17ACEFE4" w14:textId="77777777" w:rsidTr="00A601E5">
        <w:trPr>
          <w:jc w:val="center"/>
        </w:trPr>
        <w:tc>
          <w:tcPr>
            <w:tcW w:w="2765" w:type="dxa"/>
          </w:tcPr>
          <w:p w14:paraId="45C34936" w14:textId="77777777" w:rsidR="00173FD4" w:rsidRPr="00A601E5" w:rsidRDefault="00000000" w:rsidP="00A601E5">
            <w:pPr>
              <w:jc w:val="center"/>
              <w:rPr>
                <w:rFonts w:hint="eastAsia"/>
                <w:sz w:val="18"/>
                <w:szCs w:val="18"/>
              </w:rPr>
            </w:pPr>
            <w:bookmarkStart w:id="40" w:name="冬季风场X尺寸"/>
            <w:r>
              <w:t>573</w:t>
            </w:r>
            <w:bookmarkEnd w:id="40"/>
          </w:p>
        </w:tc>
        <w:tc>
          <w:tcPr>
            <w:tcW w:w="2765" w:type="dxa"/>
          </w:tcPr>
          <w:p w14:paraId="6FDC7674" w14:textId="77777777" w:rsidR="00173FD4" w:rsidRPr="00A601E5" w:rsidRDefault="00000000" w:rsidP="00A601E5">
            <w:pPr>
              <w:jc w:val="center"/>
              <w:rPr>
                <w:rFonts w:hint="eastAsia"/>
                <w:sz w:val="18"/>
                <w:szCs w:val="18"/>
              </w:rPr>
            </w:pPr>
            <w:bookmarkStart w:id="41" w:name="冬季风场Y尺寸"/>
            <w:r>
              <w:t>550</w:t>
            </w:r>
            <w:bookmarkEnd w:id="41"/>
          </w:p>
        </w:tc>
        <w:tc>
          <w:tcPr>
            <w:tcW w:w="2766" w:type="dxa"/>
          </w:tcPr>
          <w:p w14:paraId="77B9382C" w14:textId="77777777" w:rsidR="00173FD4" w:rsidRPr="00A601E5" w:rsidRDefault="00000000" w:rsidP="00A601E5">
            <w:pPr>
              <w:jc w:val="center"/>
              <w:rPr>
                <w:rFonts w:hint="eastAsia"/>
                <w:sz w:val="18"/>
                <w:szCs w:val="18"/>
              </w:rPr>
            </w:pPr>
            <w:bookmarkStart w:id="42" w:name="冬季风场Z尺寸"/>
            <w:r>
              <w:t>133</w:t>
            </w:r>
            <w:bookmarkEnd w:id="42"/>
          </w:p>
        </w:tc>
      </w:tr>
    </w:tbl>
    <w:p w14:paraId="607BB3B3" w14:textId="77777777" w:rsidR="00173FD4" w:rsidRPr="00A601E5" w:rsidRDefault="00000000" w:rsidP="00A601E5">
      <w:pPr>
        <w:jc w:val="center"/>
        <w:rPr>
          <w:rFonts w:hint="eastAsia"/>
          <w:sz w:val="18"/>
          <w:szCs w:val="18"/>
        </w:rPr>
      </w:pPr>
      <w:bookmarkStart w:id="43" w:name="冬季工况风场计算域图示"/>
      <w:bookmarkEnd w:id="43"/>
      <w:r>
        <w:rPr>
          <w:noProof/>
        </w:rPr>
        <w:drawing>
          <wp:inline distT="0" distB="0" distL="0" distR="0" wp14:anchorId="429B743E" wp14:editId="60C738C7">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248025"/>
                    </a:xfrm>
                    <a:prstGeom prst="rect">
                      <a:avLst/>
                    </a:prstGeom>
                  </pic:spPr>
                </pic:pic>
              </a:graphicData>
            </a:graphic>
          </wp:inline>
        </w:drawing>
      </w:r>
    </w:p>
    <w:p w14:paraId="04A9CAE0" w14:textId="77777777" w:rsidR="00173FD4" w:rsidRPr="00A601E5" w:rsidRDefault="00000000" w:rsidP="00A601E5">
      <w:pPr>
        <w:jc w:val="center"/>
        <w:rPr>
          <w:rFonts w:hint="eastAsia"/>
          <w:sz w:val="18"/>
          <w:szCs w:val="18"/>
        </w:rPr>
      </w:pPr>
      <w:r w:rsidRPr="00A601E5">
        <w:rPr>
          <w:rFonts w:hint="eastAsia"/>
          <w:sz w:val="18"/>
          <w:szCs w:val="18"/>
        </w:rPr>
        <w:t>图4</w:t>
      </w:r>
      <w:r w:rsidRPr="00A601E5">
        <w:rPr>
          <w:sz w:val="18"/>
          <w:szCs w:val="18"/>
        </w:rPr>
        <w:t xml:space="preserve">.11 </w:t>
      </w:r>
      <w:r>
        <w:t>过渡季</w:t>
      </w:r>
      <w:r w:rsidRPr="00A601E5">
        <w:rPr>
          <w:rFonts w:hint="eastAsia"/>
          <w:sz w:val="18"/>
          <w:szCs w:val="18"/>
        </w:rPr>
        <w:t>工况风场计算域图示</w:t>
      </w:r>
    </w:p>
    <w:p w14:paraId="00D8959F" w14:textId="77777777" w:rsidR="003558E1" w:rsidRDefault="003558E1">
      <w:pPr>
        <w:pStyle w:val="afe"/>
        <w:rPr>
          <w:rFonts w:hint="eastAsia"/>
        </w:rPr>
      </w:pPr>
      <w:bookmarkStart w:id="44" w:name="计算域"/>
      <w:bookmarkEnd w:id="44"/>
    </w:p>
    <w:p w14:paraId="0FF0A89E" w14:textId="77777777" w:rsidR="003558E1" w:rsidRDefault="00C73E23">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1E815D30" w14:textId="77777777" w:rsidR="003558E1" w:rsidRDefault="00C73E23">
      <w:pPr>
        <w:pStyle w:val="2"/>
        <w:rPr>
          <w:rFonts w:hint="eastAsia"/>
        </w:rPr>
      </w:pPr>
      <w:bookmarkStart w:id="45" w:name="_Toc509844741"/>
      <w:bookmarkStart w:id="46" w:name="_Toc181796927"/>
      <w:r>
        <w:rPr>
          <w:rFonts w:hint="eastAsia"/>
        </w:rPr>
        <w:t>网格划分</w:t>
      </w:r>
      <w:bookmarkEnd w:id="45"/>
      <w:bookmarkEnd w:id="46"/>
    </w:p>
    <w:p w14:paraId="63E0CAB9"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w:t>
      </w:r>
      <w:proofErr w:type="gramStart"/>
      <w:r>
        <w:rPr>
          <w:rFonts w:ascii="微软雅黑" w:eastAsia="微软雅黑" w:hAnsi="微软雅黑" w:hint="eastAsia"/>
          <w:lang w:val="en-US"/>
        </w:rPr>
        <w:t>着计算</w:t>
      </w:r>
      <w:proofErr w:type="gramEnd"/>
      <w:r>
        <w:rPr>
          <w:rFonts w:ascii="微软雅黑" w:eastAsia="微软雅黑" w:hAnsi="微软雅黑" w:hint="eastAsia"/>
          <w:lang w:val="en-US"/>
        </w:rPr>
        <w:t>的精确程度并影响计算速度，网格太密会导致计算速度下降并浪费计算资源；网格太疏导</w:t>
      </w:r>
      <w:proofErr w:type="gramStart"/>
      <w:r>
        <w:rPr>
          <w:rFonts w:ascii="微软雅黑" w:eastAsia="微软雅黑" w:hAnsi="微软雅黑" w:hint="eastAsia"/>
          <w:lang w:val="en-US"/>
        </w:rPr>
        <w:t>致计算</w:t>
      </w:r>
      <w:proofErr w:type="gramEnd"/>
      <w:r>
        <w:rPr>
          <w:rFonts w:ascii="微软雅黑" w:eastAsia="微软雅黑" w:hAnsi="微软雅黑"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1CDF9F4" w14:textId="77777777" w:rsidR="003558E1" w:rsidRDefault="00C73E23">
      <w:pPr>
        <w:pStyle w:val="af0"/>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15FAE69A" w14:textId="77777777" w:rsidR="003558E1" w:rsidRDefault="00C73E23">
      <w:pPr>
        <w:pStyle w:val="af0"/>
        <w:numPr>
          <w:ilvl w:val="0"/>
          <w:numId w:val="4"/>
        </w:numPr>
        <w:spacing w:before="156"/>
        <w:rPr>
          <w:rFonts w:ascii="微软雅黑" w:hint="eastAsia"/>
        </w:rPr>
      </w:pPr>
      <w:bookmarkStart w:id="47" w:name="OLE_LINK15"/>
      <w:r>
        <w:rPr>
          <w:rFonts w:ascii="微软雅黑" w:hint="eastAsia"/>
        </w:rPr>
        <w:t>分弧精度：对于有圆弧特征的建筑局部，把圆弧分解为线段时，</w:t>
      </w:r>
      <w:proofErr w:type="gramStart"/>
      <w:r>
        <w:rPr>
          <w:rFonts w:ascii="微软雅黑" w:hint="eastAsia"/>
        </w:rPr>
        <w:t>弦到弧</w:t>
      </w:r>
      <w:proofErr w:type="gramEnd"/>
      <w:r>
        <w:rPr>
          <w:rFonts w:ascii="微软雅黑" w:hint="eastAsia"/>
        </w:rPr>
        <w:t>的最大距离；</w:t>
      </w:r>
    </w:p>
    <w:bookmarkEnd w:id="47"/>
    <w:p w14:paraId="556D5712"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5EB21F0F"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725E7443" w14:textId="77777777" w:rsidR="003558E1" w:rsidRDefault="00C73E23">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2C9F2B2C" w14:textId="77777777" w:rsidR="003558E1" w:rsidRDefault="00C73E23">
      <w:pPr>
        <w:pStyle w:val="af0"/>
        <w:spacing w:before="156"/>
        <w:ind w:left="0" w:firstLineChars="150" w:firstLine="315"/>
        <w:rPr>
          <w:rFonts w:ascii="微软雅黑" w:hint="eastAsia"/>
        </w:rPr>
      </w:pPr>
      <w:r>
        <w:rPr>
          <w:rFonts w:ascii="微软雅黑" w:hint="eastAsia"/>
        </w:rPr>
        <w:t>2）地面网格</w:t>
      </w:r>
    </w:p>
    <w:p w14:paraId="71480223" w14:textId="77777777" w:rsidR="003558E1" w:rsidRDefault="00C73E23">
      <w:pPr>
        <w:pStyle w:val="af0"/>
        <w:spacing w:before="156"/>
        <w:ind w:firstLineChars="150" w:firstLine="315"/>
        <w:rPr>
          <w:rFonts w:ascii="微软雅黑" w:hint="eastAsia"/>
        </w:rPr>
      </w:pPr>
      <w:r>
        <w:rPr>
          <w:rFonts w:ascii="微软雅黑" w:hint="eastAsia"/>
        </w:rPr>
        <w:t>靠近建筑物的区域称为近场，远离建筑物的区域称为远场。</w:t>
      </w:r>
    </w:p>
    <w:p w14:paraId="7286D9AB"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3A59771F"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153BBFCC"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774FD">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774FD">
        <w:rPr>
          <w:rFonts w:hint="eastAsia"/>
          <w:noProof/>
          <w:sz w:val="18"/>
          <w:szCs w:val="18"/>
        </w:rPr>
        <w:t>1</w:t>
      </w:r>
      <w:r w:rsidRPr="00B672CD">
        <w:rPr>
          <w:sz w:val="18"/>
          <w:szCs w:val="18"/>
        </w:rPr>
        <w:fldChar w:fldCharType="end"/>
      </w:r>
      <w:r w:rsidRPr="00B672CD">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5F7A3F8"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39BF4A" w14:textId="77777777" w:rsidR="00173FD4"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6C4CFB" w14:textId="77777777" w:rsidR="00173FD4"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FD1FD84" w14:textId="77777777" w:rsidR="00173FD4"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67D402CD"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85A3409" w14:textId="77777777" w:rsidR="00173FD4" w:rsidRPr="00BC02A8" w:rsidRDefault="00000000" w:rsidP="00B81C81">
            <w:pPr>
              <w:jc w:val="center"/>
              <w:rPr>
                <w:rFonts w:hint="eastAsia"/>
                <w:sz w:val="18"/>
                <w:szCs w:val="18"/>
              </w:rPr>
            </w:pPr>
            <w:r>
              <w:t>437413</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8B4065" w14:textId="77777777" w:rsidR="00173FD4"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43237BB" w14:textId="77777777" w:rsidR="00173FD4"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4591075B" w14:textId="77777777" w:rsidR="00173FD4" w:rsidRPr="00BC02A8" w:rsidRDefault="00000000" w:rsidP="00B81C81">
            <w:pPr>
              <w:jc w:val="center"/>
              <w:rPr>
                <w:rFonts w:hint="eastAsia"/>
                <w:sz w:val="18"/>
                <w:szCs w:val="18"/>
              </w:rPr>
            </w:pPr>
            <w:r>
              <w:t>0.24</w:t>
            </w:r>
          </w:p>
        </w:tc>
      </w:tr>
      <w:tr w:rsidR="00764677" w:rsidRPr="00BC02A8" w14:paraId="3B9E675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B7C5D05"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096DE4"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C9C54D" w14:textId="77777777" w:rsidR="00173FD4"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0A31660" w14:textId="77777777" w:rsidR="00173FD4" w:rsidRPr="00BC02A8" w:rsidRDefault="00000000" w:rsidP="00B81C81">
            <w:pPr>
              <w:jc w:val="center"/>
              <w:rPr>
                <w:rFonts w:hint="eastAsia"/>
                <w:sz w:val="18"/>
                <w:szCs w:val="18"/>
              </w:rPr>
            </w:pPr>
            <w:r>
              <w:t>16.0</w:t>
            </w:r>
          </w:p>
        </w:tc>
      </w:tr>
      <w:tr w:rsidR="00764677" w:rsidRPr="00BC02A8" w14:paraId="360D5008"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6F08326"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E42844"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E97BEA" w14:textId="77777777" w:rsidR="00173FD4"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42439739" w14:textId="77777777" w:rsidR="00173FD4" w:rsidRPr="00BC02A8" w:rsidRDefault="00000000" w:rsidP="00B81C81">
            <w:pPr>
              <w:jc w:val="center"/>
              <w:rPr>
                <w:rFonts w:hint="eastAsia"/>
                <w:sz w:val="18"/>
                <w:szCs w:val="18"/>
              </w:rPr>
            </w:pPr>
            <w:r>
              <w:t>4.0</w:t>
            </w:r>
          </w:p>
        </w:tc>
      </w:tr>
      <w:tr w:rsidR="00764677" w:rsidRPr="00BC02A8" w14:paraId="1754190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7C41315"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1CCDBD"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0DC5F2" w14:textId="77777777" w:rsidR="00173FD4"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F6F992D" w14:textId="77777777" w:rsidR="00173FD4" w:rsidRPr="00BC02A8" w:rsidRDefault="00000000" w:rsidP="00B81C81">
            <w:pPr>
              <w:jc w:val="center"/>
              <w:rPr>
                <w:rFonts w:hint="eastAsia"/>
                <w:sz w:val="18"/>
                <w:szCs w:val="18"/>
              </w:rPr>
            </w:pPr>
            <w:r>
              <w:t>4.0</w:t>
            </w:r>
          </w:p>
        </w:tc>
      </w:tr>
      <w:tr w:rsidR="00764677" w:rsidRPr="00BC02A8" w14:paraId="1AA4BC9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10511EE7" w14:textId="77777777" w:rsidR="00173FD4" w:rsidRPr="00BC02A8" w:rsidRDefault="00173FD4"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1B32FA" w14:textId="77777777" w:rsidR="00173FD4"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7F56FF" w14:textId="77777777" w:rsidR="00173FD4"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513934A0" w14:textId="77777777" w:rsidR="00173FD4" w:rsidRPr="00BC02A8" w:rsidRDefault="00000000" w:rsidP="00B81C81">
            <w:pPr>
              <w:jc w:val="center"/>
              <w:rPr>
                <w:rFonts w:hint="eastAsia"/>
                <w:sz w:val="18"/>
                <w:szCs w:val="18"/>
              </w:rPr>
            </w:pPr>
            <w:r>
              <w:t>8.0</w:t>
            </w:r>
          </w:p>
        </w:tc>
      </w:tr>
      <w:tr w:rsidR="00764677" w:rsidRPr="00BC02A8" w14:paraId="4899DCDF"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CE48862"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50FE08"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2E3800" w14:textId="77777777" w:rsidR="00173FD4"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427093A" w14:textId="77777777" w:rsidR="00173FD4" w:rsidRPr="00BC02A8" w:rsidRDefault="00000000" w:rsidP="00B81C81">
            <w:pPr>
              <w:jc w:val="center"/>
              <w:rPr>
                <w:rFonts w:hint="eastAsia"/>
                <w:sz w:val="18"/>
                <w:szCs w:val="18"/>
              </w:rPr>
            </w:pPr>
            <w:r>
              <w:t>4.0</w:t>
            </w:r>
          </w:p>
        </w:tc>
      </w:tr>
    </w:tbl>
    <w:p w14:paraId="51BB38F1" w14:textId="77777777" w:rsidR="00005045" w:rsidRPr="00B672CD" w:rsidRDefault="00005045" w:rsidP="00B672CD">
      <w:pPr>
        <w:spacing w:line="400" w:lineRule="exact"/>
        <w:rPr>
          <w:rFonts w:hint="eastAsia"/>
          <w:sz w:val="18"/>
          <w:szCs w:val="18"/>
          <w:lang w:val="en-US"/>
        </w:rPr>
      </w:pPr>
    </w:p>
    <w:p w14:paraId="16845EE7" w14:textId="77777777" w:rsidR="00173FD4" w:rsidRPr="0086763F" w:rsidRDefault="00000000" w:rsidP="00956530">
      <w:pPr>
        <w:jc w:val="center"/>
        <w:rPr>
          <w:rFonts w:hint="eastAsia"/>
        </w:rPr>
      </w:pPr>
      <w:r>
        <w:rPr>
          <w:noProof/>
        </w:rPr>
        <w:lastRenderedPageBreak/>
        <w:drawing>
          <wp:inline distT="0" distB="0" distL="0" distR="0" wp14:anchorId="55DA045B" wp14:editId="27E5FDA3">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24225"/>
                    </a:xfrm>
                    <a:prstGeom prst="rect">
                      <a:avLst/>
                    </a:prstGeom>
                  </pic:spPr>
                </pic:pic>
              </a:graphicData>
            </a:graphic>
          </wp:inline>
        </w:drawing>
      </w:r>
    </w:p>
    <w:p w14:paraId="6F39863A" w14:textId="77777777" w:rsidR="00173FD4"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774FD">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774FD">
        <w:rPr>
          <w:rFonts w:hint="eastAsia"/>
          <w:noProof/>
          <w:sz w:val="18"/>
          <w:szCs w:val="18"/>
        </w:rPr>
        <w:t>1</w:t>
      </w:r>
      <w:r w:rsidRPr="0086763F">
        <w:rPr>
          <w:sz w:val="18"/>
          <w:szCs w:val="18"/>
        </w:rPr>
        <w:fldChar w:fldCharType="end"/>
      </w:r>
      <w:r w:rsidRPr="0086763F">
        <w:rPr>
          <w:sz w:val="18"/>
          <w:szCs w:val="18"/>
        </w:rPr>
        <w:t xml:space="preserve"> </w:t>
      </w:r>
      <w:r w:rsidRPr="0086763F">
        <w:rPr>
          <w:rFonts w:hint="eastAsia"/>
          <w:sz w:val="18"/>
          <w:szCs w:val="18"/>
        </w:rPr>
        <w:t>网格图-冬季</w:t>
      </w:r>
    </w:p>
    <w:p w14:paraId="0CDF55C3"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774FD">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774FD">
        <w:rPr>
          <w:rFonts w:hint="eastAsia"/>
          <w:noProof/>
          <w:sz w:val="18"/>
          <w:szCs w:val="18"/>
        </w:rPr>
        <w:t>2</w:t>
      </w:r>
      <w:r w:rsidRPr="00B672CD">
        <w:rPr>
          <w:sz w:val="18"/>
          <w:szCs w:val="18"/>
        </w:rPr>
        <w:fldChar w:fldCharType="end"/>
      </w:r>
      <w:r w:rsidRPr="00B672CD">
        <w:rPr>
          <w:rFonts w:hint="eastAsia"/>
          <w:sz w:val="18"/>
          <w:szCs w:val="18"/>
        </w:rPr>
        <w:t>夏季网格划分信息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540128B9"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E9C286" w14:textId="77777777" w:rsidR="00173FD4"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8D880B9" w14:textId="77777777" w:rsidR="00173FD4"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CEFE5E" w14:textId="77777777" w:rsidR="00173FD4"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666279C9"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4B843379" w14:textId="77777777" w:rsidR="00173FD4" w:rsidRPr="00BC02A8" w:rsidRDefault="00000000" w:rsidP="00B81C81">
            <w:pPr>
              <w:jc w:val="center"/>
              <w:rPr>
                <w:rFonts w:hint="eastAsia"/>
                <w:sz w:val="18"/>
                <w:szCs w:val="18"/>
              </w:rPr>
            </w:pPr>
            <w:r>
              <w:t>600696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B782DF" w14:textId="77777777" w:rsidR="00173FD4"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247DA8" w14:textId="77777777" w:rsidR="00173FD4"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12F544F0" w14:textId="77777777" w:rsidR="00173FD4" w:rsidRPr="00BC02A8" w:rsidRDefault="00000000" w:rsidP="00B81C81">
            <w:pPr>
              <w:jc w:val="center"/>
              <w:rPr>
                <w:rFonts w:hint="eastAsia"/>
                <w:sz w:val="18"/>
                <w:szCs w:val="18"/>
              </w:rPr>
            </w:pPr>
            <w:r>
              <w:t>0.24</w:t>
            </w:r>
          </w:p>
        </w:tc>
      </w:tr>
      <w:tr w:rsidR="00764677" w:rsidRPr="00BC02A8" w14:paraId="1DE571B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AE710FB"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834DFE"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53D6D2" w14:textId="77777777" w:rsidR="00173FD4"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865366B" w14:textId="77777777" w:rsidR="00173FD4" w:rsidRPr="00BC02A8" w:rsidRDefault="00000000" w:rsidP="00B81C81">
            <w:pPr>
              <w:jc w:val="center"/>
              <w:rPr>
                <w:rFonts w:hint="eastAsia"/>
                <w:sz w:val="18"/>
                <w:szCs w:val="18"/>
              </w:rPr>
            </w:pPr>
            <w:r>
              <w:t>16.0</w:t>
            </w:r>
          </w:p>
        </w:tc>
      </w:tr>
      <w:tr w:rsidR="00764677" w:rsidRPr="00BC02A8" w14:paraId="37298036"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648B1A8"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D43FA4"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9A469A" w14:textId="77777777" w:rsidR="00173FD4"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3935B7C" w14:textId="77777777" w:rsidR="00173FD4" w:rsidRPr="00BC02A8" w:rsidRDefault="00000000" w:rsidP="00B81C81">
            <w:pPr>
              <w:jc w:val="center"/>
              <w:rPr>
                <w:rFonts w:hint="eastAsia"/>
                <w:sz w:val="18"/>
                <w:szCs w:val="18"/>
              </w:rPr>
            </w:pPr>
            <w:r>
              <w:t>4.0</w:t>
            </w:r>
          </w:p>
        </w:tc>
      </w:tr>
      <w:tr w:rsidR="00764677" w:rsidRPr="00BC02A8" w14:paraId="5EE72E20"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4E285B21"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3CCDB6"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ACBF52" w14:textId="77777777" w:rsidR="00173FD4"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E347E8A" w14:textId="77777777" w:rsidR="00173FD4" w:rsidRPr="00BC02A8" w:rsidRDefault="00000000" w:rsidP="00B81C81">
            <w:pPr>
              <w:jc w:val="center"/>
              <w:rPr>
                <w:rFonts w:hint="eastAsia"/>
                <w:sz w:val="18"/>
                <w:szCs w:val="18"/>
              </w:rPr>
            </w:pPr>
            <w:r>
              <w:t>4.0</w:t>
            </w:r>
          </w:p>
        </w:tc>
      </w:tr>
      <w:tr w:rsidR="00764677" w:rsidRPr="00BC02A8" w14:paraId="1D3AED4A"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65E17217" w14:textId="77777777" w:rsidR="00173FD4" w:rsidRPr="00BC02A8" w:rsidRDefault="00173FD4"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4E2CED9" w14:textId="77777777" w:rsidR="00173FD4"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262349" w14:textId="77777777" w:rsidR="00173FD4"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E249A29" w14:textId="77777777" w:rsidR="00173FD4" w:rsidRPr="00BC02A8" w:rsidRDefault="00000000" w:rsidP="00B81C81">
            <w:pPr>
              <w:jc w:val="center"/>
              <w:rPr>
                <w:rFonts w:hint="eastAsia"/>
                <w:sz w:val="18"/>
                <w:szCs w:val="18"/>
              </w:rPr>
            </w:pPr>
            <w:r>
              <w:t>8.0</w:t>
            </w:r>
          </w:p>
        </w:tc>
      </w:tr>
      <w:tr w:rsidR="00764677" w:rsidRPr="00BC02A8" w14:paraId="7D65473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8ADF3EA"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735583"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A46606" w14:textId="77777777" w:rsidR="00173FD4"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18EAA915" w14:textId="77777777" w:rsidR="00173FD4" w:rsidRPr="00BC02A8" w:rsidRDefault="00000000" w:rsidP="00B81C81">
            <w:pPr>
              <w:jc w:val="center"/>
              <w:rPr>
                <w:rFonts w:hint="eastAsia"/>
                <w:sz w:val="18"/>
                <w:szCs w:val="18"/>
              </w:rPr>
            </w:pPr>
            <w:r>
              <w:t>4.0</w:t>
            </w:r>
          </w:p>
        </w:tc>
      </w:tr>
    </w:tbl>
    <w:p w14:paraId="316B13B4" w14:textId="77777777" w:rsidR="00005045" w:rsidRPr="00B672CD" w:rsidRDefault="00005045" w:rsidP="00B672CD">
      <w:pPr>
        <w:spacing w:line="400" w:lineRule="exact"/>
        <w:rPr>
          <w:rFonts w:hint="eastAsia"/>
          <w:sz w:val="18"/>
          <w:szCs w:val="18"/>
          <w:lang w:val="en-US"/>
        </w:rPr>
      </w:pPr>
    </w:p>
    <w:p w14:paraId="73DFB5BB" w14:textId="77777777" w:rsidR="00173FD4" w:rsidRPr="0086763F" w:rsidRDefault="00000000" w:rsidP="00956530">
      <w:pPr>
        <w:jc w:val="center"/>
        <w:rPr>
          <w:rFonts w:hint="eastAsia"/>
        </w:rPr>
      </w:pPr>
      <w:r>
        <w:rPr>
          <w:noProof/>
        </w:rPr>
        <w:lastRenderedPageBreak/>
        <w:drawing>
          <wp:inline distT="0" distB="0" distL="0" distR="0" wp14:anchorId="3D40233E" wp14:editId="6094D0DF">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24225"/>
                    </a:xfrm>
                    <a:prstGeom prst="rect">
                      <a:avLst/>
                    </a:prstGeom>
                  </pic:spPr>
                </pic:pic>
              </a:graphicData>
            </a:graphic>
          </wp:inline>
        </w:drawing>
      </w:r>
    </w:p>
    <w:p w14:paraId="684BC2DD" w14:textId="77777777" w:rsidR="00173FD4"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774FD">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774FD">
        <w:rPr>
          <w:rFonts w:hint="eastAsia"/>
          <w:noProof/>
          <w:sz w:val="18"/>
          <w:szCs w:val="18"/>
        </w:rPr>
        <w:t>2</w:t>
      </w:r>
      <w:r w:rsidRPr="0086763F">
        <w:rPr>
          <w:sz w:val="18"/>
          <w:szCs w:val="18"/>
        </w:rPr>
        <w:fldChar w:fldCharType="end"/>
      </w:r>
      <w:r w:rsidRPr="0086763F">
        <w:rPr>
          <w:sz w:val="18"/>
          <w:szCs w:val="18"/>
        </w:rPr>
        <w:t xml:space="preserve"> </w:t>
      </w:r>
      <w:r w:rsidRPr="0086763F">
        <w:rPr>
          <w:rFonts w:hint="eastAsia"/>
          <w:sz w:val="18"/>
          <w:szCs w:val="18"/>
        </w:rPr>
        <w:t>网格图-夏季</w:t>
      </w:r>
    </w:p>
    <w:p w14:paraId="3D7F82E9" w14:textId="77777777" w:rsidR="003857DF" w:rsidRPr="00B672CD" w:rsidRDefault="003857DF" w:rsidP="00B672CD">
      <w:pPr>
        <w:spacing w:line="400" w:lineRule="exact"/>
        <w:jc w:val="center"/>
        <w:rPr>
          <w:rFonts w:hint="eastAsia"/>
          <w:sz w:val="18"/>
          <w:szCs w:val="18"/>
        </w:rPr>
      </w:pPr>
      <w:r w:rsidRPr="00B672CD">
        <w:rPr>
          <w:rFonts w:hint="eastAsia"/>
          <w:sz w:val="18"/>
          <w:szCs w:val="18"/>
        </w:rPr>
        <w:t>表</w:t>
      </w:r>
      <w:r w:rsidRPr="00B672CD">
        <w:rPr>
          <w:sz w:val="18"/>
          <w:szCs w:val="18"/>
        </w:rPr>
        <w:t xml:space="preserve"> </w:t>
      </w:r>
      <w:r w:rsidRPr="00B672CD">
        <w:rPr>
          <w:sz w:val="18"/>
          <w:szCs w:val="18"/>
        </w:rPr>
        <w:fldChar w:fldCharType="begin"/>
      </w:r>
      <w:r w:rsidRPr="00B672CD">
        <w:rPr>
          <w:sz w:val="18"/>
          <w:szCs w:val="18"/>
        </w:rPr>
        <w:instrText xml:space="preserve"> </w:instrText>
      </w:r>
      <w:r w:rsidRPr="00B672CD">
        <w:rPr>
          <w:rFonts w:hint="eastAsia"/>
          <w:sz w:val="18"/>
          <w:szCs w:val="18"/>
        </w:rPr>
        <w:instrText>STYLEREF 2 \s</w:instrText>
      </w:r>
      <w:r w:rsidRPr="00B672CD">
        <w:rPr>
          <w:sz w:val="18"/>
          <w:szCs w:val="18"/>
        </w:rPr>
        <w:instrText xml:space="preserve"> </w:instrText>
      </w:r>
      <w:r w:rsidRPr="00B672CD">
        <w:rPr>
          <w:sz w:val="18"/>
          <w:szCs w:val="18"/>
        </w:rPr>
        <w:fldChar w:fldCharType="separate"/>
      </w:r>
      <w:r w:rsidR="003774FD">
        <w:rPr>
          <w:rFonts w:hint="eastAsia"/>
          <w:noProof/>
          <w:sz w:val="18"/>
          <w:szCs w:val="18"/>
        </w:rPr>
        <w:t>4.2</w:t>
      </w:r>
      <w:r w:rsidRPr="00B672CD">
        <w:rPr>
          <w:sz w:val="18"/>
          <w:szCs w:val="18"/>
        </w:rPr>
        <w:fldChar w:fldCharType="end"/>
      </w:r>
      <w:r w:rsidRPr="00B672CD">
        <w:rPr>
          <w:sz w:val="18"/>
          <w:szCs w:val="18"/>
        </w:rPr>
        <w:noBreakHyphen/>
      </w:r>
      <w:r w:rsidRPr="00B672CD">
        <w:rPr>
          <w:sz w:val="18"/>
          <w:szCs w:val="18"/>
        </w:rPr>
        <w:fldChar w:fldCharType="begin"/>
      </w:r>
      <w:r w:rsidRPr="00B672CD">
        <w:rPr>
          <w:sz w:val="18"/>
          <w:szCs w:val="18"/>
        </w:rPr>
        <w:instrText xml:space="preserve"> SEQ 表 \* ARABIC \s 2 </w:instrText>
      </w:r>
      <w:r w:rsidRPr="00B672CD">
        <w:rPr>
          <w:sz w:val="18"/>
          <w:szCs w:val="18"/>
        </w:rPr>
        <w:fldChar w:fldCharType="separate"/>
      </w:r>
      <w:r w:rsidR="003774FD">
        <w:rPr>
          <w:rFonts w:hint="eastAsia"/>
          <w:noProof/>
          <w:sz w:val="18"/>
          <w:szCs w:val="18"/>
        </w:rPr>
        <w:t>3</w:t>
      </w:r>
      <w:r w:rsidRPr="00B672CD">
        <w:rPr>
          <w:sz w:val="18"/>
          <w:szCs w:val="18"/>
        </w:rPr>
        <w:fldChar w:fldCharType="end"/>
      </w:r>
      <w:r w:rsidRPr="00B672CD">
        <w:rPr>
          <w:rFonts w:hint="eastAsia"/>
          <w:sz w:val="18"/>
          <w:szCs w:val="18"/>
        </w:rPr>
        <w:t>过渡季网格划分信息</w:t>
      </w:r>
    </w:p>
    <w:tbl>
      <w:tblPr>
        <w:tblW w:w="8242" w:type="dxa"/>
        <w:tblInd w:w="-5" w:type="dxa"/>
        <w:tblLook w:val="04A0" w:firstRow="1" w:lastRow="0" w:firstColumn="1" w:lastColumn="0" w:noHBand="0" w:noVBand="1"/>
      </w:tblPr>
      <w:tblGrid>
        <w:gridCol w:w="1863"/>
        <w:gridCol w:w="1701"/>
        <w:gridCol w:w="2977"/>
        <w:gridCol w:w="1701"/>
      </w:tblGrid>
      <w:tr w:rsidR="00764677" w:rsidRPr="00BC02A8" w14:paraId="3D07CD7A" w14:textId="77777777" w:rsidTr="00E144A2">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CDEA54" w14:textId="77777777" w:rsidR="00173FD4" w:rsidRPr="00BC02A8" w:rsidRDefault="00000000" w:rsidP="00B81C81">
            <w:pPr>
              <w:jc w:val="center"/>
              <w:rPr>
                <w:rFonts w:hint="eastAsia"/>
                <w:sz w:val="18"/>
                <w:szCs w:val="18"/>
              </w:rPr>
            </w:pPr>
            <w:r w:rsidRPr="00BC02A8">
              <w:rPr>
                <w:rFonts w:hint="eastAsia"/>
                <w:sz w:val="18"/>
                <w:szCs w:val="18"/>
              </w:rPr>
              <w:t>网格总数（</w:t>
            </w:r>
            <w:proofErr w:type="gramStart"/>
            <w:r w:rsidRPr="00BC02A8">
              <w:rPr>
                <w:rFonts w:hint="eastAsia"/>
                <w:sz w:val="18"/>
                <w:szCs w:val="18"/>
              </w:rPr>
              <w:t>个</w:t>
            </w:r>
            <w:proofErr w:type="gramEnd"/>
            <w:r w:rsidRPr="00BC02A8">
              <w:rPr>
                <w:rFonts w:hint="eastAsia"/>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9A36F81" w14:textId="77777777" w:rsidR="00173FD4" w:rsidRPr="00BC02A8" w:rsidRDefault="00000000" w:rsidP="00B81C81">
            <w:pPr>
              <w:jc w:val="center"/>
              <w:rPr>
                <w:rFonts w:hint="eastAsia"/>
                <w:sz w:val="18"/>
                <w:szCs w:val="18"/>
              </w:rPr>
            </w:pPr>
            <w:r w:rsidRPr="00BC02A8">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DF9A3A6" w14:textId="77777777" w:rsidR="00173FD4" w:rsidRPr="00BC02A8" w:rsidRDefault="00000000" w:rsidP="00B81C81">
            <w:pPr>
              <w:jc w:val="center"/>
              <w:rPr>
                <w:rFonts w:hint="eastAsia"/>
                <w:sz w:val="18"/>
                <w:szCs w:val="18"/>
              </w:rPr>
            </w:pPr>
            <w:r w:rsidRPr="00BC02A8">
              <w:rPr>
                <w:rFonts w:hint="eastAsia"/>
                <w:sz w:val="18"/>
                <w:szCs w:val="18"/>
              </w:rPr>
              <w:t>网格尺寸</w:t>
            </w:r>
          </w:p>
        </w:tc>
      </w:tr>
      <w:tr w:rsidR="00764677" w:rsidRPr="00BC02A8" w14:paraId="4F1562AF" w14:textId="77777777" w:rsidTr="00E144A2">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F62A7AB" w14:textId="77777777" w:rsidR="00173FD4" w:rsidRPr="00BC02A8" w:rsidRDefault="00000000" w:rsidP="00B81C81">
            <w:pPr>
              <w:jc w:val="center"/>
              <w:rPr>
                <w:rFonts w:hint="eastAsia"/>
                <w:sz w:val="18"/>
                <w:szCs w:val="18"/>
              </w:rPr>
            </w:pPr>
            <w:bookmarkStart w:id="48" w:name="冬季网格总数"/>
            <w:r>
              <w:t>600696</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C74FF8" w14:textId="77777777" w:rsidR="00173FD4" w:rsidRPr="00BC02A8" w:rsidRDefault="00000000" w:rsidP="00B81C81">
            <w:pPr>
              <w:jc w:val="center"/>
              <w:rPr>
                <w:rFonts w:hint="eastAsia"/>
                <w:sz w:val="18"/>
                <w:szCs w:val="18"/>
              </w:rPr>
            </w:pPr>
            <w:r w:rsidRPr="00BC02A8">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53B8E2" w14:textId="77777777" w:rsidR="00173FD4" w:rsidRPr="00BC02A8" w:rsidRDefault="00000000" w:rsidP="00B81C81">
            <w:pPr>
              <w:jc w:val="center"/>
              <w:rPr>
                <w:rFonts w:hint="eastAsia"/>
                <w:sz w:val="18"/>
                <w:szCs w:val="18"/>
              </w:rPr>
            </w:pPr>
            <w:r w:rsidRPr="00BC02A8">
              <w:rPr>
                <w:rFonts w:hint="eastAsia"/>
                <w:sz w:val="18"/>
                <w:szCs w:val="18"/>
              </w:rPr>
              <w:t>分弧精度(m</w:t>
            </w:r>
            <w:r w:rsidRPr="00BC02A8">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01E87D23" w14:textId="77777777" w:rsidR="00173FD4" w:rsidRPr="00BC02A8" w:rsidRDefault="00000000" w:rsidP="00B81C81">
            <w:pPr>
              <w:jc w:val="center"/>
              <w:rPr>
                <w:rFonts w:hint="eastAsia"/>
                <w:sz w:val="18"/>
                <w:szCs w:val="18"/>
              </w:rPr>
            </w:pPr>
            <w:bookmarkStart w:id="49" w:name="冬季分弧精度"/>
            <w:r>
              <w:t>0.24</w:t>
            </w:r>
            <w:bookmarkEnd w:id="49"/>
          </w:p>
        </w:tc>
      </w:tr>
      <w:tr w:rsidR="00764677" w:rsidRPr="00BC02A8" w14:paraId="6F50268E"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0277AB8C"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FCC76A"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7B1822" w14:textId="77777777" w:rsidR="00173FD4" w:rsidRPr="00BC02A8" w:rsidRDefault="00000000" w:rsidP="00B81C81">
            <w:pPr>
              <w:jc w:val="center"/>
              <w:rPr>
                <w:rFonts w:hint="eastAsia"/>
                <w:sz w:val="18"/>
                <w:szCs w:val="18"/>
              </w:rPr>
            </w:pPr>
            <w:r w:rsidRPr="00BC02A8">
              <w:rPr>
                <w:rFonts w:hint="eastAsia"/>
                <w:sz w:val="18"/>
                <w:szCs w:val="18"/>
              </w:rPr>
              <w:t>最大网格尺寸(m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459AD0A" w14:textId="77777777" w:rsidR="00173FD4" w:rsidRPr="00BC02A8" w:rsidRDefault="00000000" w:rsidP="00B81C81">
            <w:pPr>
              <w:jc w:val="center"/>
              <w:rPr>
                <w:rFonts w:hint="eastAsia"/>
                <w:sz w:val="18"/>
                <w:szCs w:val="18"/>
              </w:rPr>
            </w:pPr>
            <w:bookmarkStart w:id="50" w:name="最大网格尺寸"/>
            <w:r>
              <w:t>16.0</w:t>
            </w:r>
            <w:bookmarkEnd w:id="50"/>
          </w:p>
        </w:tc>
      </w:tr>
      <w:tr w:rsidR="00764677" w:rsidRPr="00BC02A8" w14:paraId="50FB96DD"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0E41230"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9ABE56"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84CFAB" w14:textId="77777777" w:rsidR="00173FD4" w:rsidRPr="00BC02A8" w:rsidRDefault="00000000" w:rsidP="00B81C81">
            <w:pPr>
              <w:jc w:val="center"/>
              <w:rPr>
                <w:rFonts w:hint="eastAsia"/>
                <w:sz w:val="18"/>
                <w:szCs w:val="18"/>
              </w:rPr>
            </w:pPr>
            <w:r w:rsidRPr="00BC02A8">
              <w:rPr>
                <w:rFonts w:hint="eastAsia"/>
                <w:sz w:val="18"/>
                <w:szCs w:val="18"/>
              </w:rPr>
              <w:t>最小网格尺寸(m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791FB8A5" w14:textId="77777777" w:rsidR="00173FD4" w:rsidRPr="00BC02A8" w:rsidRDefault="00000000" w:rsidP="00B81C81">
            <w:pPr>
              <w:jc w:val="center"/>
              <w:rPr>
                <w:rFonts w:hint="eastAsia"/>
                <w:sz w:val="18"/>
                <w:szCs w:val="18"/>
              </w:rPr>
            </w:pPr>
            <w:bookmarkStart w:id="51" w:name="最小网格尺寸"/>
            <w:r>
              <w:t>4.0</w:t>
            </w:r>
            <w:bookmarkEnd w:id="51"/>
          </w:p>
        </w:tc>
      </w:tr>
      <w:tr w:rsidR="00764677" w:rsidRPr="00BC02A8" w14:paraId="2E27931B"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5ED77F1D"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346BC8"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178EE1" w14:textId="77777777" w:rsidR="00173FD4" w:rsidRPr="00BC02A8" w:rsidRDefault="00000000" w:rsidP="00B81C81">
            <w:pPr>
              <w:jc w:val="center"/>
              <w:rPr>
                <w:rFonts w:hint="eastAsia"/>
                <w:sz w:val="18"/>
                <w:szCs w:val="18"/>
              </w:rPr>
            </w:pPr>
            <w:r w:rsidRPr="00BC02A8">
              <w:rPr>
                <w:rFonts w:hint="eastAsia"/>
                <w:sz w:val="18"/>
                <w:szCs w:val="18"/>
              </w:rPr>
              <w:t>建筑表面细分层</w:t>
            </w:r>
            <w:r w:rsidRPr="00BC02A8">
              <w:rPr>
                <w:sz w:val="18"/>
                <w:szCs w:val="18"/>
              </w:rPr>
              <w:t>厚度</w:t>
            </w:r>
            <w:r w:rsidRPr="00BC02A8">
              <w:rPr>
                <w:rFonts w:hint="eastAsia"/>
                <w:sz w:val="18"/>
                <w:szCs w:val="18"/>
              </w:rPr>
              <w:t>(m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6CD1228E" w14:textId="77777777" w:rsidR="00173FD4" w:rsidRPr="00BC02A8" w:rsidRDefault="00000000" w:rsidP="00B81C81">
            <w:pPr>
              <w:jc w:val="center"/>
              <w:rPr>
                <w:rFonts w:hint="eastAsia"/>
                <w:sz w:val="18"/>
                <w:szCs w:val="18"/>
              </w:rPr>
            </w:pPr>
            <w:bookmarkStart w:id="52" w:name="建筑表面细分层厚度"/>
            <w:r>
              <w:t>4.0</w:t>
            </w:r>
            <w:bookmarkEnd w:id="52"/>
          </w:p>
        </w:tc>
      </w:tr>
      <w:tr w:rsidR="00764677" w:rsidRPr="00BC02A8" w14:paraId="0C7EB2B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3F432D7A" w14:textId="77777777" w:rsidR="00173FD4" w:rsidRPr="00BC02A8" w:rsidRDefault="00173FD4" w:rsidP="00B81C81">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3483C8" w14:textId="77777777" w:rsidR="00173FD4" w:rsidRPr="00BC02A8" w:rsidRDefault="00000000" w:rsidP="00B81C81">
            <w:pPr>
              <w:jc w:val="center"/>
              <w:rPr>
                <w:rFonts w:hint="eastAsia"/>
                <w:sz w:val="18"/>
                <w:szCs w:val="18"/>
              </w:rPr>
            </w:pPr>
            <w:r w:rsidRPr="00BC02A8">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B036B1" w14:textId="77777777" w:rsidR="00173FD4" w:rsidRPr="00BC02A8" w:rsidRDefault="00000000" w:rsidP="00B81C81">
            <w:pPr>
              <w:jc w:val="center"/>
              <w:rPr>
                <w:rFonts w:hint="eastAsia"/>
                <w:sz w:val="18"/>
                <w:szCs w:val="18"/>
              </w:rPr>
            </w:pPr>
            <w:r w:rsidRPr="00BC02A8">
              <w:rPr>
                <w:rFonts w:hint="eastAsia"/>
                <w:sz w:val="18"/>
                <w:szCs w:val="18"/>
              </w:rPr>
              <w:t>远场网格尺寸(m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3F2F167E" w14:textId="77777777" w:rsidR="00173FD4" w:rsidRPr="00BC02A8" w:rsidRDefault="00000000" w:rsidP="00B81C81">
            <w:pPr>
              <w:jc w:val="center"/>
              <w:rPr>
                <w:rFonts w:hint="eastAsia"/>
                <w:sz w:val="18"/>
                <w:szCs w:val="18"/>
              </w:rPr>
            </w:pPr>
            <w:bookmarkStart w:id="53" w:name="远场网格尺寸"/>
            <w:r>
              <w:t>8.0</w:t>
            </w:r>
            <w:bookmarkEnd w:id="53"/>
          </w:p>
        </w:tc>
      </w:tr>
      <w:tr w:rsidR="00764677" w:rsidRPr="00BC02A8" w14:paraId="6E3975D9" w14:textId="77777777" w:rsidTr="00E144A2">
        <w:trPr>
          <w:trHeight w:val="270"/>
        </w:trPr>
        <w:tc>
          <w:tcPr>
            <w:tcW w:w="1863" w:type="dxa"/>
            <w:vMerge/>
            <w:tcBorders>
              <w:left w:val="single" w:sz="4" w:space="0" w:color="auto"/>
              <w:bottom w:val="single" w:sz="4" w:space="0" w:color="auto"/>
              <w:right w:val="single" w:sz="4" w:space="0" w:color="auto"/>
            </w:tcBorders>
            <w:vAlign w:val="center"/>
          </w:tcPr>
          <w:p w14:paraId="739B199A" w14:textId="77777777" w:rsidR="00173FD4" w:rsidRPr="00BC02A8" w:rsidRDefault="00173FD4" w:rsidP="00B81C81">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322434" w14:textId="77777777" w:rsidR="00173FD4" w:rsidRPr="00BC02A8" w:rsidRDefault="00173FD4" w:rsidP="00B81C81">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A3B116" w14:textId="77777777" w:rsidR="00173FD4" w:rsidRPr="00BC02A8" w:rsidRDefault="00000000" w:rsidP="00B81C81">
            <w:pPr>
              <w:jc w:val="center"/>
              <w:rPr>
                <w:rFonts w:hint="eastAsia"/>
                <w:sz w:val="18"/>
                <w:szCs w:val="18"/>
              </w:rPr>
            </w:pPr>
            <w:r w:rsidRPr="00BC02A8">
              <w:rPr>
                <w:rFonts w:hint="eastAsia"/>
                <w:sz w:val="18"/>
                <w:szCs w:val="18"/>
              </w:rPr>
              <w:t>近场网格尺寸(m</w:t>
            </w:r>
            <w:r w:rsidRPr="00BC02A8">
              <w:rPr>
                <w:sz w:val="18"/>
                <w:szCs w:val="18"/>
              </w:rPr>
              <w:t>)</w:t>
            </w:r>
          </w:p>
        </w:tc>
        <w:tc>
          <w:tcPr>
            <w:tcW w:w="1701" w:type="dxa"/>
            <w:tcBorders>
              <w:top w:val="nil"/>
              <w:left w:val="nil"/>
              <w:bottom w:val="single" w:sz="4" w:space="0" w:color="auto"/>
              <w:right w:val="single" w:sz="4" w:space="0" w:color="auto"/>
            </w:tcBorders>
            <w:noWrap/>
            <w:vAlign w:val="center"/>
          </w:tcPr>
          <w:p w14:paraId="28CD7CCC" w14:textId="77777777" w:rsidR="00173FD4" w:rsidRPr="00BC02A8" w:rsidRDefault="00000000" w:rsidP="00B81C81">
            <w:pPr>
              <w:jc w:val="center"/>
              <w:rPr>
                <w:rFonts w:hint="eastAsia"/>
                <w:sz w:val="18"/>
                <w:szCs w:val="18"/>
              </w:rPr>
            </w:pPr>
            <w:bookmarkStart w:id="54" w:name="近场网格尺寸"/>
            <w:r>
              <w:t>4.0</w:t>
            </w:r>
            <w:bookmarkEnd w:id="54"/>
          </w:p>
        </w:tc>
      </w:tr>
    </w:tbl>
    <w:p w14:paraId="2D6AFA92" w14:textId="77777777" w:rsidR="00005045" w:rsidRPr="00B672CD" w:rsidRDefault="00005045" w:rsidP="00B672CD">
      <w:pPr>
        <w:spacing w:line="400" w:lineRule="exact"/>
        <w:rPr>
          <w:rFonts w:hint="eastAsia"/>
          <w:sz w:val="18"/>
          <w:szCs w:val="18"/>
          <w:lang w:val="en-US"/>
        </w:rPr>
      </w:pPr>
    </w:p>
    <w:p w14:paraId="7C1B8CE0" w14:textId="77777777" w:rsidR="00173FD4" w:rsidRPr="0086763F" w:rsidRDefault="00000000" w:rsidP="00956530">
      <w:pPr>
        <w:jc w:val="center"/>
        <w:rPr>
          <w:rFonts w:hint="eastAsia"/>
        </w:rPr>
      </w:pPr>
      <w:r>
        <w:rPr>
          <w:noProof/>
        </w:rPr>
        <w:lastRenderedPageBreak/>
        <w:drawing>
          <wp:inline distT="0" distB="0" distL="0" distR="0" wp14:anchorId="481DE290" wp14:editId="3D898933">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324225"/>
                    </a:xfrm>
                    <a:prstGeom prst="rect">
                      <a:avLst/>
                    </a:prstGeom>
                  </pic:spPr>
                </pic:pic>
              </a:graphicData>
            </a:graphic>
          </wp:inline>
        </w:drawing>
      </w:r>
    </w:p>
    <w:p w14:paraId="47F86569" w14:textId="77777777" w:rsidR="00173FD4" w:rsidRPr="0086763F" w:rsidRDefault="00000000" w:rsidP="00956530">
      <w:pPr>
        <w:jc w:val="center"/>
        <w:rPr>
          <w:rFonts w:hint="eastAsia"/>
          <w:sz w:val="18"/>
          <w:szCs w:val="18"/>
        </w:rPr>
      </w:pPr>
      <w:r w:rsidRPr="0086763F">
        <w:rPr>
          <w:rFonts w:hint="eastAsia"/>
          <w:sz w:val="18"/>
          <w:szCs w:val="18"/>
        </w:rPr>
        <w:t xml:space="preserve">图 </w:t>
      </w:r>
      <w:r w:rsidRPr="0086763F">
        <w:rPr>
          <w:sz w:val="18"/>
          <w:szCs w:val="18"/>
        </w:rPr>
        <w:fldChar w:fldCharType="begin"/>
      </w:r>
      <w:r w:rsidRPr="0086763F">
        <w:rPr>
          <w:sz w:val="18"/>
          <w:szCs w:val="18"/>
        </w:rPr>
        <w:instrText xml:space="preserve"> </w:instrText>
      </w:r>
      <w:r w:rsidRPr="0086763F">
        <w:rPr>
          <w:rFonts w:hint="eastAsia"/>
          <w:sz w:val="18"/>
          <w:szCs w:val="18"/>
        </w:rPr>
        <w:instrText>STYLEREF 2 \s</w:instrText>
      </w:r>
      <w:r w:rsidRPr="0086763F">
        <w:rPr>
          <w:sz w:val="18"/>
          <w:szCs w:val="18"/>
        </w:rPr>
        <w:instrText xml:space="preserve"> </w:instrText>
      </w:r>
      <w:r w:rsidRPr="0086763F">
        <w:rPr>
          <w:sz w:val="18"/>
          <w:szCs w:val="18"/>
        </w:rPr>
        <w:fldChar w:fldCharType="separate"/>
      </w:r>
      <w:r w:rsidR="003774FD">
        <w:rPr>
          <w:rFonts w:hint="eastAsia"/>
          <w:noProof/>
          <w:sz w:val="18"/>
          <w:szCs w:val="18"/>
        </w:rPr>
        <w:t>4.2</w:t>
      </w:r>
      <w:r w:rsidRPr="0086763F">
        <w:rPr>
          <w:sz w:val="18"/>
          <w:szCs w:val="18"/>
        </w:rPr>
        <w:fldChar w:fldCharType="end"/>
      </w:r>
      <w:r w:rsidRPr="0086763F">
        <w:rPr>
          <w:sz w:val="18"/>
          <w:szCs w:val="18"/>
        </w:rPr>
        <w:noBreakHyphen/>
      </w:r>
      <w:r w:rsidRPr="0086763F">
        <w:rPr>
          <w:sz w:val="18"/>
          <w:szCs w:val="18"/>
        </w:rPr>
        <w:fldChar w:fldCharType="begin"/>
      </w:r>
      <w:r w:rsidRPr="0086763F">
        <w:rPr>
          <w:sz w:val="18"/>
          <w:szCs w:val="18"/>
        </w:rPr>
        <w:instrText xml:space="preserve"> </w:instrText>
      </w:r>
      <w:r w:rsidRPr="0086763F">
        <w:rPr>
          <w:rFonts w:hint="eastAsia"/>
          <w:sz w:val="18"/>
          <w:szCs w:val="18"/>
        </w:rPr>
        <w:instrText>SEQ 图 \* ARABIC \s 2</w:instrText>
      </w:r>
      <w:r w:rsidRPr="0086763F">
        <w:rPr>
          <w:sz w:val="18"/>
          <w:szCs w:val="18"/>
        </w:rPr>
        <w:instrText xml:space="preserve"> </w:instrText>
      </w:r>
      <w:r w:rsidRPr="0086763F">
        <w:rPr>
          <w:sz w:val="18"/>
          <w:szCs w:val="18"/>
        </w:rPr>
        <w:fldChar w:fldCharType="separate"/>
      </w:r>
      <w:r w:rsidR="003774FD">
        <w:rPr>
          <w:rFonts w:hint="eastAsia"/>
          <w:noProof/>
          <w:sz w:val="18"/>
          <w:szCs w:val="18"/>
        </w:rPr>
        <w:t>3</w:t>
      </w:r>
      <w:r w:rsidRPr="0086763F">
        <w:rPr>
          <w:sz w:val="18"/>
          <w:szCs w:val="18"/>
        </w:rPr>
        <w:fldChar w:fldCharType="end"/>
      </w:r>
      <w:r w:rsidRPr="0086763F">
        <w:rPr>
          <w:sz w:val="18"/>
          <w:szCs w:val="18"/>
        </w:rPr>
        <w:t xml:space="preserve"> </w:t>
      </w:r>
      <w:r w:rsidRPr="0086763F">
        <w:rPr>
          <w:rFonts w:hint="eastAsia"/>
          <w:sz w:val="18"/>
          <w:szCs w:val="18"/>
        </w:rPr>
        <w:t>网格图-</w:t>
      </w:r>
      <w:bookmarkStart w:id="55" w:name="季节"/>
      <w:r w:rsidRPr="0086763F">
        <w:rPr>
          <w:rFonts w:hint="eastAsia"/>
          <w:sz w:val="18"/>
          <w:szCs w:val="18"/>
        </w:rPr>
        <w:t>过渡季</w:t>
      </w:r>
      <w:bookmarkEnd w:id="55"/>
    </w:p>
    <w:p w14:paraId="1F5746B0" w14:textId="77777777" w:rsidR="003558E1" w:rsidRDefault="00C73E23">
      <w:pPr>
        <w:pStyle w:val="a0"/>
        <w:ind w:firstLineChars="300" w:firstLine="630"/>
        <w:rPr>
          <w:rFonts w:ascii="微软雅黑" w:eastAsia="微软雅黑" w:hAnsi="微软雅黑" w:hint="eastAsia"/>
          <w:szCs w:val="20"/>
          <w:lang w:val="en-US"/>
        </w:rPr>
      </w:pPr>
      <w:bookmarkStart w:id="56" w:name="网格划分信息"/>
      <w:bookmarkEnd w:id="56"/>
      <w:r>
        <w:rPr>
          <w:rFonts w:ascii="微软雅黑" w:eastAsia="微软雅黑" w:hAnsi="微软雅黑" w:hint="eastAsia"/>
          <w:szCs w:val="20"/>
          <w:lang w:val="en-US"/>
        </w:rPr>
        <w:t>注：前述</w:t>
      </w:r>
      <w:proofErr w:type="gramStart"/>
      <w:r>
        <w:rPr>
          <w:rFonts w:ascii="微软雅黑" w:eastAsia="微软雅黑" w:hAnsi="微软雅黑" w:hint="eastAsia"/>
          <w:szCs w:val="20"/>
          <w:lang w:val="en-US"/>
        </w:rPr>
        <w:t>计算域随风向</w:t>
      </w:r>
      <w:proofErr w:type="gramEnd"/>
      <w:r>
        <w:rPr>
          <w:rFonts w:ascii="微软雅黑" w:eastAsia="微软雅黑" w:hAnsi="微软雅黑" w:hint="eastAsia"/>
          <w:szCs w:val="20"/>
          <w:lang w:val="en-US"/>
        </w:rPr>
        <w:t>不同，所以相同的网格方案会产生不同的网格数量。</w:t>
      </w:r>
    </w:p>
    <w:p w14:paraId="723F83BC" w14:textId="77777777" w:rsidR="003558E1" w:rsidRDefault="003558E1">
      <w:pPr>
        <w:pStyle w:val="a0"/>
        <w:ind w:firstLineChars="0" w:firstLine="0"/>
        <w:rPr>
          <w:rFonts w:ascii="微软雅黑" w:eastAsia="微软雅黑" w:hAnsi="微软雅黑" w:hint="eastAsia"/>
          <w:szCs w:val="20"/>
          <w:lang w:val="en-US"/>
        </w:rPr>
      </w:pPr>
      <w:bookmarkStart w:id="57" w:name="网格图"/>
      <w:bookmarkEnd w:id="57"/>
    </w:p>
    <w:p w14:paraId="09ADAD2D" w14:textId="77777777" w:rsidR="003558E1" w:rsidRDefault="00C73E23">
      <w:pPr>
        <w:pStyle w:val="2"/>
        <w:numPr>
          <w:ilvl w:val="1"/>
          <w:numId w:val="3"/>
        </w:numPr>
        <w:rPr>
          <w:rFonts w:hint="eastAsia"/>
        </w:rPr>
      </w:pPr>
      <w:bookmarkStart w:id="58" w:name="_Toc509844742"/>
      <w:bookmarkStart w:id="59" w:name="_Toc181796928"/>
      <w:r>
        <w:rPr>
          <w:rFonts w:hint="eastAsia"/>
        </w:rPr>
        <w:t>边界条件</w:t>
      </w:r>
      <w:bookmarkEnd w:id="58"/>
      <w:bookmarkEnd w:id="59"/>
    </w:p>
    <w:p w14:paraId="66D93DC9" w14:textId="77777777" w:rsidR="003558E1" w:rsidRDefault="00C73E23">
      <w:pPr>
        <w:rPr>
          <w:rFonts w:hint="eastAsia"/>
        </w:rPr>
      </w:pPr>
      <w:r>
        <w:rPr>
          <w:noProof/>
          <w:lang w:val="en-US"/>
        </w:rPr>
        <w:drawing>
          <wp:inline distT="0" distB="0" distL="0" distR="0" wp14:anchorId="60615007" wp14:editId="104808F8">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372428D4" w14:textId="77777777" w:rsidR="003558E1" w:rsidRDefault="00C73E23">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774FD">
        <w:rPr>
          <w:rFonts w:ascii="微软雅黑" w:eastAsia="微软雅黑" w:hAnsi="微软雅黑" w:hint="eastAsia"/>
          <w:noProof/>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774FD">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013F1A92"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6CEB0670" w14:textId="77777777" w:rsidR="003558E1" w:rsidRDefault="00C73E23">
      <w:pPr>
        <w:pStyle w:val="3"/>
        <w:rPr>
          <w:rFonts w:hint="eastAsia"/>
        </w:rPr>
      </w:pPr>
      <w:bookmarkStart w:id="60" w:name="_Toc509844743"/>
      <w:r>
        <w:rPr>
          <w:rFonts w:hint="eastAsia"/>
        </w:rPr>
        <w:lastRenderedPageBreak/>
        <w:t>入口与出口边界条件</w:t>
      </w:r>
      <w:bookmarkEnd w:id="60"/>
    </w:p>
    <w:p w14:paraId="0F62E7C2" w14:textId="77777777" w:rsidR="003558E1" w:rsidRDefault="00C73E23">
      <w:pPr>
        <w:rPr>
          <w:rFonts w:hint="eastAsia"/>
        </w:rPr>
      </w:pPr>
      <w:r>
        <w:rPr>
          <w:rFonts w:hint="eastAsia"/>
        </w:rPr>
        <w:t>1）入口风速梯度</w:t>
      </w:r>
    </w:p>
    <w:p w14:paraId="6061C03C"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2118B7EF" w14:textId="77777777" w:rsidR="003558E1" w:rsidRDefault="00C73E23">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695CF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0.8pt" o:ole="">
            <v:imagedata r:id="rId21" o:title=""/>
          </v:shape>
          <o:OLEObject Type="Embed" ProgID="Equation.3" ShapeID="_x0000_i1025" DrawAspect="Content" ObjectID="_1835104520" r:id="rId22"/>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3774FD">
        <w:rPr>
          <w:rFonts w:ascii="微软雅黑" w:eastAsia="微软雅黑" w:hAnsi="微软雅黑" w:hint="eastAsia"/>
          <w:noProof/>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sidR="003774FD">
        <w:rPr>
          <w:rFonts w:ascii="微软雅黑" w:eastAsia="微软雅黑" w:hAnsi="微软雅黑" w:hint="eastAsia"/>
          <w:noProof/>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4C550226"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744039BA"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5EF3912D" w14:textId="77777777" w:rsidR="003558E1" w:rsidRDefault="00C73E23">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2E6747EF">
          <v:shape id="_x0000_i1026" type="#_x0000_t75" style="width:15pt;height:18pt" o:ole="">
            <v:imagedata r:id="rId23" o:title=""/>
          </v:shape>
          <o:OLEObject Type="Embed" ProgID="Equation.3" ShapeID="_x0000_i1026" DrawAspect="Content" ObjectID="_1835104521" r:id="rId24"/>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4B3F7178">
          <v:shape id="_x0000_i1027" type="#_x0000_t75" style="width:13.8pt;height:18pt" o:ole="">
            <v:imagedata r:id="rId25" o:title=""/>
          </v:shape>
          <o:OLEObject Type="Embed" ProgID="Equation.3" ShapeID="_x0000_i1027" DrawAspect="Content" ObjectID="_1835104522" r:id="rId26"/>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411547E2" w14:textId="77777777" w:rsidR="003558E1" w:rsidRDefault="00C73E23">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1" w:name="地面粗糙度指数2"/>
      <w:r>
        <w:rPr>
          <w:rFonts w:ascii="微软雅黑" w:eastAsia="微软雅黑" w:hAnsi="微软雅黑" w:hint="eastAsia"/>
          <w:lang w:val="en-US"/>
        </w:rPr>
        <w:t>0.28</w:t>
      </w:r>
      <w:bookmarkEnd w:id="61"/>
      <w:r>
        <w:rPr>
          <w:rFonts w:ascii="微软雅黑" w:eastAsia="微软雅黑" w:hAnsi="微软雅黑" w:hint="eastAsia"/>
          <w:lang w:val="en-US"/>
        </w:rPr>
        <w:t>；</w:t>
      </w:r>
    </w:p>
    <w:p w14:paraId="68738F74"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3558E1" w14:paraId="21DDAB27"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345333A0" w14:textId="77777777" w:rsidR="003558E1" w:rsidRDefault="00C73E23">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76F05CD6" w14:textId="77777777" w:rsidR="003558E1" w:rsidRDefault="00C73E23">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7E26642A" w14:textId="77777777" w:rsidR="003558E1" w:rsidRDefault="00C73E23">
            <w:pPr>
              <w:pStyle w:val="afe"/>
              <w:rPr>
                <w:rFonts w:hint="eastAsia"/>
                <w:b/>
              </w:rPr>
            </w:pPr>
            <w:r>
              <w:rPr>
                <w:rFonts w:hint="eastAsia"/>
                <w:b/>
              </w:rPr>
              <w:t>地面粗糙度指数</w:t>
            </w:r>
          </w:p>
        </w:tc>
      </w:tr>
      <w:tr w:rsidR="003558E1" w14:paraId="387B85CD"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4FFBAF70" w14:textId="77777777" w:rsidR="003558E1" w:rsidRDefault="00C73E23">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05864557" w14:textId="77777777" w:rsidR="003558E1" w:rsidRDefault="00C73E23">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0B1ED26E" w14:textId="77777777" w:rsidR="003558E1" w:rsidRDefault="00C73E23">
            <w:pPr>
              <w:pStyle w:val="afe"/>
              <w:rPr>
                <w:rFonts w:hint="eastAsia"/>
              </w:rPr>
            </w:pPr>
            <w:r>
              <w:rPr>
                <w:rFonts w:hint="eastAsia"/>
              </w:rPr>
              <w:t>0.14</w:t>
            </w:r>
          </w:p>
        </w:tc>
      </w:tr>
      <w:tr w:rsidR="003558E1" w14:paraId="16AF12C4" w14:textId="77777777">
        <w:trPr>
          <w:trHeight w:val="414"/>
        </w:trPr>
        <w:tc>
          <w:tcPr>
            <w:tcW w:w="2864" w:type="dxa"/>
            <w:vMerge/>
            <w:tcBorders>
              <w:left w:val="single" w:sz="4" w:space="0" w:color="auto"/>
              <w:right w:val="single" w:sz="4" w:space="0" w:color="auto"/>
            </w:tcBorders>
            <w:vAlign w:val="center"/>
          </w:tcPr>
          <w:p w14:paraId="75C8DA05"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3560D5C6" w14:textId="77777777" w:rsidR="003558E1" w:rsidRDefault="00C73E23">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5EF5CC64" w14:textId="77777777" w:rsidR="003558E1" w:rsidRDefault="00C73E23">
            <w:pPr>
              <w:pStyle w:val="afe"/>
              <w:rPr>
                <w:rFonts w:hint="eastAsia"/>
              </w:rPr>
            </w:pPr>
            <w:r>
              <w:rPr>
                <w:rFonts w:hint="eastAsia"/>
              </w:rPr>
              <w:t>0.22</w:t>
            </w:r>
          </w:p>
        </w:tc>
      </w:tr>
      <w:tr w:rsidR="003558E1" w14:paraId="2EC54651" w14:textId="77777777">
        <w:trPr>
          <w:trHeight w:val="414"/>
        </w:trPr>
        <w:tc>
          <w:tcPr>
            <w:tcW w:w="2864" w:type="dxa"/>
            <w:vMerge/>
            <w:tcBorders>
              <w:left w:val="single" w:sz="4" w:space="0" w:color="auto"/>
              <w:bottom w:val="single" w:sz="4" w:space="0" w:color="auto"/>
              <w:right w:val="single" w:sz="4" w:space="0" w:color="auto"/>
            </w:tcBorders>
            <w:vAlign w:val="center"/>
          </w:tcPr>
          <w:p w14:paraId="556F9509" w14:textId="77777777" w:rsidR="003558E1" w:rsidRDefault="003558E1">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34B55E13" w14:textId="77777777" w:rsidR="003558E1" w:rsidRDefault="00C73E23">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2CE6D6A5" w14:textId="77777777" w:rsidR="003558E1" w:rsidRDefault="00C73E23">
            <w:pPr>
              <w:pStyle w:val="afe"/>
              <w:rPr>
                <w:rFonts w:hint="eastAsia"/>
              </w:rPr>
            </w:pPr>
            <w:r>
              <w:rPr>
                <w:rFonts w:hint="eastAsia"/>
              </w:rPr>
              <w:t>0.28</w:t>
            </w:r>
          </w:p>
        </w:tc>
      </w:tr>
    </w:tbl>
    <w:p w14:paraId="61276B1D" w14:textId="77777777" w:rsidR="003558E1" w:rsidRDefault="00C73E23">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404521A2" w14:textId="77777777" w:rsidR="003558E1" w:rsidRDefault="00C73E23">
      <w:pPr>
        <w:spacing w:beforeLines="50" w:before="156"/>
        <w:rPr>
          <w:rFonts w:hint="eastAsia"/>
        </w:rPr>
      </w:pPr>
      <w:r>
        <w:t>2）出口边界</w:t>
      </w:r>
      <w:r>
        <w:rPr>
          <w:rFonts w:hint="eastAsia"/>
        </w:rPr>
        <w:t>条件</w:t>
      </w:r>
    </w:p>
    <w:p w14:paraId="3728257C" w14:textId="77777777" w:rsidR="003558E1" w:rsidRDefault="00C73E23">
      <w:pPr>
        <w:spacing w:beforeLines="50" w:before="156"/>
        <w:ind w:firstLine="420"/>
        <w:rPr>
          <w:rFonts w:hint="eastAsia"/>
        </w:rPr>
      </w:pPr>
      <w:r>
        <w:rPr>
          <w:rFonts w:hint="eastAsia"/>
          <w:lang w:val="en-US"/>
        </w:rPr>
        <w:t>本项目采用自由出</w:t>
      </w:r>
      <w:proofErr w:type="gramStart"/>
      <w:r>
        <w:rPr>
          <w:rFonts w:hint="eastAsia"/>
          <w:lang w:val="en-US"/>
        </w:rPr>
        <w:t>流作为</w:t>
      </w:r>
      <w:proofErr w:type="gramEnd"/>
      <w:r>
        <w:rPr>
          <w:rFonts w:hint="eastAsia"/>
          <w:lang w:val="en-US"/>
        </w:rPr>
        <w:t>出口边界条件。</w:t>
      </w:r>
    </w:p>
    <w:p w14:paraId="1A32D386" w14:textId="77777777" w:rsidR="003558E1" w:rsidRDefault="00C73E23">
      <w:pPr>
        <w:pStyle w:val="3"/>
        <w:rPr>
          <w:rFonts w:hint="eastAsia"/>
        </w:rPr>
      </w:pPr>
      <w:bookmarkStart w:id="62" w:name="_Toc509844744"/>
      <w:r>
        <w:rPr>
          <w:rFonts w:hint="eastAsia"/>
        </w:rPr>
        <w:t>壁面边界条件</w:t>
      </w:r>
      <w:bookmarkEnd w:id="62"/>
    </w:p>
    <w:p w14:paraId="2AE98E7A" w14:textId="77777777" w:rsidR="003558E1" w:rsidRDefault="00C73E23">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5D0BAD25"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23FE4194" w14:textId="77777777" w:rsidR="003558E1" w:rsidRDefault="00C73E23">
      <w:pPr>
        <w:pStyle w:val="2"/>
        <w:numPr>
          <w:ilvl w:val="1"/>
          <w:numId w:val="3"/>
        </w:numPr>
        <w:rPr>
          <w:rFonts w:hint="eastAsia"/>
        </w:rPr>
      </w:pPr>
      <w:bookmarkStart w:id="63" w:name="_Toc181796929"/>
      <w:r>
        <w:rPr>
          <w:rFonts w:hint="eastAsia"/>
        </w:rPr>
        <w:lastRenderedPageBreak/>
        <w:t>湍流模型</w:t>
      </w:r>
      <w:bookmarkEnd w:id="38"/>
      <w:bookmarkEnd w:id="39"/>
      <w:bookmarkEnd w:id="63"/>
    </w:p>
    <w:p w14:paraId="6C269C23"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2040CE99"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71427C00" w14:textId="77777777" w:rsidR="003558E1" w:rsidRDefault="00C73E23">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1E9C0397" w14:textId="77777777" w:rsidR="003558E1" w:rsidRDefault="00C73E2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3558E1" w14:paraId="5C56114C"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6242676F" w14:textId="77777777" w:rsidR="003558E1" w:rsidRDefault="00C73E23">
            <w:pPr>
              <w:pStyle w:val="afe"/>
              <w:rPr>
                <w:rFonts w:hint="eastAsia"/>
              </w:rPr>
            </w:pPr>
            <w:bookmarkStart w:id="64" w:name="_Toc451698939"/>
            <w:bookmarkStart w:id="65"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2886F447" w14:textId="77777777" w:rsidR="003558E1" w:rsidRDefault="00C73E23">
            <w:pPr>
              <w:pStyle w:val="afe"/>
              <w:rPr>
                <w:rFonts w:hint="eastAsia"/>
              </w:rPr>
            </w:pPr>
            <w:r>
              <w:rPr>
                <w:rFonts w:hint="eastAsia"/>
              </w:rPr>
              <w:t>特点和适用工况</w:t>
            </w:r>
          </w:p>
        </w:tc>
      </w:tr>
      <w:tr w:rsidR="003558E1" w14:paraId="6FAC27A2" w14:textId="77777777">
        <w:trPr>
          <w:trHeight w:val="447"/>
        </w:trPr>
        <w:tc>
          <w:tcPr>
            <w:tcW w:w="2000" w:type="dxa"/>
            <w:tcBorders>
              <w:top w:val="nil"/>
              <w:left w:val="single" w:sz="4" w:space="0" w:color="auto"/>
              <w:bottom w:val="single" w:sz="4" w:space="0" w:color="auto"/>
              <w:right w:val="single" w:sz="4" w:space="0" w:color="auto"/>
            </w:tcBorders>
            <w:vAlign w:val="center"/>
          </w:tcPr>
          <w:p w14:paraId="6CE271B7" w14:textId="77777777" w:rsidR="003558E1" w:rsidRDefault="00C73E23">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63162E8" w14:textId="77777777" w:rsidR="003558E1" w:rsidRDefault="00C73E23">
            <w:pPr>
              <w:pStyle w:val="afe"/>
              <w:rPr>
                <w:rFonts w:hint="eastAsia"/>
              </w:rPr>
            </w:pPr>
            <w:r>
              <w:rPr>
                <w:rFonts w:hint="eastAsia"/>
              </w:rPr>
              <w:t>简单的工业流场和热交换模拟，无较大压力梯度、分离、强曲率流，适用于初始的参数研究</w:t>
            </w:r>
          </w:p>
        </w:tc>
      </w:tr>
      <w:tr w:rsidR="003558E1" w14:paraId="70605F56" w14:textId="77777777">
        <w:trPr>
          <w:trHeight w:val="70"/>
        </w:trPr>
        <w:tc>
          <w:tcPr>
            <w:tcW w:w="2000" w:type="dxa"/>
            <w:tcBorders>
              <w:top w:val="nil"/>
              <w:left w:val="single" w:sz="4" w:space="0" w:color="auto"/>
              <w:bottom w:val="single" w:sz="4" w:space="0" w:color="auto"/>
              <w:right w:val="single" w:sz="4" w:space="0" w:color="auto"/>
            </w:tcBorders>
            <w:vAlign w:val="center"/>
          </w:tcPr>
          <w:p w14:paraId="3A796B63" w14:textId="77777777" w:rsidR="003558E1" w:rsidRDefault="00C73E23">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5F19806B" w14:textId="77777777" w:rsidR="003558E1" w:rsidRDefault="00C73E23">
            <w:pPr>
              <w:pStyle w:val="afe"/>
              <w:rPr>
                <w:rFonts w:hint="eastAsia"/>
              </w:rPr>
            </w:pPr>
            <w:r>
              <w:rPr>
                <w:rFonts w:hint="eastAsia"/>
              </w:rPr>
              <w:t>适合包括快速应变的复杂剪切流、中等旋涡流动、局部转</w:t>
            </w:r>
            <w:proofErr w:type="gramStart"/>
            <w:r>
              <w:rPr>
                <w:rFonts w:hint="eastAsia"/>
              </w:rPr>
              <w:t>捩</w:t>
            </w:r>
            <w:proofErr w:type="gramEnd"/>
            <w:r>
              <w:rPr>
                <w:rFonts w:hint="eastAsia"/>
              </w:rPr>
              <w:t>流如边界层分离、钝体尾迹</w:t>
            </w:r>
            <w:proofErr w:type="gramStart"/>
            <w:r>
              <w:rPr>
                <w:rFonts w:hint="eastAsia"/>
              </w:rPr>
              <w:t>涡</w:t>
            </w:r>
            <w:proofErr w:type="gramEnd"/>
            <w:r>
              <w:rPr>
                <w:rFonts w:hint="eastAsia"/>
              </w:rPr>
              <w:t>、大角度失速、房间通风、室外空气流动</w:t>
            </w:r>
          </w:p>
        </w:tc>
      </w:tr>
      <w:tr w:rsidR="003558E1" w14:paraId="24C81FE7" w14:textId="77777777">
        <w:trPr>
          <w:trHeight w:val="570"/>
        </w:trPr>
        <w:tc>
          <w:tcPr>
            <w:tcW w:w="2000" w:type="dxa"/>
            <w:tcBorders>
              <w:top w:val="nil"/>
              <w:left w:val="single" w:sz="4" w:space="0" w:color="auto"/>
              <w:bottom w:val="single" w:sz="4" w:space="0" w:color="auto"/>
              <w:right w:val="single" w:sz="4" w:space="0" w:color="auto"/>
            </w:tcBorders>
            <w:vAlign w:val="center"/>
          </w:tcPr>
          <w:p w14:paraId="3C36579C" w14:textId="77777777" w:rsidR="003558E1" w:rsidRDefault="00C73E23">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0BCBCEC5" w14:textId="77777777" w:rsidR="003558E1" w:rsidRDefault="00C73E23">
            <w:pPr>
              <w:pStyle w:val="afe"/>
              <w:rPr>
                <w:rFonts w:hint="eastAsia"/>
              </w:rPr>
            </w:pPr>
            <w:r>
              <w:rPr>
                <w:rFonts w:hint="eastAsia"/>
              </w:rPr>
              <w:t>旋转流动、</w:t>
            </w:r>
            <w:proofErr w:type="gramStart"/>
            <w:r>
              <w:rPr>
                <w:rFonts w:hint="eastAsia"/>
              </w:rPr>
              <w:t>强逆压梯度</w:t>
            </w:r>
            <w:proofErr w:type="gramEnd"/>
            <w:r>
              <w:rPr>
                <w:rFonts w:hint="eastAsia"/>
              </w:rPr>
              <w:t>的边界层流动、流动分离和二次流，类似于RNG</w:t>
            </w:r>
          </w:p>
        </w:tc>
      </w:tr>
    </w:tbl>
    <w:p w14:paraId="2C7CAD92" w14:textId="77777777" w:rsidR="003558E1" w:rsidRDefault="00C73E23">
      <w:pPr>
        <w:pStyle w:val="2"/>
        <w:numPr>
          <w:ilvl w:val="1"/>
          <w:numId w:val="3"/>
        </w:numPr>
        <w:rPr>
          <w:rFonts w:hint="eastAsia"/>
        </w:rPr>
      </w:pPr>
      <w:bookmarkStart w:id="66" w:name="_Toc181796930"/>
      <w:r>
        <w:rPr>
          <w:rFonts w:hint="eastAsia"/>
        </w:rPr>
        <w:t>求解计算</w:t>
      </w:r>
      <w:bookmarkEnd w:id="64"/>
      <w:bookmarkEnd w:id="65"/>
      <w:bookmarkEnd w:id="66"/>
    </w:p>
    <w:p w14:paraId="461B8CE9" w14:textId="77777777" w:rsidR="003558E1" w:rsidRDefault="00C73E23">
      <w:pPr>
        <w:pStyle w:val="3"/>
        <w:rPr>
          <w:rFonts w:hint="eastAsia"/>
        </w:rPr>
      </w:pPr>
      <w:r>
        <w:rPr>
          <w:rFonts w:hint="eastAsia"/>
        </w:rPr>
        <w:t>数学模型</w:t>
      </w:r>
    </w:p>
    <w:p w14:paraId="29F99C70"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67F34DB3" w14:textId="77777777" w:rsidR="003558E1"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BF8C422"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11895313" w14:textId="77777777" w:rsidR="003558E1" w:rsidRDefault="00C73E23">
      <w:pPr>
        <w:pStyle w:val="a0"/>
        <w:ind w:firstLineChars="0" w:firstLine="0"/>
        <w:jc w:val="center"/>
        <w:rPr>
          <w:rFonts w:ascii="微软雅黑" w:eastAsia="微软雅黑" w:hAnsi="微软雅黑" w:hint="eastAsia"/>
          <w:sz w:val="18"/>
          <w:szCs w:val="18"/>
        </w:rPr>
      </w:pPr>
      <w:bookmarkStart w:id="67"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Pr>
          <w:rFonts w:ascii="微软雅黑" w:eastAsia="微软雅黑" w:hAnsi="微软雅黑"/>
          <w:sz w:val="18"/>
          <w:szCs w:val="18"/>
        </w:rPr>
        <w:fldChar w:fldCharType="end"/>
      </w:r>
      <w:bookmarkEnd w:id="67"/>
      <w:r>
        <w:rPr>
          <w:rFonts w:ascii="微软雅黑" w:eastAsia="微软雅黑" w:hAnsi="微软雅黑" w:hint="eastAsia"/>
          <w:sz w:val="18"/>
          <w:szCs w:val="18"/>
        </w:rPr>
        <w:t xml:space="preserve"> </w:t>
      </w:r>
      <w:bookmarkStart w:id="68" w:name="_Ref225175618"/>
      <w:r>
        <w:rPr>
          <w:rFonts w:ascii="微软雅黑" w:eastAsia="微软雅黑" w:hAnsi="微软雅黑" w:hint="eastAsia"/>
          <w:sz w:val="18"/>
          <w:szCs w:val="18"/>
        </w:rPr>
        <w:t>计算流体力学的控制方程</w:t>
      </w:r>
      <w:bookmarkEnd w:id="68"/>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3558E1" w14:paraId="2C368811"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C44CA28" w14:textId="77777777" w:rsidR="003558E1" w:rsidRDefault="00C73E23">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560C3A98" w14:textId="77777777" w:rsidR="003558E1" w:rsidRDefault="00C73E23">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2E30BFCC"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1F3AC223" w14:textId="77777777" w:rsidR="003558E1"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3558E1" w14:paraId="721953A3" w14:textId="77777777">
        <w:tc>
          <w:tcPr>
            <w:tcW w:w="1170" w:type="dxa"/>
            <w:tcBorders>
              <w:top w:val="single" w:sz="6" w:space="0" w:color="auto"/>
              <w:left w:val="single" w:sz="4" w:space="0" w:color="auto"/>
              <w:bottom w:val="single" w:sz="6" w:space="0" w:color="auto"/>
              <w:right w:val="single" w:sz="6" w:space="0" w:color="auto"/>
            </w:tcBorders>
            <w:vAlign w:val="center"/>
          </w:tcPr>
          <w:p w14:paraId="430EB55D" w14:textId="77777777" w:rsidR="003558E1" w:rsidRDefault="00C73E23">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6508BAD" w14:textId="77777777" w:rsidR="003558E1" w:rsidRDefault="00C73E23">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B0B2BFC" w14:textId="77777777" w:rsidR="003558E1" w:rsidRDefault="00C73E23">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76A34EF7" w14:textId="77777777" w:rsidR="003558E1" w:rsidRDefault="00C73E23">
            <w:pPr>
              <w:widowControl w:val="0"/>
              <w:jc w:val="both"/>
              <w:rPr>
                <w:rFonts w:cs="Calibri" w:hint="eastAsia"/>
                <w:kern w:val="2"/>
                <w:sz w:val="18"/>
                <w:szCs w:val="18"/>
              </w:rPr>
            </w:pPr>
            <w:r>
              <w:rPr>
                <w:sz w:val="18"/>
                <w:szCs w:val="18"/>
              </w:rPr>
              <w:t>0</w:t>
            </w:r>
          </w:p>
        </w:tc>
      </w:tr>
      <w:tr w:rsidR="003558E1" w14:paraId="34B0EEB3" w14:textId="77777777">
        <w:tc>
          <w:tcPr>
            <w:tcW w:w="1170" w:type="dxa"/>
            <w:tcBorders>
              <w:top w:val="single" w:sz="6" w:space="0" w:color="auto"/>
              <w:left w:val="single" w:sz="4" w:space="0" w:color="auto"/>
              <w:bottom w:val="single" w:sz="6" w:space="0" w:color="auto"/>
              <w:right w:val="single" w:sz="6" w:space="0" w:color="auto"/>
            </w:tcBorders>
            <w:vAlign w:val="center"/>
          </w:tcPr>
          <w:p w14:paraId="50AA826F" w14:textId="77777777" w:rsidR="003558E1" w:rsidRDefault="00C73E23">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85ABDA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C2AAE00"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C61F2EA"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3558E1" w14:paraId="5B2100EB" w14:textId="77777777">
        <w:tc>
          <w:tcPr>
            <w:tcW w:w="1170" w:type="dxa"/>
            <w:tcBorders>
              <w:top w:val="single" w:sz="6" w:space="0" w:color="auto"/>
              <w:left w:val="single" w:sz="4" w:space="0" w:color="auto"/>
              <w:bottom w:val="single" w:sz="6" w:space="0" w:color="auto"/>
              <w:right w:val="single" w:sz="6" w:space="0" w:color="auto"/>
            </w:tcBorders>
            <w:vAlign w:val="center"/>
          </w:tcPr>
          <w:p w14:paraId="02C20DE4" w14:textId="77777777" w:rsidR="003558E1" w:rsidRDefault="00C73E23">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99B9488"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09E01CC"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8B7B82B"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3558E1" w14:paraId="4121F561" w14:textId="77777777">
        <w:tc>
          <w:tcPr>
            <w:tcW w:w="1170" w:type="dxa"/>
            <w:tcBorders>
              <w:top w:val="single" w:sz="6" w:space="0" w:color="auto"/>
              <w:left w:val="single" w:sz="4" w:space="0" w:color="auto"/>
              <w:bottom w:val="single" w:sz="6" w:space="0" w:color="auto"/>
              <w:right w:val="single" w:sz="6" w:space="0" w:color="auto"/>
            </w:tcBorders>
            <w:vAlign w:val="center"/>
          </w:tcPr>
          <w:p w14:paraId="1C2D1329" w14:textId="77777777" w:rsidR="003558E1" w:rsidRDefault="00C73E23">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844D2EE"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35CAF6E"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5C2E6EE" w14:textId="77777777" w:rsidR="003558E1" w:rsidRDefault="00C73E23">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3558E1" w14:paraId="027C907C" w14:textId="77777777">
        <w:tc>
          <w:tcPr>
            <w:tcW w:w="1170" w:type="dxa"/>
            <w:tcBorders>
              <w:top w:val="single" w:sz="6" w:space="0" w:color="auto"/>
              <w:left w:val="single" w:sz="4" w:space="0" w:color="auto"/>
              <w:bottom w:val="single" w:sz="6" w:space="0" w:color="auto"/>
              <w:right w:val="single" w:sz="6" w:space="0" w:color="auto"/>
            </w:tcBorders>
            <w:vAlign w:val="center"/>
          </w:tcPr>
          <w:p w14:paraId="4ECF5790" w14:textId="77777777" w:rsidR="003558E1" w:rsidRDefault="00C73E23">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35F1A8A"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289D0D5"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C1D7E21"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3558E1" w14:paraId="3F21CE42" w14:textId="77777777">
        <w:tc>
          <w:tcPr>
            <w:tcW w:w="1170" w:type="dxa"/>
            <w:tcBorders>
              <w:top w:val="single" w:sz="6" w:space="0" w:color="auto"/>
              <w:left w:val="single" w:sz="4" w:space="0" w:color="auto"/>
              <w:bottom w:val="single" w:sz="6" w:space="0" w:color="auto"/>
              <w:right w:val="single" w:sz="6" w:space="0" w:color="auto"/>
            </w:tcBorders>
            <w:vAlign w:val="center"/>
          </w:tcPr>
          <w:p w14:paraId="7FBF8603" w14:textId="77777777" w:rsidR="003558E1" w:rsidRDefault="00C73E23">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1851E4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AE82819" w14:textId="77777777" w:rsidR="003558E1"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756FC81"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3558E1" w14:paraId="7F4C3439" w14:textId="77777777">
        <w:tc>
          <w:tcPr>
            <w:tcW w:w="1170" w:type="dxa"/>
            <w:tcBorders>
              <w:top w:val="single" w:sz="6" w:space="0" w:color="auto"/>
              <w:left w:val="single" w:sz="4" w:space="0" w:color="auto"/>
              <w:bottom w:val="single" w:sz="4" w:space="0" w:color="auto"/>
              <w:right w:val="single" w:sz="6" w:space="0" w:color="auto"/>
            </w:tcBorders>
            <w:vAlign w:val="center"/>
          </w:tcPr>
          <w:p w14:paraId="0EF29B50" w14:textId="77777777" w:rsidR="003558E1" w:rsidRDefault="00C73E23">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C3CFDAB" w14:textId="77777777" w:rsidR="003558E1" w:rsidRDefault="00C73E23">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1ADC460A" w14:textId="77777777" w:rsidR="003558E1"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0F77BAF6" w14:textId="77777777" w:rsidR="003558E1"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297C6C24"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3558E1" w14:paraId="48D9C1E9" w14:textId="77777777">
        <w:tc>
          <w:tcPr>
            <w:tcW w:w="2341" w:type="dxa"/>
            <w:vAlign w:val="center"/>
          </w:tcPr>
          <w:p w14:paraId="254D5741"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2319189B" w14:textId="77777777" w:rsidR="003558E1" w:rsidRDefault="00C73E2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14D1AA6F"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4A8419AC" w14:textId="77777777" w:rsidR="003558E1"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3558E1" w14:paraId="0497AF21" w14:textId="77777777">
        <w:tc>
          <w:tcPr>
            <w:tcW w:w="2341" w:type="dxa"/>
            <w:vAlign w:val="center"/>
          </w:tcPr>
          <w:p w14:paraId="64F0ED18"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09C4AFA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59944049"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27731274"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3558E1" w14:paraId="1D06DBEA" w14:textId="77777777">
        <w:tc>
          <w:tcPr>
            <w:tcW w:w="2341" w:type="dxa"/>
            <w:vAlign w:val="center"/>
          </w:tcPr>
          <w:p w14:paraId="4A26474D"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398A254C"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03C5A3AA"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50245612" w14:textId="77777777" w:rsidR="003558E1" w:rsidRDefault="003558E1">
            <w:pPr>
              <w:pStyle w:val="a0"/>
              <w:spacing w:line="240" w:lineRule="atLeast"/>
              <w:ind w:firstLineChars="0" w:firstLine="0"/>
              <w:jc w:val="left"/>
              <w:rPr>
                <w:rFonts w:ascii="微软雅黑" w:eastAsia="微软雅黑" w:hAnsi="微软雅黑" w:hint="eastAsia"/>
                <w:sz w:val="18"/>
                <w:szCs w:val="18"/>
                <w:lang w:val="en-US"/>
              </w:rPr>
            </w:pPr>
          </w:p>
        </w:tc>
      </w:tr>
      <w:tr w:rsidR="003558E1" w14:paraId="534EDA73" w14:textId="77777777">
        <w:tc>
          <w:tcPr>
            <w:tcW w:w="8438" w:type="dxa"/>
            <w:gridSpan w:val="4"/>
            <w:vAlign w:val="center"/>
          </w:tcPr>
          <w:p w14:paraId="2B2F5EA6"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73E23">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sidR="00C73E2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3558E1" w14:paraId="31F16B3C" w14:textId="77777777">
        <w:tc>
          <w:tcPr>
            <w:tcW w:w="8438" w:type="dxa"/>
            <w:gridSpan w:val="4"/>
            <w:vAlign w:val="center"/>
          </w:tcPr>
          <w:p w14:paraId="131F46F2" w14:textId="77777777" w:rsidR="003558E1" w:rsidRDefault="00C73E2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3558E1" w14:paraId="77483FDC" w14:textId="77777777">
        <w:tc>
          <w:tcPr>
            <w:tcW w:w="8438" w:type="dxa"/>
            <w:gridSpan w:val="4"/>
            <w:vAlign w:val="center"/>
          </w:tcPr>
          <w:p w14:paraId="15ABB4EA" w14:textId="77777777" w:rsidR="003558E1"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sidR="00C73E23">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sidR="00C73E2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73E2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9C6C65F" w14:textId="77777777" w:rsidR="003558E1" w:rsidRDefault="003558E1">
      <w:pPr>
        <w:pStyle w:val="a0"/>
        <w:ind w:firstLineChars="250" w:firstLine="525"/>
        <w:rPr>
          <w:rFonts w:ascii="微软雅黑" w:eastAsia="微软雅黑" w:hAnsi="微软雅黑" w:hint="eastAsia"/>
        </w:rPr>
      </w:pPr>
    </w:p>
    <w:p w14:paraId="49B4F045" w14:textId="77777777" w:rsidR="003558E1" w:rsidRDefault="00C73E23">
      <w:pPr>
        <w:pStyle w:val="3"/>
        <w:rPr>
          <w:rFonts w:hint="eastAsia"/>
        </w:rPr>
      </w:pPr>
      <w:r>
        <w:rPr>
          <w:rFonts w:hint="eastAsia"/>
        </w:rPr>
        <w:t>算法说明</w:t>
      </w:r>
    </w:p>
    <w:p w14:paraId="3D726507" w14:textId="77777777" w:rsidR="003558E1" w:rsidRDefault="00C73E23">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689A8ED7" w14:textId="77777777" w:rsidR="003558E1" w:rsidRDefault="00C73E23">
      <w:pPr>
        <w:pStyle w:val="2"/>
        <w:rPr>
          <w:rFonts w:hint="eastAsia"/>
        </w:rPr>
      </w:pPr>
      <w:bookmarkStart w:id="69" w:name="_Toc509844747"/>
      <w:bookmarkStart w:id="70" w:name="_Toc181796931"/>
      <w:r>
        <w:rPr>
          <w:rFonts w:hint="eastAsia"/>
        </w:rPr>
        <w:t>风速放大系数计算</w:t>
      </w:r>
      <w:bookmarkEnd w:id="69"/>
      <w:bookmarkEnd w:id="70"/>
    </w:p>
    <w:p w14:paraId="0C66AB05" w14:textId="77777777" w:rsidR="003558E1" w:rsidRDefault="00C73E23">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3558E1" w14:paraId="13126BA5" w14:textId="77777777">
        <w:trPr>
          <w:trHeight w:val="623"/>
        </w:trPr>
        <w:tc>
          <w:tcPr>
            <w:tcW w:w="7230" w:type="dxa"/>
            <w:vMerge w:val="restart"/>
            <w:vAlign w:val="center"/>
          </w:tcPr>
          <w:p w14:paraId="59BB9B48" w14:textId="77777777" w:rsidR="003558E1"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0D410967"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774FD">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774FD">
              <w:rPr>
                <w:rFonts w:hint="eastAsia"/>
                <w:noProof/>
                <w:lang w:val="en-US"/>
              </w:rPr>
              <w:t>1</w:t>
            </w:r>
            <w:r>
              <w:rPr>
                <w:lang w:val="en-US"/>
              </w:rPr>
              <w:fldChar w:fldCharType="end"/>
            </w:r>
            <w:r>
              <w:rPr>
                <w:rFonts w:hint="eastAsia"/>
                <w:lang w:val="en-US"/>
              </w:rPr>
              <w:t>）</w:t>
            </w:r>
          </w:p>
        </w:tc>
      </w:tr>
      <w:tr w:rsidR="003558E1" w14:paraId="195AD537" w14:textId="77777777">
        <w:tc>
          <w:tcPr>
            <w:tcW w:w="7230" w:type="dxa"/>
            <w:vMerge/>
          </w:tcPr>
          <w:p w14:paraId="44B84766" w14:textId="77777777" w:rsidR="003558E1" w:rsidRDefault="003558E1">
            <w:pPr>
              <w:rPr>
                <w:rFonts w:hint="eastAsia"/>
                <w:lang w:val="en-US"/>
              </w:rPr>
            </w:pPr>
          </w:p>
        </w:tc>
        <w:tc>
          <w:tcPr>
            <w:tcW w:w="1832" w:type="dxa"/>
            <w:vAlign w:val="center"/>
          </w:tcPr>
          <w:p w14:paraId="6C97DF35" w14:textId="77777777" w:rsidR="003558E1" w:rsidRDefault="00C73E23">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sidR="003774FD">
              <w:rPr>
                <w:rFonts w:hint="eastAsia"/>
                <w:noProof/>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sidR="003774FD">
              <w:rPr>
                <w:rFonts w:hint="eastAsia"/>
                <w:noProof/>
                <w:lang w:val="en-US"/>
              </w:rPr>
              <w:t>2</w:t>
            </w:r>
            <w:r>
              <w:rPr>
                <w:lang w:val="en-US"/>
              </w:rPr>
              <w:fldChar w:fldCharType="end"/>
            </w:r>
            <w:r>
              <w:rPr>
                <w:rFonts w:hint="eastAsia"/>
                <w:lang w:val="en-US"/>
              </w:rPr>
              <w:t>）</w:t>
            </w:r>
          </w:p>
        </w:tc>
      </w:tr>
    </w:tbl>
    <w:p w14:paraId="4CB25441"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70572112" w14:textId="77777777" w:rsidR="003558E1" w:rsidRDefault="00C73E23">
      <w:pPr>
        <w:pStyle w:val="a0"/>
        <w:ind w:firstLine="420"/>
        <w:rPr>
          <w:rFonts w:ascii="微软雅黑" w:eastAsia="微软雅黑" w:hAnsi="微软雅黑" w:hint="eastAsia"/>
        </w:rPr>
      </w:pPr>
      <w:r>
        <w:rPr>
          <w:rFonts w:ascii="微软雅黑" w:eastAsia="微软雅黑" w:hAnsi="微软雅黑"/>
          <w:position w:val="-6"/>
        </w:rPr>
        <w:object w:dxaOrig="270" w:dyaOrig="270" w14:anchorId="5BF0D3AC">
          <v:shape id="_x0000_i1028" type="#_x0000_t75" style="width:13.8pt;height:13.8pt" o:ole="">
            <v:imagedata r:id="rId27" o:title=""/>
          </v:shape>
          <o:OLEObject Type="Embed" ProgID="Equation.3" ShapeID="_x0000_i1028" DrawAspect="Content" ObjectID="_1835104523" r:id="rId28"/>
        </w:object>
      </w:r>
      <w:r>
        <w:rPr>
          <w:rFonts w:ascii="微软雅黑" w:eastAsia="微软雅黑" w:hAnsi="微软雅黑" w:hint="eastAsia"/>
        </w:rPr>
        <w:t>——风速放大系数；</w:t>
      </w:r>
    </w:p>
    <w:p w14:paraId="599C991D"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40F54779">
          <v:shape id="_x0000_i1029" type="#_x0000_t75" style="width:25.8pt;height:18pt" o:ole="">
            <v:imagedata r:id="rId29" o:title=""/>
          </v:shape>
          <o:OLEObject Type="Embed" ProgID="Equation.3" ShapeID="_x0000_i1029" DrawAspect="Content" ObjectID="_1835104524" r:id="rId30"/>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67AAC4D3"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1CC3CC91">
          <v:shape id="_x0000_i1030" type="#_x0000_t75" style="width:25.8pt;height:21pt" o:ole="">
            <v:imagedata r:id="rId31" o:title=""/>
          </v:shape>
          <o:OLEObject Type="Embed" ProgID="Equation.3" ShapeID="_x0000_i1030" DrawAspect="Content" ObjectID="_1835104525" r:id="rId32"/>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1D4DC3F2"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1E8BA7D3">
          <v:shape id="_x0000_i1031" type="#_x0000_t75" style="width:21pt;height:21pt" o:ole="">
            <v:imagedata r:id="rId33" o:title=""/>
          </v:shape>
          <o:OLEObject Type="Embed" ProgID="Equation.3" ShapeID="_x0000_i1031" DrawAspect="Content" ObjectID="_1835104526" r:id="rId34"/>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4B62E6F7" w14:textId="77777777" w:rsidR="003558E1" w:rsidRDefault="00C73E23">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1" w:name="地面粗糙度指数"/>
      <w:r>
        <w:rPr>
          <w:rFonts w:ascii="微软雅黑" w:eastAsia="微软雅黑" w:hAnsi="微软雅黑" w:hint="eastAsia"/>
          <w:lang w:val="en-US"/>
        </w:rPr>
        <w:t>0.28</w:t>
      </w:r>
      <w:bookmarkEnd w:id="71"/>
      <w:r>
        <w:rPr>
          <w:rFonts w:ascii="微软雅黑" w:eastAsia="微软雅黑" w:hAnsi="微软雅黑" w:hint="eastAsia"/>
          <w:lang w:val="en-US"/>
        </w:rPr>
        <w:t>；</w:t>
      </w:r>
    </w:p>
    <w:p w14:paraId="2C437995" w14:textId="77777777" w:rsidR="003558E1" w:rsidRDefault="003558E1">
      <w:pPr>
        <w:rPr>
          <w:rFonts w:hint="eastAsia"/>
        </w:rPr>
      </w:pPr>
    </w:p>
    <w:p w14:paraId="339C1987" w14:textId="77777777" w:rsidR="003558E1" w:rsidRDefault="00C73E23">
      <w:pPr>
        <w:pStyle w:val="1"/>
        <w:rPr>
          <w:rFonts w:hint="eastAsia"/>
        </w:rPr>
      </w:pPr>
      <w:bookmarkStart w:id="72" w:name="_Toc452108768"/>
      <w:bookmarkStart w:id="73" w:name="_Toc181796932"/>
      <w:r>
        <w:rPr>
          <w:rFonts w:hint="eastAsia"/>
        </w:rPr>
        <w:t>结果</w:t>
      </w:r>
      <w:r>
        <w:t>分析</w:t>
      </w:r>
      <w:bookmarkEnd w:id="72"/>
      <w:bookmarkEnd w:id="73"/>
    </w:p>
    <w:p w14:paraId="068C2611" w14:textId="77777777" w:rsidR="003558E1" w:rsidRDefault="00C73E23">
      <w:pPr>
        <w:pStyle w:val="2"/>
        <w:rPr>
          <w:rFonts w:hint="eastAsia"/>
        </w:rPr>
      </w:pPr>
      <w:bookmarkStart w:id="74" w:name="_Toc181796933"/>
      <w:r>
        <w:rPr>
          <w:rFonts w:hint="eastAsia"/>
        </w:rPr>
        <w:t>工况</w:t>
      </w:r>
      <w:r>
        <w:t>表</w:t>
      </w:r>
      <w:bookmarkEnd w:id="74"/>
    </w:p>
    <w:p w14:paraId="499CFB5E" w14:textId="77777777" w:rsidR="003558E1" w:rsidRDefault="00C73E23">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3558E1" w14:paraId="533CE7DE" w14:textId="77777777">
        <w:tc>
          <w:tcPr>
            <w:tcW w:w="658" w:type="pct"/>
            <w:shd w:val="clear" w:color="auto" w:fill="E6E6E6"/>
            <w:vAlign w:val="center"/>
          </w:tcPr>
          <w:p w14:paraId="266430E6" w14:textId="77777777" w:rsidR="003558E1" w:rsidRDefault="00C73E23">
            <w:pPr>
              <w:pStyle w:val="afe"/>
              <w:rPr>
                <w:rFonts w:hint="eastAsia"/>
              </w:rPr>
            </w:pPr>
            <w:bookmarkStart w:id="75" w:name="计算工况表"/>
            <w:r>
              <w:rPr>
                <w:rFonts w:hint="eastAsia"/>
              </w:rPr>
              <w:t>序号</w:t>
            </w:r>
          </w:p>
        </w:tc>
        <w:tc>
          <w:tcPr>
            <w:tcW w:w="1166" w:type="pct"/>
            <w:shd w:val="clear" w:color="auto" w:fill="E6E6E6"/>
            <w:vAlign w:val="center"/>
          </w:tcPr>
          <w:p w14:paraId="6CB4A2AC" w14:textId="77777777" w:rsidR="003558E1" w:rsidRDefault="00C73E23">
            <w:pPr>
              <w:pStyle w:val="afe"/>
              <w:rPr>
                <w:rFonts w:hint="eastAsia"/>
              </w:rPr>
            </w:pPr>
            <w:r>
              <w:rPr>
                <w:rFonts w:hint="eastAsia"/>
              </w:rPr>
              <w:t>季节</w:t>
            </w:r>
          </w:p>
        </w:tc>
        <w:tc>
          <w:tcPr>
            <w:tcW w:w="1187" w:type="pct"/>
            <w:shd w:val="clear" w:color="auto" w:fill="E6E6E6"/>
            <w:vAlign w:val="center"/>
          </w:tcPr>
          <w:p w14:paraId="68D18662" w14:textId="77777777" w:rsidR="003558E1" w:rsidRDefault="00C73E23">
            <w:pPr>
              <w:pStyle w:val="afe"/>
              <w:rPr>
                <w:rFonts w:hint="eastAsia"/>
              </w:rPr>
            </w:pPr>
            <w:r>
              <w:rPr>
                <w:rFonts w:hint="eastAsia"/>
              </w:rPr>
              <w:t>风速</w:t>
            </w:r>
            <w:r>
              <w:t>(m/s)</w:t>
            </w:r>
          </w:p>
        </w:tc>
        <w:tc>
          <w:tcPr>
            <w:tcW w:w="994" w:type="pct"/>
            <w:shd w:val="clear" w:color="auto" w:fill="E6E6E6"/>
            <w:vAlign w:val="center"/>
          </w:tcPr>
          <w:p w14:paraId="491D5F01" w14:textId="77777777" w:rsidR="003558E1" w:rsidRDefault="00C73E23">
            <w:pPr>
              <w:pStyle w:val="afe"/>
              <w:rPr>
                <w:rFonts w:hint="eastAsia"/>
              </w:rPr>
            </w:pPr>
            <w:r>
              <w:rPr>
                <w:rFonts w:hint="eastAsia"/>
              </w:rPr>
              <w:t>风向</w:t>
            </w:r>
          </w:p>
        </w:tc>
        <w:tc>
          <w:tcPr>
            <w:tcW w:w="994" w:type="pct"/>
            <w:shd w:val="clear" w:color="auto" w:fill="E6E6E6"/>
            <w:vAlign w:val="center"/>
          </w:tcPr>
          <w:p w14:paraId="06D27771" w14:textId="77777777" w:rsidR="003558E1" w:rsidRDefault="00C73E23">
            <w:pPr>
              <w:pStyle w:val="afe"/>
              <w:rPr>
                <w:rFonts w:hint="eastAsia"/>
              </w:rPr>
            </w:pPr>
            <w:r>
              <w:rPr>
                <w:rFonts w:hint="eastAsia"/>
              </w:rPr>
              <w:t>风向（°</w:t>
            </w:r>
            <w:r>
              <w:t>）</w:t>
            </w:r>
          </w:p>
        </w:tc>
      </w:tr>
      <w:tr w:rsidR="003558E1" w14:paraId="21A1C387" w14:textId="77777777">
        <w:tc>
          <w:tcPr>
            <w:tcW w:w="658" w:type="pct"/>
            <w:vAlign w:val="center"/>
          </w:tcPr>
          <w:p w14:paraId="629803DE" w14:textId="77777777" w:rsidR="003558E1" w:rsidRDefault="003558E1">
            <w:pPr>
              <w:pStyle w:val="afe"/>
              <w:rPr>
                <w:rFonts w:hint="eastAsia"/>
              </w:rPr>
            </w:pPr>
            <w:r>
              <w:t>1</w:t>
            </w:r>
          </w:p>
        </w:tc>
        <w:tc>
          <w:tcPr>
            <w:tcW w:w="1166" w:type="pct"/>
            <w:vAlign w:val="center"/>
          </w:tcPr>
          <w:p w14:paraId="7CD93BC7" w14:textId="77777777" w:rsidR="003558E1" w:rsidRDefault="003558E1">
            <w:pPr>
              <w:pStyle w:val="afe"/>
              <w:rPr>
                <w:rFonts w:hint="eastAsia"/>
              </w:rPr>
            </w:pPr>
            <w:r>
              <w:t>冬季</w:t>
            </w:r>
          </w:p>
        </w:tc>
        <w:tc>
          <w:tcPr>
            <w:tcW w:w="1187" w:type="pct"/>
            <w:vAlign w:val="center"/>
          </w:tcPr>
          <w:p w14:paraId="34D74338" w14:textId="77777777" w:rsidR="003558E1" w:rsidRDefault="003558E1">
            <w:pPr>
              <w:pStyle w:val="afe"/>
              <w:rPr>
                <w:rFonts w:hint="eastAsia"/>
              </w:rPr>
            </w:pPr>
            <w:r>
              <w:t>3.00</w:t>
            </w:r>
          </w:p>
        </w:tc>
        <w:tc>
          <w:tcPr>
            <w:tcW w:w="994" w:type="pct"/>
            <w:vAlign w:val="center"/>
          </w:tcPr>
          <w:p w14:paraId="413A93FC" w14:textId="77777777" w:rsidR="003558E1" w:rsidRDefault="003558E1">
            <w:pPr>
              <w:pStyle w:val="afe"/>
              <w:rPr>
                <w:rFonts w:hint="eastAsia"/>
              </w:rPr>
            </w:pPr>
            <w:r>
              <w:t>E</w:t>
            </w:r>
          </w:p>
        </w:tc>
        <w:tc>
          <w:tcPr>
            <w:tcW w:w="994" w:type="pct"/>
            <w:vAlign w:val="center"/>
          </w:tcPr>
          <w:p w14:paraId="7F4BFFD0" w14:textId="77777777" w:rsidR="003558E1" w:rsidRDefault="003558E1">
            <w:pPr>
              <w:pStyle w:val="afe"/>
              <w:rPr>
                <w:rFonts w:hint="eastAsia"/>
              </w:rPr>
            </w:pPr>
            <w:r>
              <w:t>0.0</w:t>
            </w:r>
          </w:p>
        </w:tc>
      </w:tr>
      <w:tr w:rsidR="003558E1" w14:paraId="32B13C21" w14:textId="77777777">
        <w:tc>
          <w:tcPr>
            <w:tcW w:w="658" w:type="pct"/>
            <w:vAlign w:val="center"/>
          </w:tcPr>
          <w:p w14:paraId="55D6DA59" w14:textId="77777777" w:rsidR="003558E1" w:rsidRDefault="003558E1">
            <w:pPr>
              <w:pStyle w:val="afe"/>
              <w:rPr>
                <w:rFonts w:hint="eastAsia"/>
              </w:rPr>
            </w:pPr>
            <w:r>
              <w:t>2</w:t>
            </w:r>
          </w:p>
        </w:tc>
        <w:tc>
          <w:tcPr>
            <w:tcW w:w="1166" w:type="pct"/>
            <w:vAlign w:val="center"/>
          </w:tcPr>
          <w:p w14:paraId="2E836D09" w14:textId="77777777" w:rsidR="003558E1" w:rsidRDefault="003558E1">
            <w:pPr>
              <w:pStyle w:val="afe"/>
              <w:rPr>
                <w:rFonts w:hint="eastAsia"/>
              </w:rPr>
            </w:pPr>
            <w:r>
              <w:t>夏季</w:t>
            </w:r>
          </w:p>
        </w:tc>
        <w:tc>
          <w:tcPr>
            <w:tcW w:w="1187" w:type="pct"/>
            <w:vAlign w:val="center"/>
          </w:tcPr>
          <w:p w14:paraId="02FAD0E8" w14:textId="77777777" w:rsidR="003558E1" w:rsidRDefault="003558E1">
            <w:pPr>
              <w:pStyle w:val="afe"/>
              <w:rPr>
                <w:rFonts w:hint="eastAsia"/>
              </w:rPr>
            </w:pPr>
            <w:r>
              <w:t>3.40</w:t>
            </w:r>
          </w:p>
        </w:tc>
        <w:tc>
          <w:tcPr>
            <w:tcW w:w="994" w:type="pct"/>
            <w:vAlign w:val="center"/>
          </w:tcPr>
          <w:p w14:paraId="6B2D1791" w14:textId="77777777" w:rsidR="003558E1" w:rsidRDefault="003558E1">
            <w:pPr>
              <w:pStyle w:val="afe"/>
              <w:rPr>
                <w:rFonts w:hint="eastAsia"/>
              </w:rPr>
            </w:pPr>
            <w:r>
              <w:t>SSW</w:t>
            </w:r>
          </w:p>
        </w:tc>
        <w:tc>
          <w:tcPr>
            <w:tcW w:w="994" w:type="pct"/>
            <w:vAlign w:val="center"/>
          </w:tcPr>
          <w:p w14:paraId="3BEDF3DD" w14:textId="77777777" w:rsidR="003558E1" w:rsidRDefault="003558E1">
            <w:pPr>
              <w:pStyle w:val="afe"/>
              <w:rPr>
                <w:rFonts w:hint="eastAsia"/>
              </w:rPr>
            </w:pPr>
            <w:r>
              <w:t>247.5</w:t>
            </w:r>
          </w:p>
        </w:tc>
      </w:tr>
      <w:tr w:rsidR="003558E1" w14:paraId="32CE2C32" w14:textId="77777777">
        <w:tc>
          <w:tcPr>
            <w:tcW w:w="658" w:type="pct"/>
            <w:vAlign w:val="center"/>
          </w:tcPr>
          <w:p w14:paraId="545C8578" w14:textId="77777777" w:rsidR="003558E1" w:rsidRDefault="003558E1">
            <w:pPr>
              <w:pStyle w:val="afe"/>
              <w:rPr>
                <w:rFonts w:hint="eastAsia"/>
              </w:rPr>
            </w:pPr>
            <w:r>
              <w:t>3</w:t>
            </w:r>
          </w:p>
        </w:tc>
        <w:tc>
          <w:tcPr>
            <w:tcW w:w="1166" w:type="pct"/>
            <w:vAlign w:val="center"/>
          </w:tcPr>
          <w:p w14:paraId="7C79315E" w14:textId="77777777" w:rsidR="003558E1" w:rsidRDefault="003558E1">
            <w:pPr>
              <w:pStyle w:val="afe"/>
              <w:rPr>
                <w:rFonts w:hint="eastAsia"/>
              </w:rPr>
            </w:pPr>
            <w:r>
              <w:t>过渡季</w:t>
            </w:r>
          </w:p>
        </w:tc>
        <w:tc>
          <w:tcPr>
            <w:tcW w:w="1187" w:type="pct"/>
            <w:vAlign w:val="center"/>
          </w:tcPr>
          <w:p w14:paraId="5067EF1D" w14:textId="77777777" w:rsidR="003558E1" w:rsidRDefault="003558E1">
            <w:pPr>
              <w:pStyle w:val="afe"/>
              <w:rPr>
                <w:rFonts w:hint="eastAsia"/>
              </w:rPr>
            </w:pPr>
            <w:r>
              <w:t>3.40</w:t>
            </w:r>
          </w:p>
        </w:tc>
        <w:tc>
          <w:tcPr>
            <w:tcW w:w="994" w:type="pct"/>
            <w:vAlign w:val="center"/>
          </w:tcPr>
          <w:p w14:paraId="3E4D1110" w14:textId="77777777" w:rsidR="003558E1" w:rsidRDefault="003558E1">
            <w:pPr>
              <w:pStyle w:val="afe"/>
              <w:rPr>
                <w:rFonts w:hint="eastAsia"/>
              </w:rPr>
            </w:pPr>
            <w:r>
              <w:t>SSW</w:t>
            </w:r>
          </w:p>
        </w:tc>
        <w:tc>
          <w:tcPr>
            <w:tcW w:w="994" w:type="pct"/>
            <w:vAlign w:val="center"/>
          </w:tcPr>
          <w:p w14:paraId="2D947160" w14:textId="77777777" w:rsidR="003558E1" w:rsidRDefault="003558E1">
            <w:pPr>
              <w:pStyle w:val="afe"/>
              <w:rPr>
                <w:rFonts w:hint="eastAsia"/>
              </w:rPr>
            </w:pPr>
            <w:r>
              <w:t>247.5</w:t>
            </w:r>
          </w:p>
        </w:tc>
      </w:tr>
    </w:tbl>
    <w:bookmarkEnd w:id="75"/>
    <w:p w14:paraId="2A82361C" w14:textId="77777777" w:rsidR="003558E1" w:rsidRDefault="00C73E23">
      <w:pPr>
        <w:rPr>
          <w:rFonts w:hint="eastAsia"/>
          <w:sz w:val="18"/>
          <w:szCs w:val="18"/>
        </w:rPr>
      </w:pPr>
      <w:r>
        <w:rPr>
          <w:rFonts w:hint="eastAsia"/>
          <w:sz w:val="18"/>
          <w:szCs w:val="18"/>
        </w:rPr>
        <w:t>说明：风向逆时针为正，</w:t>
      </w:r>
      <w:proofErr w:type="gramStart"/>
      <w:r>
        <w:rPr>
          <w:rFonts w:hint="eastAsia"/>
          <w:sz w:val="18"/>
          <w:szCs w:val="18"/>
        </w:rPr>
        <w:t>正东为</w:t>
      </w:r>
      <w:proofErr w:type="gramEnd"/>
      <w:r>
        <w:rPr>
          <w:rFonts w:hint="eastAsia"/>
          <w:sz w:val="18"/>
          <w:szCs w:val="18"/>
        </w:rPr>
        <w:t>0°，</w:t>
      </w:r>
      <w:proofErr w:type="gramStart"/>
      <w:r>
        <w:rPr>
          <w:rFonts w:hint="eastAsia"/>
          <w:sz w:val="18"/>
          <w:szCs w:val="18"/>
        </w:rPr>
        <w:t>正北为</w:t>
      </w:r>
      <w:proofErr w:type="gramEnd"/>
      <w:r>
        <w:rPr>
          <w:rFonts w:hint="eastAsia"/>
          <w:sz w:val="18"/>
          <w:szCs w:val="18"/>
        </w:rPr>
        <w:t>90°，</w:t>
      </w:r>
      <w:proofErr w:type="gramStart"/>
      <w:r>
        <w:rPr>
          <w:rFonts w:hint="eastAsia"/>
          <w:sz w:val="18"/>
          <w:szCs w:val="18"/>
        </w:rPr>
        <w:t>正西为</w:t>
      </w:r>
      <w:proofErr w:type="gramEnd"/>
      <w:r>
        <w:rPr>
          <w:rFonts w:hint="eastAsia"/>
          <w:sz w:val="18"/>
          <w:szCs w:val="18"/>
        </w:rPr>
        <w:t>180°，</w:t>
      </w:r>
      <w:proofErr w:type="gramStart"/>
      <w:r>
        <w:rPr>
          <w:rFonts w:hint="eastAsia"/>
          <w:sz w:val="18"/>
          <w:szCs w:val="18"/>
        </w:rPr>
        <w:t>正南为</w:t>
      </w:r>
      <w:proofErr w:type="gramEnd"/>
      <w:r>
        <w:rPr>
          <w:rFonts w:hint="eastAsia"/>
          <w:sz w:val="18"/>
          <w:szCs w:val="18"/>
        </w:rPr>
        <w:t>270°。风向字母意义</w:t>
      </w:r>
      <w:r>
        <w:rPr>
          <w:sz w:val="18"/>
          <w:szCs w:val="18"/>
        </w:rPr>
        <w:t>如下图所示</w:t>
      </w:r>
      <w:r>
        <w:rPr>
          <w:rFonts w:hint="eastAsia"/>
          <w:sz w:val="18"/>
          <w:szCs w:val="18"/>
        </w:rPr>
        <w:t>：</w:t>
      </w:r>
    </w:p>
    <w:p w14:paraId="60628FA2" w14:textId="77777777" w:rsidR="003558E1" w:rsidRDefault="00C73E23">
      <w:pPr>
        <w:jc w:val="center"/>
        <w:rPr>
          <w:rFonts w:hint="eastAsia"/>
        </w:rPr>
      </w:pPr>
      <w:r>
        <w:rPr>
          <w:noProof/>
          <w:lang w:val="en-US"/>
        </w:rPr>
        <w:drawing>
          <wp:inline distT="0" distB="0" distL="0" distR="0" wp14:anchorId="5FCCD9B3" wp14:editId="50C888E9">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5"/>
                    <a:stretch>
                      <a:fillRect/>
                    </a:stretch>
                  </pic:blipFill>
                  <pic:spPr>
                    <a:xfrm>
                      <a:off x="0" y="0"/>
                      <a:ext cx="2736000" cy="2649600"/>
                    </a:xfrm>
                    <a:prstGeom prst="rect">
                      <a:avLst/>
                    </a:prstGeom>
                  </pic:spPr>
                </pic:pic>
              </a:graphicData>
            </a:graphic>
          </wp:inline>
        </w:drawing>
      </w:r>
    </w:p>
    <w:p w14:paraId="402D3449" w14:textId="77777777" w:rsidR="003558E1" w:rsidRDefault="00C73E23">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774FD">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774FD">
        <w:rPr>
          <w:rFonts w:ascii="微软雅黑" w:eastAsia="微软雅黑" w:hAnsi="微软雅黑" w:hint="eastAsia"/>
          <w:noProof/>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213BA6B8" w14:textId="77777777" w:rsidR="00005045" w:rsidRPr="00747197" w:rsidRDefault="00005045" w:rsidP="00005045">
      <w:pPr>
        <w:pStyle w:val="2"/>
        <w:rPr>
          <w:rFonts w:hint="eastAsia"/>
        </w:rPr>
      </w:pPr>
      <w:bookmarkStart w:id="76" w:name="_Toc509844750"/>
      <w:r w:rsidRPr="00747197">
        <w:rPr>
          <w:rFonts w:hint="eastAsia"/>
        </w:rPr>
        <w:t>冬季工况</w:t>
      </w:r>
      <w:bookmarkEnd w:id="76"/>
    </w:p>
    <w:p w14:paraId="08779E4A" w14:textId="77777777" w:rsidR="00005045" w:rsidRPr="00747197" w:rsidRDefault="00005045" w:rsidP="00005045">
      <w:pPr>
        <w:ind w:firstLineChars="200" w:firstLine="420"/>
        <w:jc w:val="both"/>
        <w:rPr>
          <w:rFonts w:hint="eastAsia"/>
        </w:rPr>
      </w:pPr>
      <w:r w:rsidRPr="00747197">
        <w:rPr>
          <w:rFonts w:hint="eastAsia"/>
          <w:lang w:val="en-US"/>
        </w:rPr>
        <w:t>本项目冬季工况的入口边界风速为</w:t>
      </w:r>
      <w:bookmarkStart w:id="77" w:name="冬季入口边界风速"/>
      <w:r w:rsidRPr="00747197">
        <w:rPr>
          <w:rFonts w:hint="eastAsia"/>
        </w:rPr>
        <w:t>3.00</w:t>
      </w:r>
      <w:bookmarkEnd w:id="77"/>
      <w:r w:rsidRPr="00747197">
        <w:t>m/s</w:t>
      </w:r>
      <w:r w:rsidRPr="00747197">
        <w:rPr>
          <w:rFonts w:hint="eastAsia"/>
        </w:rPr>
        <w:t>，风向为</w:t>
      </w:r>
      <w:bookmarkStart w:id="78" w:name="冬季入口边界风向"/>
      <w:r w:rsidRPr="00747197">
        <w:t>E</w:t>
      </w:r>
      <w:bookmarkEnd w:id="78"/>
      <w:r w:rsidRPr="00747197">
        <w:rPr>
          <w:rFonts w:hint="eastAsia"/>
        </w:rPr>
        <w:t>。</w:t>
      </w:r>
    </w:p>
    <w:p w14:paraId="70002E42" w14:textId="77777777" w:rsidR="00005045" w:rsidRPr="00747197" w:rsidRDefault="00000000" w:rsidP="00005045">
      <w:pPr>
        <w:pStyle w:val="3"/>
        <w:rPr>
          <w:rFonts w:hint="eastAsia"/>
        </w:rPr>
      </w:pPr>
      <w:bookmarkStart w:id="79" w:name="_Toc509844751"/>
      <w:r w:rsidRPr="00747197">
        <w:rPr>
          <w:rFonts w:hint="eastAsia"/>
        </w:rPr>
        <w:lastRenderedPageBreak/>
        <w:t>人行区域</w:t>
      </w:r>
      <w:r w:rsidR="00005045" w:rsidRPr="00747197">
        <w:rPr>
          <w:rFonts w:hint="eastAsia"/>
        </w:rPr>
        <w:t>风速达标分析</w:t>
      </w:r>
      <w:bookmarkEnd w:id="79"/>
      <w:r w:rsidR="00005045" w:rsidRPr="00747197">
        <w:rPr>
          <w:rFonts w:hint="eastAsia"/>
        </w:rPr>
        <w:t xml:space="preserve"> </w:t>
      </w:r>
    </w:p>
    <w:p w14:paraId="51FB8EB7" w14:textId="77777777" w:rsidR="00005045" w:rsidRPr="00FF2303" w:rsidRDefault="00005045" w:rsidP="00005045">
      <w:pPr>
        <w:pStyle w:val="a0"/>
        <w:ind w:firstLine="420"/>
        <w:rPr>
          <w:rFonts w:ascii="微软雅黑" w:eastAsia="微软雅黑" w:hAnsi="微软雅黑" w:hint="eastAsia"/>
        </w:rPr>
      </w:pPr>
      <w:r w:rsidRPr="00FF2303">
        <w:rPr>
          <w:rFonts w:ascii="微软雅黑" w:eastAsia="微软雅黑" w:hAnsi="微软雅黑" w:hint="eastAsia"/>
          <w:lang w:val="en-US"/>
        </w:rPr>
        <w:t>下图为本项目划定的</w:t>
      </w:r>
      <w:r w:rsidRPr="00FF2303">
        <w:rPr>
          <w:rFonts w:ascii="微软雅黑" w:eastAsia="微软雅黑" w:hAnsi="微软雅黑" w:hint="eastAsia"/>
          <w:b/>
          <w:lang w:val="en-US"/>
        </w:rPr>
        <w:t>人行区域</w:t>
      </w:r>
      <w:r w:rsidRPr="00FF2303">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3A9EDC52" w14:textId="77777777" w:rsidR="00005045" w:rsidRPr="00FF2303" w:rsidRDefault="00005045" w:rsidP="006C2DCC">
      <w:pPr>
        <w:pStyle w:val="a0"/>
        <w:ind w:firstLine="420"/>
        <w:rPr>
          <w:rFonts w:ascii="微软雅黑" w:eastAsia="微软雅黑" w:hAnsi="微软雅黑" w:hint="eastAsia"/>
          <w:lang w:val="en-US"/>
        </w:rPr>
      </w:pPr>
      <w:r w:rsidRPr="00FF2303">
        <w:rPr>
          <w:rFonts w:ascii="微软雅黑" w:eastAsia="微软雅黑" w:hAnsi="微软雅黑" w:hint="eastAsia"/>
          <w:lang w:val="en-US"/>
        </w:rPr>
        <w:t>分析下列图数据，</w:t>
      </w:r>
      <w:bookmarkStart w:id="80" w:name="冬季工况人行区风速分析结论"/>
      <w:bookmarkEnd w:id="80"/>
      <w:r>
        <w:rPr>
          <w:rFonts w:ascii="微软雅黑" w:eastAsia="微软雅黑" w:hAnsi="微软雅黑"/>
          <w:lang w:val="en-US"/>
        </w:rPr>
        <w:t>未标示出超标区域，可知人行区域风速为最大值为1.55m/s，小于5m/s，</w:t>
      </w:r>
      <w:r>
        <w:rPr>
          <w:rFonts w:ascii="微软雅黑" w:eastAsia="微软雅黑" w:hAnsi="微软雅黑"/>
          <w:color w:val="0000FF"/>
          <w:lang w:val="en-US"/>
        </w:rPr>
        <w:t>满足</w:t>
      </w:r>
      <w:r>
        <w:rPr>
          <w:rFonts w:ascii="微软雅黑" w:eastAsia="微软雅黑" w:hAnsi="微软雅黑"/>
          <w:lang w:val="en-US"/>
        </w:rPr>
        <w:t>绿标要求。</w:t>
      </w:r>
    </w:p>
    <w:p w14:paraId="7B770775" w14:textId="77777777" w:rsidR="00005045" w:rsidRPr="00FF2303" w:rsidRDefault="00005045" w:rsidP="006C2DCC">
      <w:pPr>
        <w:pStyle w:val="a0"/>
        <w:ind w:leftChars="-3" w:left="-6" w:firstLineChars="2" w:firstLine="4"/>
        <w:jc w:val="center"/>
        <w:rPr>
          <w:rFonts w:ascii="微软雅黑" w:eastAsia="微软雅黑" w:hAnsi="微软雅黑" w:hint="eastAsia"/>
          <w:sz w:val="20"/>
          <w:szCs w:val="20"/>
        </w:rPr>
      </w:pPr>
      <w:bookmarkStart w:id="81" w:name="冬季工况人行区风速云图"/>
      <w:bookmarkEnd w:id="81"/>
      <w:r>
        <w:rPr>
          <w:noProof/>
        </w:rPr>
        <w:drawing>
          <wp:inline distT="0" distB="0" distL="0" distR="0" wp14:anchorId="3839272A" wp14:editId="03A04BE8">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190875"/>
                    </a:xfrm>
                    <a:prstGeom prst="rect">
                      <a:avLst/>
                    </a:prstGeom>
                  </pic:spPr>
                </pic:pic>
              </a:graphicData>
            </a:graphic>
          </wp:inline>
        </w:drawing>
      </w:r>
    </w:p>
    <w:p w14:paraId="20661342" w14:textId="77777777" w:rsidR="00005045" w:rsidRPr="00FF2303" w:rsidRDefault="00C72E58" w:rsidP="006C2DCC">
      <w:pPr>
        <w:pStyle w:val="a0"/>
        <w:ind w:firstLineChars="0" w:firstLine="0"/>
        <w:jc w:val="center"/>
        <w:rPr>
          <w:rFonts w:ascii="微软雅黑" w:eastAsia="微软雅黑" w:hAnsi="微软雅黑" w:hint="eastAsia"/>
          <w:sz w:val="18"/>
          <w:szCs w:val="18"/>
        </w:rPr>
      </w:pPr>
      <w:r w:rsidRPr="00FF2303">
        <w:rPr>
          <w:rFonts w:ascii="微软雅黑" w:eastAsia="微软雅黑" w:hAnsi="微软雅黑" w:hint="eastAsia"/>
          <w:sz w:val="18"/>
          <w:szCs w:val="18"/>
        </w:rPr>
        <w:t xml:space="preserve">图 </w:t>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STYLEREF 2 \s</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5.2</w:t>
      </w:r>
      <w:r w:rsidRPr="00FF2303">
        <w:rPr>
          <w:rFonts w:ascii="微软雅黑" w:eastAsia="微软雅黑" w:hAnsi="微软雅黑"/>
          <w:sz w:val="18"/>
          <w:szCs w:val="18"/>
        </w:rPr>
        <w:fldChar w:fldCharType="end"/>
      </w:r>
      <w:r w:rsidRPr="00FF2303">
        <w:rPr>
          <w:rFonts w:ascii="微软雅黑" w:eastAsia="微软雅黑" w:hAnsi="微软雅黑"/>
          <w:sz w:val="18"/>
          <w:szCs w:val="18"/>
        </w:rPr>
        <w:noBreakHyphen/>
      </w:r>
      <w:r w:rsidRPr="00FF2303">
        <w:rPr>
          <w:rFonts w:ascii="微软雅黑" w:eastAsia="微软雅黑" w:hAnsi="微软雅黑"/>
          <w:sz w:val="18"/>
          <w:szCs w:val="18"/>
        </w:rPr>
        <w:fldChar w:fldCharType="begin"/>
      </w:r>
      <w:r w:rsidRPr="00FF2303">
        <w:rPr>
          <w:rFonts w:ascii="微软雅黑" w:eastAsia="微软雅黑" w:hAnsi="微软雅黑"/>
          <w:sz w:val="18"/>
          <w:szCs w:val="18"/>
        </w:rPr>
        <w:instrText xml:space="preserve"> </w:instrText>
      </w:r>
      <w:r w:rsidRPr="00FF2303">
        <w:rPr>
          <w:rFonts w:ascii="微软雅黑" w:eastAsia="微软雅黑" w:hAnsi="微软雅黑" w:hint="eastAsia"/>
          <w:sz w:val="18"/>
          <w:szCs w:val="18"/>
        </w:rPr>
        <w:instrText>SEQ 图 \* ARABIC \s 2</w:instrText>
      </w:r>
      <w:r w:rsidRPr="00FF2303">
        <w:rPr>
          <w:rFonts w:ascii="微软雅黑" w:eastAsia="微软雅黑" w:hAnsi="微软雅黑"/>
          <w:sz w:val="18"/>
          <w:szCs w:val="18"/>
        </w:rPr>
        <w:instrText xml:space="preserve"> </w:instrText>
      </w:r>
      <w:r w:rsidRPr="00FF2303">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FF2303">
        <w:rPr>
          <w:rFonts w:ascii="微软雅黑" w:eastAsia="微软雅黑" w:hAnsi="微软雅黑"/>
          <w:sz w:val="18"/>
          <w:szCs w:val="18"/>
        </w:rPr>
        <w:fldChar w:fldCharType="end"/>
      </w:r>
      <w:r w:rsidRPr="00FF2303">
        <w:rPr>
          <w:rFonts w:ascii="微软雅黑" w:eastAsia="微软雅黑" w:hAnsi="微软雅黑"/>
          <w:sz w:val="18"/>
          <w:szCs w:val="18"/>
        </w:rPr>
        <w:t xml:space="preserve"> </w:t>
      </w:r>
      <w:r w:rsidR="00005045" w:rsidRPr="00FF2303">
        <w:rPr>
          <w:rFonts w:ascii="微软雅黑" w:eastAsia="微软雅黑" w:hAnsi="微软雅黑" w:hint="eastAsia"/>
          <w:sz w:val="18"/>
          <w:szCs w:val="18"/>
        </w:rPr>
        <w:t>人行区域-1.5米高度水平面风速云图-冬季</w:t>
      </w:r>
    </w:p>
    <w:p w14:paraId="06FD9948" w14:textId="77777777" w:rsidR="00173FD4" w:rsidRPr="00747197" w:rsidRDefault="00173FD4" w:rsidP="00502E17">
      <w:pPr>
        <w:pStyle w:val="a0"/>
        <w:ind w:firstLine="420"/>
        <w:rPr>
          <w:rFonts w:ascii="微软雅黑" w:eastAsia="微软雅黑" w:hAnsi="微软雅黑" w:hint="eastAsia"/>
          <w:lang w:val="en-US"/>
        </w:rPr>
      </w:pPr>
    </w:p>
    <w:p w14:paraId="49EE0B83" w14:textId="77777777" w:rsidR="00005045" w:rsidRPr="00747197" w:rsidRDefault="00000000" w:rsidP="00005045">
      <w:pPr>
        <w:pStyle w:val="3"/>
        <w:rPr>
          <w:rFonts w:hint="eastAsia"/>
        </w:rPr>
      </w:pPr>
      <w:bookmarkStart w:id="82" w:name="_Toc509844752"/>
      <w:r w:rsidRPr="00747197">
        <w:rPr>
          <w:rFonts w:hint="eastAsia"/>
        </w:rPr>
        <w:t>人行区域</w:t>
      </w:r>
      <w:r w:rsidR="00005045" w:rsidRPr="00747197">
        <w:rPr>
          <w:rFonts w:hint="eastAsia"/>
        </w:rPr>
        <w:t>风速放大系数达标分析</w:t>
      </w:r>
      <w:bookmarkEnd w:id="82"/>
    </w:p>
    <w:p w14:paraId="4C3C8ECF" w14:textId="77777777" w:rsidR="00005045" w:rsidRPr="003661F9" w:rsidRDefault="00005045" w:rsidP="00982983">
      <w:pPr>
        <w:pStyle w:val="a0"/>
        <w:ind w:firstLine="420"/>
        <w:jc w:val="left"/>
        <w:rPr>
          <w:rFonts w:ascii="微软雅黑" w:eastAsia="微软雅黑" w:hAnsi="微软雅黑" w:hint="eastAsia"/>
          <w:lang w:val="en-US"/>
        </w:rPr>
      </w:pPr>
      <w:r w:rsidRPr="003661F9">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w:t>
      </w:r>
      <w:r w:rsidR="00A11D6B" w:rsidRPr="003661F9">
        <w:rPr>
          <w:rFonts w:ascii="微软雅黑" w:eastAsia="微软雅黑" w:hAnsi="微软雅黑" w:hint="eastAsia"/>
          <w:lang w:val="en-US"/>
        </w:rPr>
        <w:t>的黑</w:t>
      </w:r>
      <w:r w:rsidRPr="003661F9">
        <w:rPr>
          <w:rFonts w:ascii="微软雅黑" w:eastAsia="微软雅黑" w:hAnsi="微软雅黑" w:hint="eastAsia"/>
          <w:lang w:val="en-US"/>
        </w:rPr>
        <w:t>色等值线标示。分析下列云图数据，</w:t>
      </w:r>
      <w:bookmarkStart w:id="83" w:name="冬季工况人行区风速放大系数分析结论"/>
      <w:bookmarkEnd w:id="83"/>
      <w:r>
        <w:rPr>
          <w:rFonts w:ascii="微软雅黑" w:eastAsia="微软雅黑" w:hAnsi="微软雅黑"/>
          <w:lang w:val="en-US"/>
        </w:rPr>
        <w:t>图中未标示出风速放大系数超标区域，因此可知人行区域风速放大系数最大值为0.88，小于2，</w:t>
      </w:r>
      <w:r>
        <w:rPr>
          <w:rFonts w:ascii="微软雅黑" w:eastAsia="微软雅黑" w:hAnsi="微软雅黑"/>
          <w:color w:val="0000FF"/>
          <w:lang w:val="en-US"/>
        </w:rPr>
        <w:t>满足</w:t>
      </w:r>
      <w:r>
        <w:rPr>
          <w:rFonts w:ascii="微软雅黑" w:eastAsia="微软雅黑" w:hAnsi="微软雅黑"/>
          <w:lang w:val="en-US"/>
        </w:rPr>
        <w:t>绿标要求。</w:t>
      </w:r>
    </w:p>
    <w:p w14:paraId="4A3F7C75" w14:textId="77777777" w:rsidR="00005045" w:rsidRPr="003661F9" w:rsidRDefault="00005045" w:rsidP="006C2DCC">
      <w:pPr>
        <w:jc w:val="center"/>
        <w:rPr>
          <w:rFonts w:hint="eastAsia"/>
        </w:rPr>
      </w:pPr>
      <w:bookmarkStart w:id="84" w:name="冬季工况人行区风速放大系数云图"/>
      <w:bookmarkEnd w:id="84"/>
      <w:r>
        <w:rPr>
          <w:noProof/>
        </w:rPr>
        <w:lastRenderedPageBreak/>
        <w:drawing>
          <wp:inline distT="0" distB="0" distL="0" distR="0" wp14:anchorId="378CA7FF" wp14:editId="2A15BBA1">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190875"/>
                    </a:xfrm>
                    <a:prstGeom prst="rect">
                      <a:avLst/>
                    </a:prstGeom>
                  </pic:spPr>
                </pic:pic>
              </a:graphicData>
            </a:graphic>
          </wp:inline>
        </w:drawing>
      </w:r>
    </w:p>
    <w:p w14:paraId="00966581" w14:textId="77777777" w:rsidR="00005045" w:rsidRPr="003661F9" w:rsidRDefault="00C72E58" w:rsidP="00542A03">
      <w:pPr>
        <w:pStyle w:val="a0"/>
        <w:ind w:firstLineChars="0" w:firstLine="0"/>
        <w:jc w:val="center"/>
        <w:rPr>
          <w:rFonts w:ascii="微软雅黑" w:eastAsia="微软雅黑" w:hAnsi="微软雅黑" w:hint="eastAsia"/>
          <w:sz w:val="18"/>
          <w:szCs w:val="18"/>
          <w:lang w:val="en-US"/>
        </w:rPr>
      </w:pPr>
      <w:r w:rsidRPr="003661F9">
        <w:rPr>
          <w:rFonts w:ascii="微软雅黑" w:eastAsia="微软雅黑" w:hAnsi="微软雅黑" w:hint="eastAsia"/>
          <w:sz w:val="18"/>
          <w:szCs w:val="18"/>
        </w:rPr>
        <w:t xml:space="preserve">图 </w:t>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STYLEREF 2 \s</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5.2</w:t>
      </w:r>
      <w:r w:rsidRPr="003661F9">
        <w:rPr>
          <w:rFonts w:ascii="微软雅黑" w:eastAsia="微软雅黑" w:hAnsi="微软雅黑"/>
          <w:sz w:val="18"/>
          <w:szCs w:val="18"/>
        </w:rPr>
        <w:fldChar w:fldCharType="end"/>
      </w:r>
      <w:r w:rsidRPr="003661F9">
        <w:rPr>
          <w:rFonts w:ascii="微软雅黑" w:eastAsia="微软雅黑" w:hAnsi="微软雅黑"/>
          <w:sz w:val="18"/>
          <w:szCs w:val="18"/>
        </w:rPr>
        <w:noBreakHyphen/>
      </w:r>
      <w:r w:rsidRPr="003661F9">
        <w:rPr>
          <w:rFonts w:ascii="微软雅黑" w:eastAsia="微软雅黑" w:hAnsi="微软雅黑"/>
          <w:sz w:val="18"/>
          <w:szCs w:val="18"/>
        </w:rPr>
        <w:fldChar w:fldCharType="begin"/>
      </w:r>
      <w:r w:rsidRPr="003661F9">
        <w:rPr>
          <w:rFonts w:ascii="微软雅黑" w:eastAsia="微软雅黑" w:hAnsi="微软雅黑"/>
          <w:sz w:val="18"/>
          <w:szCs w:val="18"/>
        </w:rPr>
        <w:instrText xml:space="preserve"> </w:instrText>
      </w:r>
      <w:r w:rsidRPr="003661F9">
        <w:rPr>
          <w:rFonts w:ascii="微软雅黑" w:eastAsia="微软雅黑" w:hAnsi="微软雅黑" w:hint="eastAsia"/>
          <w:sz w:val="18"/>
          <w:szCs w:val="18"/>
        </w:rPr>
        <w:instrText>SEQ 图 \* ARABIC \s 2</w:instrText>
      </w:r>
      <w:r w:rsidRPr="003661F9">
        <w:rPr>
          <w:rFonts w:ascii="微软雅黑" w:eastAsia="微软雅黑" w:hAnsi="微软雅黑"/>
          <w:sz w:val="18"/>
          <w:szCs w:val="18"/>
        </w:rPr>
        <w:instrText xml:space="preserve"> </w:instrText>
      </w:r>
      <w:r w:rsidRPr="003661F9">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2</w:t>
      </w:r>
      <w:r w:rsidRPr="003661F9">
        <w:rPr>
          <w:rFonts w:ascii="微软雅黑" w:eastAsia="微软雅黑" w:hAnsi="微软雅黑"/>
          <w:sz w:val="18"/>
          <w:szCs w:val="18"/>
        </w:rPr>
        <w:fldChar w:fldCharType="end"/>
      </w:r>
      <w:r w:rsidR="00005045" w:rsidRPr="003661F9">
        <w:rPr>
          <w:rFonts w:ascii="微软雅黑" w:eastAsia="微软雅黑" w:hAnsi="微软雅黑" w:hint="eastAsia"/>
          <w:sz w:val="18"/>
          <w:szCs w:val="18"/>
        </w:rPr>
        <w:t>人行区域-1.5米高度水平面风速放大系数云图-冬季</w:t>
      </w:r>
    </w:p>
    <w:p w14:paraId="24C0C6E7" w14:textId="77777777" w:rsidR="00173FD4" w:rsidRPr="00747197" w:rsidRDefault="00173FD4" w:rsidP="00F70CCF">
      <w:pPr>
        <w:pStyle w:val="a0"/>
        <w:ind w:firstLine="420"/>
        <w:rPr>
          <w:rFonts w:ascii="微软雅黑" w:eastAsia="微软雅黑" w:hAnsi="微软雅黑" w:hint="eastAsia"/>
          <w:lang w:val="en-US"/>
        </w:rPr>
      </w:pPr>
    </w:p>
    <w:p w14:paraId="129B58E0" w14:textId="77777777" w:rsidR="00005045" w:rsidRPr="00747197" w:rsidRDefault="00000000" w:rsidP="00783262">
      <w:pPr>
        <w:pStyle w:val="3"/>
        <w:rPr>
          <w:rFonts w:hint="eastAsia"/>
        </w:rPr>
      </w:pPr>
      <w:r w:rsidRPr="00747197">
        <w:rPr>
          <w:rFonts w:hint="eastAsia"/>
        </w:rPr>
        <w:t>户外休息区、儿童娱乐区</w:t>
      </w:r>
      <w:r w:rsidRPr="00747197">
        <w:t>域风速达标分析</w:t>
      </w:r>
    </w:p>
    <w:p w14:paraId="6CAD36E4" w14:textId="77777777" w:rsidR="00173FD4" w:rsidRPr="00747197" w:rsidRDefault="00000000" w:rsidP="002E39BF">
      <w:pPr>
        <w:pStyle w:val="a0"/>
        <w:ind w:firstLine="420"/>
        <w:rPr>
          <w:rFonts w:ascii="微软雅黑" w:eastAsia="微软雅黑" w:hAnsi="微软雅黑" w:hint="eastAsia"/>
          <w:lang w:val="en-US"/>
        </w:rPr>
      </w:pPr>
      <w:bookmarkStart w:id="85" w:name="冬季工况户外休息区和儿童娱乐区风速达标分析"/>
      <w:r w:rsidRPr="00747197">
        <w:rPr>
          <w:rFonts w:ascii="微软雅黑" w:eastAsia="微软雅黑" w:hAnsi="微软雅黑" w:hint="eastAsia"/>
          <w:lang w:val="en-US"/>
        </w:rPr>
        <w:t>（本项目未划分户外休息区、儿童娱乐区）</w:t>
      </w:r>
    </w:p>
    <w:bookmarkEnd w:id="85"/>
    <w:p w14:paraId="4C1FC326" w14:textId="77777777" w:rsidR="00173FD4" w:rsidRPr="00747197" w:rsidRDefault="00000000" w:rsidP="00F835D5">
      <w:pPr>
        <w:pStyle w:val="3"/>
        <w:rPr>
          <w:rFonts w:hint="eastAsia"/>
        </w:rPr>
      </w:pPr>
      <w:r w:rsidRPr="00747197">
        <w:rPr>
          <w:rFonts w:hint="eastAsia"/>
        </w:rPr>
        <w:t>户外休息区、儿童娱乐区风速放大系数达标</w:t>
      </w:r>
      <w:r w:rsidRPr="00747197">
        <w:t>分析</w:t>
      </w:r>
    </w:p>
    <w:p w14:paraId="798E63D7" w14:textId="77777777" w:rsidR="00173FD4" w:rsidRPr="00747197" w:rsidRDefault="00000000" w:rsidP="00F835D5">
      <w:pPr>
        <w:pStyle w:val="a0"/>
        <w:ind w:firstLine="420"/>
        <w:rPr>
          <w:rFonts w:ascii="微软雅黑" w:eastAsia="微软雅黑" w:hAnsi="微软雅黑" w:hint="eastAsia"/>
          <w:lang w:val="en-US"/>
        </w:rPr>
      </w:pPr>
      <w:bookmarkStart w:id="86" w:name="冬季工况户外休息区和儿童娱乐区风速放大系数达标分析"/>
      <w:r w:rsidRPr="00747197">
        <w:rPr>
          <w:rFonts w:ascii="微软雅黑" w:eastAsia="微软雅黑" w:hAnsi="微软雅黑" w:hint="eastAsia"/>
          <w:lang w:val="en-US"/>
        </w:rPr>
        <w:t>（本项目未划分户外休息区、儿童娱乐区）</w:t>
      </w:r>
    </w:p>
    <w:bookmarkEnd w:id="86"/>
    <w:p w14:paraId="6699238B" w14:textId="77777777" w:rsidR="00173FD4" w:rsidRPr="00747197" w:rsidRDefault="00173FD4" w:rsidP="002E39BF">
      <w:pPr>
        <w:pStyle w:val="a0"/>
        <w:ind w:firstLine="420"/>
        <w:rPr>
          <w:rFonts w:ascii="微软雅黑" w:eastAsia="微软雅黑" w:hAnsi="微软雅黑" w:hint="eastAsia"/>
          <w:lang w:val="en-US"/>
        </w:rPr>
      </w:pPr>
    </w:p>
    <w:p w14:paraId="1BF56FD4" w14:textId="77777777" w:rsidR="00173FD4" w:rsidRPr="009D5E2A" w:rsidRDefault="00000000" w:rsidP="00F22952">
      <w:pPr>
        <w:pStyle w:val="lj"/>
        <w:spacing w:line="440" w:lineRule="exact"/>
        <w:ind w:firstLine="420"/>
        <w:rPr>
          <w:rFonts w:hint="eastAsia"/>
        </w:rPr>
      </w:pPr>
      <w:r w:rsidRPr="009D5E2A">
        <w:rPr>
          <w:rFonts w:hint="eastAsia"/>
        </w:rPr>
        <w:t>注：</w:t>
      </w:r>
    </w:p>
    <w:p w14:paraId="31CFD3CF" w14:textId="77777777" w:rsidR="00173FD4" w:rsidRPr="009D5E2A" w:rsidRDefault="00000000" w:rsidP="00F22952">
      <w:pPr>
        <w:pStyle w:val="lj"/>
        <w:spacing w:line="440" w:lineRule="exact"/>
        <w:ind w:firstLine="420"/>
        <w:rPr>
          <w:rFonts w:hint="eastAsia"/>
        </w:rPr>
      </w:pPr>
      <w:r w:rsidRPr="009D5E2A">
        <w:rPr>
          <w:rFonts w:hint="eastAsia"/>
        </w:rPr>
        <w:t>1）人行道及停车场等短暂停留区域定义为人行区，评价目标为避免人行走艰难；儿童娱乐区、以及庭院、游憩广场、户外休息区为较长时间停留的人活动区域，重点考察区域内的舒适性。</w:t>
      </w:r>
    </w:p>
    <w:p w14:paraId="0CFD8418" w14:textId="77777777" w:rsidR="00173FD4" w:rsidRPr="009D5E2A" w:rsidRDefault="00000000" w:rsidP="00F22952">
      <w:pPr>
        <w:pStyle w:val="lj"/>
        <w:spacing w:line="440" w:lineRule="exact"/>
        <w:ind w:firstLine="420"/>
        <w:rPr>
          <w:rFonts w:hint="eastAsia"/>
        </w:rPr>
      </w:pPr>
      <w:r w:rsidRPr="009D5E2A">
        <w:rPr>
          <w:rFonts w:hint="eastAsia"/>
        </w:rPr>
        <w:t>2）计算域内风速分布云图中图例上限均为计算域内实际风速最大值，图例上限也可按需求在软件中调整。</w:t>
      </w:r>
    </w:p>
    <w:p w14:paraId="74C142AA" w14:textId="77777777" w:rsidR="00173FD4" w:rsidRPr="009D5E2A" w:rsidRDefault="00000000" w:rsidP="00F22952">
      <w:pPr>
        <w:pStyle w:val="lj"/>
        <w:spacing w:line="440" w:lineRule="exact"/>
        <w:ind w:firstLine="420"/>
        <w:rPr>
          <w:rFonts w:hint="eastAsia"/>
        </w:rPr>
      </w:pPr>
      <w:r w:rsidRPr="009D5E2A">
        <w:rPr>
          <w:rFonts w:hint="eastAsia"/>
        </w:rPr>
        <w:t>3）通常将1.5米作为一般人群的参考行走高度，也可酌情调整人行走高度。</w:t>
      </w:r>
    </w:p>
    <w:p w14:paraId="35276B92" w14:textId="77777777" w:rsidR="00173FD4" w:rsidRPr="00747197" w:rsidRDefault="00173FD4" w:rsidP="002E39BF">
      <w:pPr>
        <w:pStyle w:val="a0"/>
        <w:ind w:firstLine="420"/>
        <w:rPr>
          <w:rFonts w:ascii="微软雅黑" w:eastAsia="微软雅黑" w:hAnsi="微软雅黑" w:hint="eastAsia"/>
          <w:lang w:val="en-US"/>
        </w:rPr>
      </w:pPr>
    </w:p>
    <w:p w14:paraId="44568499" w14:textId="77777777" w:rsidR="00173FD4" w:rsidRPr="0064407E" w:rsidRDefault="00000000" w:rsidP="002B63B6">
      <w:pPr>
        <w:pStyle w:val="3"/>
        <w:rPr>
          <w:rFonts w:hint="eastAsia"/>
        </w:rPr>
      </w:pPr>
      <w:bookmarkStart w:id="87" w:name="_Toc509844753"/>
      <w:r w:rsidRPr="0064407E">
        <w:rPr>
          <w:rFonts w:hint="eastAsia"/>
        </w:rPr>
        <w:lastRenderedPageBreak/>
        <w:t>冬季工况风速/风速放大系数达标</w:t>
      </w:r>
      <w:bookmarkEnd w:id="87"/>
      <w:r w:rsidRPr="0064407E">
        <w:rPr>
          <w:rFonts w:hint="eastAsia"/>
        </w:rPr>
        <w:t>结果汇总</w:t>
      </w:r>
    </w:p>
    <w:p w14:paraId="4629C323" w14:textId="77777777" w:rsidR="00173FD4" w:rsidRPr="0064407E" w:rsidRDefault="00000000" w:rsidP="002B63B6">
      <w:pPr>
        <w:pStyle w:val="a0"/>
        <w:ind w:firstLine="420"/>
        <w:rPr>
          <w:rFonts w:ascii="微软雅黑" w:eastAsia="微软雅黑" w:hAnsi="微软雅黑" w:hint="eastAsia"/>
        </w:rPr>
      </w:pPr>
      <w:r w:rsidRPr="0064407E">
        <w:rPr>
          <w:rFonts w:ascii="微软雅黑" w:eastAsia="微软雅黑" w:hAnsi="微软雅黑" w:hint="eastAsia"/>
          <w:lang w:val="en-US"/>
        </w:rPr>
        <w:t>综合上述冬季工况风场中风速和风速放大系数的计算分析，将分析结果汇总如下表：</w:t>
      </w:r>
    </w:p>
    <w:p w14:paraId="4B300296" w14:textId="77777777" w:rsidR="00173FD4" w:rsidRPr="0064407E" w:rsidRDefault="00000000" w:rsidP="0064407E">
      <w:pPr>
        <w:pStyle w:val="a0"/>
        <w:ind w:firstLineChars="0" w:firstLine="0"/>
        <w:jc w:val="center"/>
        <w:rPr>
          <w:rFonts w:ascii="微软雅黑" w:eastAsia="微软雅黑" w:hAnsi="微软雅黑" w:hint="eastAsia"/>
          <w:sz w:val="18"/>
          <w:szCs w:val="18"/>
        </w:rPr>
      </w:pPr>
      <w:r w:rsidRPr="0064407E">
        <w:rPr>
          <w:rFonts w:ascii="微软雅黑" w:eastAsia="微软雅黑" w:hAnsi="微软雅黑" w:hint="eastAsia"/>
          <w:sz w:val="18"/>
          <w:szCs w:val="18"/>
        </w:rPr>
        <w:t>表</w:t>
      </w:r>
      <w:r w:rsidRPr="0064407E">
        <w:rPr>
          <w:rFonts w:ascii="微软雅黑" w:eastAsia="微软雅黑" w:hAnsi="微软雅黑"/>
          <w:sz w:val="18"/>
          <w:szCs w:val="18"/>
        </w:rPr>
        <w:t xml:space="preserve"> </w:t>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w:instrText>
      </w:r>
      <w:r w:rsidRPr="0064407E">
        <w:rPr>
          <w:rFonts w:ascii="微软雅黑" w:eastAsia="微软雅黑" w:hAnsi="微软雅黑" w:hint="eastAsia"/>
          <w:sz w:val="18"/>
          <w:szCs w:val="18"/>
        </w:rPr>
        <w:instrText>STYLEREF 2 \s</w:instrText>
      </w:r>
      <w:r w:rsidRPr="0064407E">
        <w:rPr>
          <w:rFonts w:ascii="微软雅黑" w:eastAsia="微软雅黑" w:hAnsi="微软雅黑"/>
          <w:sz w:val="18"/>
          <w:szCs w:val="18"/>
        </w:rPr>
        <w:instrText xml:space="preserve"> </w:instrText>
      </w:r>
      <w:r w:rsidRPr="0064407E">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5.2</w:t>
      </w:r>
      <w:r w:rsidRPr="0064407E">
        <w:rPr>
          <w:rFonts w:ascii="微软雅黑" w:eastAsia="微软雅黑" w:hAnsi="微软雅黑"/>
          <w:sz w:val="18"/>
          <w:szCs w:val="18"/>
        </w:rPr>
        <w:fldChar w:fldCharType="end"/>
      </w:r>
      <w:r w:rsidRPr="0064407E">
        <w:rPr>
          <w:rFonts w:ascii="微软雅黑" w:eastAsia="微软雅黑" w:hAnsi="微软雅黑"/>
          <w:sz w:val="18"/>
          <w:szCs w:val="18"/>
        </w:rPr>
        <w:noBreakHyphen/>
      </w:r>
      <w:r w:rsidRPr="0064407E">
        <w:rPr>
          <w:rFonts w:ascii="微软雅黑" w:eastAsia="微软雅黑" w:hAnsi="微软雅黑"/>
          <w:sz w:val="18"/>
          <w:szCs w:val="18"/>
        </w:rPr>
        <w:fldChar w:fldCharType="begin"/>
      </w:r>
      <w:r w:rsidRPr="0064407E">
        <w:rPr>
          <w:rFonts w:ascii="微软雅黑" w:eastAsia="微软雅黑" w:hAnsi="微软雅黑"/>
          <w:sz w:val="18"/>
          <w:szCs w:val="18"/>
        </w:rPr>
        <w:instrText xml:space="preserve"> SEQ 表 \* ARABIC \s 2 </w:instrText>
      </w:r>
      <w:r w:rsidRPr="0064407E">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64407E">
        <w:rPr>
          <w:rFonts w:ascii="微软雅黑" w:eastAsia="微软雅黑" w:hAnsi="微软雅黑"/>
          <w:sz w:val="18"/>
          <w:szCs w:val="18"/>
        </w:rPr>
        <w:fldChar w:fldCharType="end"/>
      </w:r>
      <w:r w:rsidRPr="0064407E">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64407E" w14:paraId="62A365B3" w14:textId="77777777" w:rsidTr="00A33EE9">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BE00B6A" w14:textId="77777777" w:rsidR="00173FD4" w:rsidRPr="0064407E" w:rsidRDefault="00000000" w:rsidP="0064407E">
            <w:pPr>
              <w:ind w:firstLineChars="12" w:firstLine="22"/>
              <w:jc w:val="center"/>
              <w:rPr>
                <w:rFonts w:cs="宋体" w:hint="eastAsia"/>
                <w:b/>
                <w:color w:val="000000"/>
                <w:sz w:val="18"/>
                <w:szCs w:val="18"/>
                <w:lang w:val="en-US"/>
              </w:rPr>
            </w:pPr>
            <w:r w:rsidRPr="0064407E">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228999" w14:textId="77777777" w:rsidR="00173FD4"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标准要求</w:t>
            </w:r>
            <w:r w:rsidRPr="0064407E">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056CE1" w14:textId="77777777" w:rsidR="00173FD4"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82EB35A" w14:textId="77777777" w:rsidR="00173FD4" w:rsidRPr="0064407E" w:rsidRDefault="00000000" w:rsidP="0064407E">
            <w:pPr>
              <w:jc w:val="center"/>
              <w:rPr>
                <w:rFonts w:cs="宋体" w:hint="eastAsia"/>
                <w:b/>
                <w:color w:val="000000"/>
                <w:sz w:val="18"/>
                <w:szCs w:val="18"/>
                <w:lang w:val="en-US"/>
              </w:rPr>
            </w:pPr>
            <w:r w:rsidRPr="0064407E">
              <w:rPr>
                <w:rFonts w:cs="宋体" w:hint="eastAsia"/>
                <w:b/>
                <w:color w:val="000000"/>
                <w:sz w:val="18"/>
                <w:szCs w:val="18"/>
                <w:lang w:val="en-US"/>
              </w:rPr>
              <w:t>达标判断</w:t>
            </w:r>
          </w:p>
        </w:tc>
      </w:tr>
      <w:tr w:rsidR="00E34A8C" w:rsidRPr="0064407E" w14:paraId="56F2A5A3"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31817459" w14:textId="77777777" w:rsidR="00173FD4" w:rsidRPr="0064407E" w:rsidRDefault="00000000" w:rsidP="0064407E">
            <w:pPr>
              <w:jc w:val="center"/>
              <w:rPr>
                <w:rFonts w:cs="宋体" w:hint="eastAsia"/>
                <w:sz w:val="18"/>
                <w:szCs w:val="18"/>
              </w:rPr>
            </w:pPr>
            <w:r w:rsidRPr="0064407E">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hideMark/>
          </w:tcPr>
          <w:p w14:paraId="4E593886" w14:textId="77777777" w:rsidR="00173FD4"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hideMark/>
          </w:tcPr>
          <w:p w14:paraId="4FDA3D60" w14:textId="77777777" w:rsidR="00173FD4" w:rsidRPr="0064407E" w:rsidRDefault="00000000" w:rsidP="0064407E">
            <w:pPr>
              <w:jc w:val="center"/>
              <w:rPr>
                <w:rFonts w:cs="宋体" w:hint="eastAsia"/>
                <w:color w:val="000000"/>
                <w:sz w:val="18"/>
                <w:szCs w:val="18"/>
                <w:lang w:val="en-US"/>
              </w:rPr>
            </w:pPr>
            <w:bookmarkStart w:id="88" w:name="冬季工况风速是否有超限区域"/>
            <w:r w:rsidRPr="0064407E">
              <w:rPr>
                <w:rFonts w:cs="宋体" w:hint="eastAsia"/>
                <w:color w:val="000000"/>
                <w:sz w:val="18"/>
                <w:szCs w:val="18"/>
                <w:lang w:val="en-US"/>
              </w:rPr>
              <w:t>否</w:t>
            </w:r>
            <w:bookmarkEnd w:id="88"/>
          </w:p>
        </w:tc>
        <w:tc>
          <w:tcPr>
            <w:tcW w:w="1275" w:type="dxa"/>
            <w:tcBorders>
              <w:top w:val="nil"/>
              <w:left w:val="nil"/>
              <w:bottom w:val="single" w:sz="4" w:space="0" w:color="auto"/>
              <w:right w:val="single" w:sz="4" w:space="0" w:color="auto"/>
            </w:tcBorders>
            <w:noWrap/>
            <w:vAlign w:val="center"/>
            <w:hideMark/>
          </w:tcPr>
          <w:p w14:paraId="02717DC5" w14:textId="77777777" w:rsidR="00173FD4" w:rsidRPr="0064407E" w:rsidRDefault="00000000" w:rsidP="0064407E">
            <w:pPr>
              <w:jc w:val="center"/>
              <w:rPr>
                <w:rFonts w:cs="宋体" w:hint="eastAsia"/>
                <w:color w:val="000000"/>
                <w:sz w:val="18"/>
                <w:szCs w:val="18"/>
                <w:lang w:val="en-US"/>
              </w:rPr>
            </w:pPr>
            <w:bookmarkStart w:id="89" w:name="冬季工况风速达标判断"/>
            <w:r w:rsidRPr="0064407E">
              <w:rPr>
                <w:rFonts w:cs="宋体" w:hint="eastAsia"/>
                <w:color w:val="000000"/>
                <w:sz w:val="18"/>
                <w:szCs w:val="18"/>
                <w:lang w:val="en-US"/>
              </w:rPr>
              <w:t>是</w:t>
            </w:r>
            <w:bookmarkEnd w:id="89"/>
          </w:p>
        </w:tc>
      </w:tr>
      <w:tr w:rsidR="00E34A8C" w:rsidRPr="0064407E" w14:paraId="0126C6F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35C94B77" w14:textId="77777777" w:rsidR="00173FD4" w:rsidRPr="0064407E" w:rsidRDefault="00000000" w:rsidP="0064407E">
            <w:pPr>
              <w:jc w:val="center"/>
              <w:rPr>
                <w:rFonts w:cs="宋体" w:hint="eastAsia"/>
                <w:sz w:val="18"/>
                <w:szCs w:val="18"/>
              </w:rPr>
            </w:pPr>
            <w:r w:rsidRPr="0064407E">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0660D845" w14:textId="77777777" w:rsidR="00173FD4" w:rsidRPr="0064407E" w:rsidRDefault="00000000" w:rsidP="0064407E">
            <w:pPr>
              <w:jc w:val="center"/>
              <w:rPr>
                <w:rFonts w:cs="宋体" w:hint="eastAsia"/>
                <w:sz w:val="18"/>
                <w:szCs w:val="18"/>
              </w:rPr>
            </w:pPr>
            <w:r w:rsidRPr="0064407E">
              <w:rPr>
                <w:rFonts w:cs="宋体" w:hint="eastAsia"/>
                <w:sz w:val="18"/>
                <w:szCs w:val="18"/>
              </w:rPr>
              <w:t>＜</w:t>
            </w:r>
            <w:r w:rsidRPr="0064407E">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hideMark/>
          </w:tcPr>
          <w:p w14:paraId="4C557FD8" w14:textId="77777777" w:rsidR="00173FD4" w:rsidRPr="0064407E" w:rsidRDefault="00000000" w:rsidP="0064407E">
            <w:pPr>
              <w:jc w:val="center"/>
              <w:rPr>
                <w:rFonts w:cs="宋体" w:hint="eastAsia"/>
                <w:color w:val="000000"/>
                <w:sz w:val="18"/>
                <w:szCs w:val="18"/>
                <w:lang w:val="en-US"/>
              </w:rPr>
            </w:pPr>
            <w:bookmarkStart w:id="90" w:name="冬季工况风速放大系数是否有超限区域"/>
            <w:r w:rsidRPr="0064407E">
              <w:rPr>
                <w:rFonts w:cs="宋体" w:hint="eastAsia"/>
                <w:color w:val="000000"/>
                <w:sz w:val="18"/>
                <w:szCs w:val="18"/>
                <w:lang w:val="en-US"/>
              </w:rPr>
              <w:t>否</w:t>
            </w:r>
            <w:bookmarkEnd w:id="90"/>
          </w:p>
        </w:tc>
        <w:tc>
          <w:tcPr>
            <w:tcW w:w="1275" w:type="dxa"/>
            <w:tcBorders>
              <w:top w:val="single" w:sz="4" w:space="0" w:color="auto"/>
              <w:left w:val="nil"/>
              <w:bottom w:val="single" w:sz="4" w:space="0" w:color="auto"/>
              <w:right w:val="single" w:sz="4" w:space="0" w:color="auto"/>
            </w:tcBorders>
            <w:noWrap/>
            <w:vAlign w:val="center"/>
            <w:hideMark/>
          </w:tcPr>
          <w:p w14:paraId="071664D4" w14:textId="77777777" w:rsidR="00173FD4" w:rsidRPr="0064407E" w:rsidRDefault="00000000" w:rsidP="0064407E">
            <w:pPr>
              <w:jc w:val="center"/>
              <w:rPr>
                <w:rFonts w:cs="宋体" w:hint="eastAsia"/>
                <w:color w:val="000000"/>
                <w:sz w:val="18"/>
                <w:szCs w:val="18"/>
                <w:lang w:val="en-US"/>
              </w:rPr>
            </w:pPr>
            <w:bookmarkStart w:id="91" w:name="冬季工况风速放大系数达标判断"/>
            <w:r w:rsidRPr="0064407E">
              <w:rPr>
                <w:rFonts w:cs="宋体" w:hint="eastAsia"/>
                <w:color w:val="000000"/>
                <w:sz w:val="18"/>
                <w:szCs w:val="18"/>
                <w:lang w:val="en-US"/>
              </w:rPr>
              <w:t>是</w:t>
            </w:r>
            <w:bookmarkEnd w:id="91"/>
          </w:p>
        </w:tc>
      </w:tr>
      <w:tr w:rsidR="00AD3952" w:rsidRPr="0064407E" w14:paraId="629DBFD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47AB1904" w14:textId="77777777" w:rsidR="00173FD4" w:rsidRPr="0064407E" w:rsidRDefault="00000000" w:rsidP="0064407E">
            <w:pPr>
              <w:jc w:val="center"/>
              <w:rPr>
                <w:rFonts w:hint="eastAsia"/>
                <w:sz w:val="18"/>
                <w:szCs w:val="18"/>
              </w:rPr>
            </w:pPr>
            <w:r w:rsidRPr="0064407E">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09EB85E6" w14:textId="77777777" w:rsidR="00173FD4" w:rsidRPr="0064407E" w:rsidRDefault="00000000" w:rsidP="0064407E">
            <w:pPr>
              <w:jc w:val="center"/>
              <w:rPr>
                <w:rFonts w:cs="宋体" w:hint="eastAsia"/>
                <w:sz w:val="18"/>
                <w:szCs w:val="18"/>
              </w:rPr>
            </w:pPr>
            <w:r w:rsidRPr="0064407E">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2B7C8686" w14:textId="77777777" w:rsidR="00173FD4" w:rsidRPr="0064407E" w:rsidRDefault="00000000" w:rsidP="0064407E">
            <w:pPr>
              <w:jc w:val="center"/>
              <w:rPr>
                <w:rFonts w:cs="宋体" w:hint="eastAsia"/>
                <w:color w:val="000000"/>
                <w:sz w:val="18"/>
                <w:szCs w:val="18"/>
                <w:lang w:val="en-US"/>
              </w:rPr>
            </w:pPr>
            <w:bookmarkStart w:id="92" w:name="冬季工况休息区风速是否有超限区域"/>
            <w:r w:rsidRPr="0064407E">
              <w:rPr>
                <w:rFonts w:cs="宋体" w:hint="eastAsia"/>
                <w:color w:val="000000"/>
                <w:sz w:val="18"/>
                <w:szCs w:val="18"/>
                <w:lang w:val="en-US"/>
              </w:rPr>
              <w:t>否</w:t>
            </w:r>
            <w:bookmarkEnd w:id="92"/>
          </w:p>
        </w:tc>
        <w:tc>
          <w:tcPr>
            <w:tcW w:w="1275" w:type="dxa"/>
            <w:tcBorders>
              <w:top w:val="single" w:sz="4" w:space="0" w:color="auto"/>
              <w:left w:val="nil"/>
              <w:bottom w:val="single" w:sz="4" w:space="0" w:color="auto"/>
              <w:right w:val="single" w:sz="4" w:space="0" w:color="auto"/>
            </w:tcBorders>
            <w:noWrap/>
            <w:vAlign w:val="center"/>
          </w:tcPr>
          <w:p w14:paraId="63417E78" w14:textId="77777777" w:rsidR="00173FD4" w:rsidRPr="0064407E" w:rsidRDefault="00000000" w:rsidP="0064407E">
            <w:pPr>
              <w:jc w:val="center"/>
              <w:rPr>
                <w:rFonts w:cs="宋体" w:hint="eastAsia"/>
                <w:color w:val="000000"/>
                <w:sz w:val="18"/>
                <w:szCs w:val="18"/>
                <w:lang w:val="en-US"/>
              </w:rPr>
            </w:pPr>
            <w:bookmarkStart w:id="93" w:name="冬季工况休息区风速达标判断"/>
            <w:r w:rsidRPr="0064407E">
              <w:rPr>
                <w:rFonts w:cs="宋体" w:hint="eastAsia"/>
                <w:color w:val="000000"/>
                <w:sz w:val="18"/>
                <w:szCs w:val="18"/>
                <w:lang w:val="en-US"/>
              </w:rPr>
              <w:t>是</w:t>
            </w:r>
            <w:bookmarkEnd w:id="93"/>
          </w:p>
        </w:tc>
      </w:tr>
      <w:tr w:rsidR="00AD3952" w:rsidRPr="0064407E" w14:paraId="2DFF635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8D5C424" w14:textId="77777777" w:rsidR="00173FD4" w:rsidRPr="0064407E" w:rsidRDefault="00000000" w:rsidP="0064407E">
            <w:pPr>
              <w:jc w:val="center"/>
              <w:rPr>
                <w:rFonts w:cs="宋体" w:hint="eastAsia"/>
                <w:sz w:val="18"/>
                <w:szCs w:val="18"/>
              </w:rPr>
            </w:pPr>
            <w:r w:rsidRPr="0064407E">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1BD290E4" w14:textId="77777777" w:rsidR="00173FD4" w:rsidRPr="0064407E" w:rsidRDefault="00000000" w:rsidP="0064407E">
            <w:pPr>
              <w:jc w:val="center"/>
              <w:rPr>
                <w:rFonts w:cs="宋体" w:hint="eastAsia"/>
                <w:sz w:val="18"/>
                <w:szCs w:val="18"/>
              </w:rPr>
            </w:pPr>
            <w:r w:rsidRPr="0064407E">
              <w:rPr>
                <w:rFonts w:cs="宋体" w:hint="eastAsia"/>
                <w:sz w:val="18"/>
                <w:szCs w:val="18"/>
              </w:rPr>
              <w:t>＜</w:t>
            </w:r>
            <w:bookmarkStart w:id="94" w:name="冬季工况休息区和儿童娱乐区风速放大系数标准要求限值"/>
            <w:r w:rsidRPr="0064407E">
              <w:rPr>
                <w:rFonts w:cs="宋体"/>
                <w:sz w:val="18"/>
                <w:szCs w:val="18"/>
              </w:rPr>
              <w:t>2</w:t>
            </w:r>
            <w:bookmarkEnd w:id="94"/>
          </w:p>
        </w:tc>
        <w:tc>
          <w:tcPr>
            <w:tcW w:w="1843" w:type="dxa"/>
            <w:tcBorders>
              <w:top w:val="single" w:sz="4" w:space="0" w:color="auto"/>
              <w:left w:val="nil"/>
              <w:bottom w:val="single" w:sz="4" w:space="0" w:color="auto"/>
              <w:right w:val="single" w:sz="4" w:space="0" w:color="auto"/>
            </w:tcBorders>
            <w:noWrap/>
            <w:vAlign w:val="center"/>
          </w:tcPr>
          <w:p w14:paraId="780D3F4F" w14:textId="77777777" w:rsidR="00173FD4" w:rsidRPr="0064407E" w:rsidRDefault="00000000" w:rsidP="0064407E">
            <w:pPr>
              <w:jc w:val="center"/>
              <w:rPr>
                <w:rFonts w:cs="宋体" w:hint="eastAsia"/>
                <w:color w:val="000000"/>
                <w:sz w:val="18"/>
                <w:szCs w:val="18"/>
                <w:lang w:val="en-US"/>
              </w:rPr>
            </w:pPr>
            <w:bookmarkStart w:id="95" w:name="冬季工况户外休息区风速放大系数是否有超限区域"/>
            <w:r w:rsidRPr="0064407E">
              <w:rPr>
                <w:rFonts w:cs="宋体" w:hint="eastAsia"/>
                <w:color w:val="000000"/>
                <w:sz w:val="18"/>
                <w:szCs w:val="18"/>
                <w:lang w:val="en-US"/>
              </w:rPr>
              <w:t>否</w:t>
            </w:r>
            <w:bookmarkEnd w:id="95"/>
          </w:p>
        </w:tc>
        <w:tc>
          <w:tcPr>
            <w:tcW w:w="1275" w:type="dxa"/>
            <w:tcBorders>
              <w:top w:val="single" w:sz="4" w:space="0" w:color="auto"/>
              <w:left w:val="nil"/>
              <w:bottom w:val="single" w:sz="4" w:space="0" w:color="auto"/>
              <w:right w:val="single" w:sz="4" w:space="0" w:color="auto"/>
            </w:tcBorders>
            <w:noWrap/>
            <w:vAlign w:val="center"/>
          </w:tcPr>
          <w:p w14:paraId="2F42BAA7" w14:textId="77777777" w:rsidR="00173FD4" w:rsidRPr="0064407E" w:rsidRDefault="00000000" w:rsidP="0064407E">
            <w:pPr>
              <w:jc w:val="center"/>
              <w:rPr>
                <w:rFonts w:cs="宋体" w:hint="eastAsia"/>
                <w:color w:val="000000"/>
                <w:sz w:val="18"/>
                <w:szCs w:val="18"/>
                <w:lang w:val="en-US"/>
              </w:rPr>
            </w:pPr>
            <w:bookmarkStart w:id="96" w:name="冬季工况户外休息区风速放大系数达标判断"/>
            <w:r w:rsidRPr="0064407E">
              <w:rPr>
                <w:rFonts w:cs="宋体" w:hint="eastAsia"/>
                <w:color w:val="000000"/>
                <w:sz w:val="18"/>
                <w:szCs w:val="18"/>
                <w:lang w:val="en-US"/>
              </w:rPr>
              <w:t>是</w:t>
            </w:r>
            <w:bookmarkEnd w:id="96"/>
          </w:p>
        </w:tc>
      </w:tr>
    </w:tbl>
    <w:p w14:paraId="39941106" w14:textId="77777777" w:rsidR="00173FD4" w:rsidRPr="0064407E" w:rsidRDefault="00173FD4" w:rsidP="002B63B6">
      <w:pPr>
        <w:rPr>
          <w:rFonts w:hint="eastAsia"/>
        </w:rPr>
      </w:pPr>
    </w:p>
    <w:p w14:paraId="005DE109" w14:textId="77777777" w:rsidR="00005045" w:rsidRPr="00747197" w:rsidRDefault="00005045" w:rsidP="00005045">
      <w:pPr>
        <w:pStyle w:val="3"/>
        <w:rPr>
          <w:rFonts w:hint="eastAsia"/>
        </w:rPr>
      </w:pPr>
      <w:r w:rsidRPr="00747197">
        <w:rPr>
          <w:rFonts w:hint="eastAsia"/>
        </w:rPr>
        <w:t>建筑迎风面和背风面风压分析</w:t>
      </w:r>
    </w:p>
    <w:p w14:paraId="2C8EBF2F" w14:textId="77777777" w:rsidR="00005045" w:rsidRPr="00747197" w:rsidRDefault="00005045"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7B49284B" w14:textId="77777777" w:rsidR="00005045" w:rsidRPr="00747197" w:rsidRDefault="00005045" w:rsidP="00005045">
      <w:pPr>
        <w:pStyle w:val="4"/>
        <w:rPr>
          <w:rFonts w:hint="eastAsia"/>
          <w:lang w:val="en-US"/>
        </w:rPr>
      </w:pPr>
      <w:r w:rsidRPr="00747197">
        <w:rPr>
          <w:rFonts w:hint="eastAsia"/>
          <w:lang w:val="en-US"/>
        </w:rPr>
        <w:t>建筑迎风面和背风面风压差计算方法</w:t>
      </w:r>
    </w:p>
    <w:p w14:paraId="409BB2A4"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本项目采用面积加权法对建筑迎风面和背风面对应门窗的风压值进行计算，最后获得迎背风面门窗的风压差值，以下图为例说明具体计算过程。</w:t>
      </w:r>
    </w:p>
    <w:p w14:paraId="30211EE9" w14:textId="77777777" w:rsidR="00005045" w:rsidRPr="00747197" w:rsidRDefault="00672C75" w:rsidP="006C2DCC">
      <w:pPr>
        <w:pStyle w:val="a0"/>
        <w:ind w:firstLineChars="0" w:firstLine="0"/>
        <w:jc w:val="center"/>
        <w:rPr>
          <w:rFonts w:ascii="微软雅黑" w:eastAsia="微软雅黑" w:hAnsi="微软雅黑" w:hint="eastAsia"/>
          <w:lang w:val="en-US"/>
        </w:rPr>
      </w:pPr>
      <w:r w:rsidRPr="00747197">
        <w:rPr>
          <w:rFonts w:ascii="微软雅黑" w:eastAsia="微软雅黑" w:hAnsi="微软雅黑"/>
          <w:noProof/>
          <w:lang w:val="en-US"/>
        </w:rPr>
        <w:lastRenderedPageBreak/>
        <w:drawing>
          <wp:inline distT="0" distB="0" distL="0" distR="0" wp14:anchorId="1ECBC8BC" wp14:editId="0AE0A573">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8">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01ABA89D" w14:textId="77777777" w:rsidR="00005045" w:rsidRPr="003D28FA" w:rsidRDefault="00C72E58" w:rsidP="006C2DCC">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3</w:t>
      </w:r>
      <w:r w:rsidRPr="003D28FA">
        <w:rPr>
          <w:rFonts w:ascii="微软雅黑" w:eastAsia="微软雅黑" w:hAnsi="微软雅黑"/>
          <w:sz w:val="18"/>
          <w:szCs w:val="18"/>
        </w:rPr>
        <w:fldChar w:fldCharType="end"/>
      </w:r>
      <w:r w:rsidRPr="003D28FA">
        <w:rPr>
          <w:rFonts w:ascii="微软雅黑" w:eastAsia="微软雅黑" w:hAnsi="微软雅黑"/>
          <w:sz w:val="18"/>
          <w:szCs w:val="18"/>
        </w:rPr>
        <w:t xml:space="preserve"> </w:t>
      </w:r>
      <w:r w:rsidR="00005045" w:rsidRPr="003D28FA">
        <w:rPr>
          <w:rFonts w:ascii="微软雅黑" w:eastAsia="微软雅黑" w:hAnsi="微软雅黑" w:hint="eastAsia"/>
          <w:sz w:val="18"/>
          <w:szCs w:val="18"/>
        </w:rPr>
        <w:t xml:space="preserve"> 建筑平面图</w:t>
      </w:r>
    </w:p>
    <w:p w14:paraId="31704BF4" w14:textId="77777777" w:rsidR="00134709" w:rsidRPr="00747197" w:rsidRDefault="00000000" w:rsidP="00005045">
      <w:pPr>
        <w:pStyle w:val="a0"/>
        <w:ind w:firstLine="420"/>
        <w:rPr>
          <w:rFonts w:ascii="微软雅黑" w:eastAsia="微软雅黑" w:hAnsi="微软雅黑" w:hint="eastAsia"/>
          <w:lang w:val="en-US"/>
        </w:rPr>
      </w:pPr>
      <w:r w:rsidRPr="00747197">
        <w:rPr>
          <w:rFonts w:ascii="微软雅黑" w:eastAsia="微软雅黑" w:hAnsi="微软雅黑" w:hint="eastAsia"/>
          <w:lang w:val="en-US"/>
        </w:rPr>
        <w:t>上图中</w:t>
      </w:r>
      <w:r w:rsidR="00005045" w:rsidRPr="00747197">
        <w:rPr>
          <w:rFonts w:ascii="微软雅黑" w:eastAsia="微软雅黑" w:hAnsi="微软雅黑" w:hint="eastAsia"/>
          <w:lang w:val="en-US"/>
        </w:rPr>
        <w:t>，迎风面窗户C1，C2，C3的平均风压值，通过每个窗户的平均风压和其窗户面积进行加权平均计算，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8160AB" w:rsidRPr="00747197" w14:paraId="1A4FD202" w14:textId="77777777" w:rsidTr="00747197">
        <w:tc>
          <w:tcPr>
            <w:tcW w:w="6658" w:type="dxa"/>
          </w:tcPr>
          <w:p w14:paraId="3C1E9CF8" w14:textId="77777777" w:rsidR="00134709" w:rsidRPr="00747197" w:rsidRDefault="00000000" w:rsidP="00124784">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7D78B1F4" w14:textId="77777777" w:rsidR="00134709" w:rsidRPr="00747197" w:rsidRDefault="00134709" w:rsidP="00124784">
            <w:pPr>
              <w:pStyle w:val="a0"/>
              <w:ind w:firstLineChars="0" w:firstLine="0"/>
              <w:jc w:val="right"/>
              <w:rPr>
                <w:rFonts w:ascii="微软雅黑" w:eastAsia="微软雅黑" w:hAnsi="微软雅黑" w:hint="eastAsia"/>
                <w:lang w:val="en-US"/>
              </w:rPr>
            </w:pPr>
            <w:r w:rsidRPr="00747197">
              <w:rPr>
                <w:rFonts w:ascii="微软雅黑" w:eastAsia="微软雅黑" w:hAnsi="微软雅黑" w:hint="eastAsia"/>
                <w:lang w:val="en-US"/>
              </w:rPr>
              <w:t>（</w:t>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w:instrText>
            </w:r>
            <w:r w:rsidRPr="00747197">
              <w:rPr>
                <w:rFonts w:ascii="微软雅黑" w:eastAsia="微软雅黑" w:hAnsi="微软雅黑" w:hint="eastAsia"/>
                <w:lang w:val="en-US"/>
              </w:rPr>
              <w:instrText>STYLEREF 2 \s</w:instrText>
            </w:r>
            <w:r w:rsidRPr="00747197">
              <w:rPr>
                <w:rFonts w:ascii="微软雅黑" w:eastAsia="微软雅黑" w:hAnsi="微软雅黑"/>
                <w:lang w:val="en-US"/>
              </w:rPr>
              <w:instrText xml:space="preserve"> </w:instrText>
            </w:r>
            <w:r w:rsidRPr="00747197">
              <w:rPr>
                <w:rFonts w:ascii="微软雅黑" w:eastAsia="微软雅黑" w:hAnsi="微软雅黑"/>
                <w:lang w:val="en-US"/>
              </w:rPr>
              <w:fldChar w:fldCharType="separate"/>
            </w:r>
            <w:r w:rsidR="003774FD">
              <w:rPr>
                <w:rFonts w:ascii="微软雅黑" w:eastAsia="微软雅黑" w:hAnsi="微软雅黑" w:hint="eastAsia"/>
                <w:noProof/>
                <w:lang w:val="en-US"/>
              </w:rPr>
              <w:t>5.2</w:t>
            </w:r>
            <w:r w:rsidRPr="00747197">
              <w:rPr>
                <w:rFonts w:ascii="微软雅黑" w:eastAsia="微软雅黑" w:hAnsi="微软雅黑"/>
                <w:lang w:val="en-US"/>
              </w:rPr>
              <w:fldChar w:fldCharType="end"/>
            </w:r>
            <w:r w:rsidRPr="00747197">
              <w:rPr>
                <w:rFonts w:ascii="微软雅黑" w:eastAsia="微软雅黑" w:hAnsi="微软雅黑"/>
                <w:lang w:val="en-US"/>
              </w:rPr>
              <w:noBreakHyphen/>
            </w:r>
            <w:r w:rsidRPr="00747197">
              <w:rPr>
                <w:rFonts w:ascii="微软雅黑" w:eastAsia="微软雅黑" w:hAnsi="微软雅黑"/>
                <w:lang w:val="en-US"/>
              </w:rPr>
              <w:fldChar w:fldCharType="begin"/>
            </w:r>
            <w:r w:rsidRPr="00747197">
              <w:rPr>
                <w:rFonts w:ascii="微软雅黑" w:eastAsia="微软雅黑" w:hAnsi="微软雅黑"/>
                <w:lang w:val="en-US"/>
              </w:rPr>
              <w:instrText xml:space="preserve"> SEQ 式 \* ARABIC \s 2 </w:instrText>
            </w:r>
            <w:r w:rsidRPr="00747197">
              <w:rPr>
                <w:rFonts w:ascii="微软雅黑" w:eastAsia="微软雅黑" w:hAnsi="微软雅黑"/>
                <w:lang w:val="en-US"/>
              </w:rPr>
              <w:fldChar w:fldCharType="separate"/>
            </w:r>
            <w:r w:rsidR="003774FD">
              <w:rPr>
                <w:rFonts w:ascii="微软雅黑" w:eastAsia="微软雅黑" w:hAnsi="微软雅黑" w:hint="eastAsia"/>
                <w:noProof/>
                <w:lang w:val="en-US"/>
              </w:rPr>
              <w:t>1</w:t>
            </w:r>
            <w:r w:rsidRPr="00747197">
              <w:rPr>
                <w:rFonts w:ascii="微软雅黑" w:eastAsia="微软雅黑" w:hAnsi="微软雅黑"/>
                <w:lang w:val="en-US"/>
              </w:rPr>
              <w:fldChar w:fldCharType="end"/>
            </w:r>
            <w:r w:rsidRPr="00747197">
              <w:rPr>
                <w:rFonts w:ascii="微软雅黑" w:eastAsia="微软雅黑" w:hAnsi="微软雅黑" w:hint="eastAsia"/>
                <w:lang w:val="en-US"/>
              </w:rPr>
              <w:t>）</w:t>
            </w:r>
          </w:p>
        </w:tc>
      </w:tr>
    </w:tbl>
    <w:p w14:paraId="03384DA7" w14:textId="77777777" w:rsidR="00005045" w:rsidRPr="00747197" w:rsidRDefault="00005045" w:rsidP="00005045">
      <w:pPr>
        <w:pStyle w:val="a0"/>
        <w:ind w:firstLine="420"/>
        <w:rPr>
          <w:rFonts w:ascii="微软雅黑" w:eastAsia="微软雅黑" w:hAnsi="微软雅黑" w:hint="eastAsia"/>
          <w:sz w:val="24"/>
          <w:lang w:val="en-US"/>
        </w:rPr>
      </w:pPr>
      <w:r w:rsidRPr="00747197">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sidRPr="00747197">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sidRPr="00747197">
        <w:rPr>
          <w:rFonts w:ascii="微软雅黑" w:eastAsia="微软雅黑" w:hAnsi="微软雅黑" w:hint="eastAsia"/>
          <w:lang w:val="en-US"/>
        </w:rPr>
        <w:t>为各个窗户的面积</w:t>
      </w:r>
      <w:r w:rsidRPr="00747197">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sidRPr="00747197">
        <w:rPr>
          <w:rFonts w:ascii="微软雅黑" w:eastAsia="微软雅黑" w:hAnsi="微软雅黑" w:hint="eastAsia"/>
          <w:lang w:val="en-US"/>
        </w:rPr>
        <w:t>为迎风面窗户平均风压。</w:t>
      </w:r>
    </w:p>
    <w:p w14:paraId="2207B89E" w14:textId="77777777" w:rsidR="00005045" w:rsidRPr="00747197" w:rsidRDefault="00005045" w:rsidP="00005045">
      <w:pPr>
        <w:pStyle w:val="a0"/>
        <w:spacing w:afterLines="50" w:after="156"/>
        <w:ind w:firstLine="420"/>
        <w:rPr>
          <w:rFonts w:ascii="微软雅黑" w:eastAsia="微软雅黑" w:hAnsi="微软雅黑" w:hint="eastAsia"/>
          <w:lang w:val="en-US"/>
        </w:rPr>
      </w:pPr>
      <w:r w:rsidRPr="00747197">
        <w:rPr>
          <w:rFonts w:ascii="微软雅黑" w:eastAsia="微软雅黑" w:hAnsi="微软雅黑"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1D423AAD" w14:textId="77777777" w:rsidR="00005045" w:rsidRPr="00747197" w:rsidRDefault="00005045" w:rsidP="00005045">
      <w:pPr>
        <w:pStyle w:val="4"/>
        <w:rPr>
          <w:rFonts w:hint="eastAsia"/>
        </w:rPr>
      </w:pPr>
      <w:r w:rsidRPr="00747197">
        <w:rPr>
          <w:rFonts w:hint="eastAsia"/>
        </w:rPr>
        <w:lastRenderedPageBreak/>
        <w:t>建筑迎风面和背风面风压云图</w:t>
      </w:r>
    </w:p>
    <w:p w14:paraId="10D1CEF3" w14:textId="77777777" w:rsidR="00005045" w:rsidRPr="00747197" w:rsidRDefault="00005045" w:rsidP="00C57197">
      <w:pPr>
        <w:jc w:val="center"/>
        <w:rPr>
          <w:rFonts w:hint="eastAsia"/>
          <w:noProof/>
          <w:lang w:val="en-US"/>
        </w:rPr>
      </w:pPr>
      <w:bookmarkStart w:id="97" w:name="冬季工况建筑迎风面风压云图"/>
      <w:bookmarkEnd w:id="97"/>
      <w:r>
        <w:rPr>
          <w:noProof/>
        </w:rPr>
        <w:drawing>
          <wp:inline distT="0" distB="0" distL="0" distR="0" wp14:anchorId="6737D563" wp14:editId="64022209">
            <wp:extent cx="5667375" cy="32861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286125"/>
                    </a:xfrm>
                    <a:prstGeom prst="rect">
                      <a:avLst/>
                    </a:prstGeom>
                  </pic:spPr>
                </pic:pic>
              </a:graphicData>
            </a:graphic>
          </wp:inline>
        </w:drawing>
      </w:r>
    </w:p>
    <w:p w14:paraId="5BFCFA6C" w14:textId="77777777" w:rsidR="006C2DCC"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4</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建筑迎风面风压云图</w:t>
      </w:r>
    </w:p>
    <w:p w14:paraId="131FD947" w14:textId="77777777" w:rsidR="00005045" w:rsidRPr="00747197" w:rsidRDefault="00005045" w:rsidP="006C2DCC">
      <w:pPr>
        <w:jc w:val="center"/>
        <w:rPr>
          <w:rFonts w:hint="eastAsia"/>
        </w:rPr>
      </w:pPr>
      <w:bookmarkStart w:id="98" w:name="冬季工况建筑背风面风压云图"/>
      <w:bookmarkEnd w:id="98"/>
      <w:r>
        <w:rPr>
          <w:noProof/>
        </w:rPr>
        <w:drawing>
          <wp:inline distT="0" distB="0" distL="0" distR="0" wp14:anchorId="40E0A2C3" wp14:editId="04D0F779">
            <wp:extent cx="5667375" cy="32956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295650"/>
                    </a:xfrm>
                    <a:prstGeom prst="rect">
                      <a:avLst/>
                    </a:prstGeom>
                  </pic:spPr>
                </pic:pic>
              </a:graphicData>
            </a:graphic>
          </wp:inline>
        </w:drawing>
      </w:r>
    </w:p>
    <w:p w14:paraId="47DF3CAE" w14:textId="77777777" w:rsidR="00005045" w:rsidRPr="003D28FA" w:rsidRDefault="00005045" w:rsidP="00C72E58">
      <w:pPr>
        <w:pStyle w:val="a0"/>
        <w:ind w:firstLineChars="0" w:firstLine="0"/>
        <w:jc w:val="center"/>
        <w:rPr>
          <w:rFonts w:ascii="微软雅黑" w:eastAsia="微软雅黑" w:hAnsi="微软雅黑" w:hint="eastAsia"/>
          <w:sz w:val="18"/>
          <w:szCs w:val="18"/>
        </w:rPr>
      </w:pPr>
      <w:r w:rsidRPr="003D28FA">
        <w:rPr>
          <w:rFonts w:ascii="微软雅黑" w:eastAsia="微软雅黑" w:hAnsi="微软雅黑" w:hint="eastAsia"/>
          <w:sz w:val="18"/>
          <w:szCs w:val="18"/>
        </w:rPr>
        <w:t xml:space="preserve">图 </w:t>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STYLEREF 2 \s</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5.2</w:t>
      </w:r>
      <w:r w:rsidRPr="003D28FA">
        <w:rPr>
          <w:rFonts w:ascii="微软雅黑" w:eastAsia="微软雅黑" w:hAnsi="微软雅黑"/>
          <w:sz w:val="18"/>
          <w:szCs w:val="18"/>
        </w:rPr>
        <w:fldChar w:fldCharType="end"/>
      </w:r>
      <w:r w:rsidRPr="003D28FA">
        <w:rPr>
          <w:rFonts w:ascii="微软雅黑" w:eastAsia="微软雅黑" w:hAnsi="微软雅黑"/>
          <w:sz w:val="18"/>
          <w:szCs w:val="18"/>
        </w:rPr>
        <w:noBreakHyphen/>
      </w:r>
      <w:r w:rsidRPr="003D28FA">
        <w:rPr>
          <w:rFonts w:ascii="微软雅黑" w:eastAsia="微软雅黑" w:hAnsi="微软雅黑"/>
          <w:sz w:val="18"/>
          <w:szCs w:val="18"/>
        </w:rPr>
        <w:fldChar w:fldCharType="begin"/>
      </w:r>
      <w:r w:rsidRPr="003D28FA">
        <w:rPr>
          <w:rFonts w:ascii="微软雅黑" w:eastAsia="微软雅黑" w:hAnsi="微软雅黑"/>
          <w:sz w:val="18"/>
          <w:szCs w:val="18"/>
        </w:rPr>
        <w:instrText xml:space="preserve"> </w:instrText>
      </w:r>
      <w:r w:rsidRPr="003D28FA">
        <w:rPr>
          <w:rFonts w:ascii="微软雅黑" w:eastAsia="微软雅黑" w:hAnsi="微软雅黑" w:hint="eastAsia"/>
          <w:sz w:val="18"/>
          <w:szCs w:val="18"/>
        </w:rPr>
        <w:instrText>SEQ 图 \* ARABIC \s 2</w:instrText>
      </w:r>
      <w:r w:rsidRPr="003D28FA">
        <w:rPr>
          <w:rFonts w:ascii="微软雅黑" w:eastAsia="微软雅黑" w:hAnsi="微软雅黑"/>
          <w:sz w:val="18"/>
          <w:szCs w:val="18"/>
        </w:rPr>
        <w:instrText xml:space="preserve"> </w:instrText>
      </w:r>
      <w:r w:rsidRPr="003D28FA">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w:t>
      </w:r>
      <w:r w:rsidRPr="003D28FA">
        <w:rPr>
          <w:rFonts w:ascii="微软雅黑" w:eastAsia="微软雅黑" w:hAnsi="微软雅黑"/>
          <w:sz w:val="18"/>
          <w:szCs w:val="18"/>
        </w:rPr>
        <w:fldChar w:fldCharType="end"/>
      </w:r>
      <w:r w:rsidRPr="003D28FA">
        <w:rPr>
          <w:rFonts w:ascii="微软雅黑" w:eastAsia="微软雅黑" w:hAnsi="微软雅黑" w:hint="eastAsia"/>
          <w:sz w:val="18"/>
          <w:szCs w:val="18"/>
        </w:rPr>
        <w:t xml:space="preserve"> 建筑背风面风压云图</w:t>
      </w:r>
    </w:p>
    <w:p w14:paraId="5A27A86A" w14:textId="77777777" w:rsidR="00173FD4" w:rsidRPr="00747197" w:rsidRDefault="00173FD4" w:rsidP="00C41379">
      <w:pPr>
        <w:jc w:val="center"/>
        <w:rPr>
          <w:rFonts w:hint="eastAsia"/>
          <w:sz w:val="20"/>
        </w:rPr>
      </w:pPr>
      <w:bookmarkStart w:id="99" w:name="建筑迎背风面风压差表_新增"/>
      <w:bookmarkEnd w:id="99"/>
    </w:p>
    <w:p w14:paraId="3E74D61B" w14:textId="77777777" w:rsidR="00005045" w:rsidRPr="00747197" w:rsidRDefault="00005045" w:rsidP="00005045">
      <w:pPr>
        <w:pStyle w:val="4"/>
        <w:rPr>
          <w:rFonts w:hint="eastAsia"/>
        </w:rPr>
      </w:pPr>
      <w:r w:rsidRPr="00747197">
        <w:rPr>
          <w:rFonts w:hint="eastAsia"/>
        </w:rPr>
        <w:t>建筑迎风和背风面风压差结论汇总</w:t>
      </w:r>
    </w:p>
    <w:p w14:paraId="23469D5B" w14:textId="77777777" w:rsidR="00005045" w:rsidRPr="003D28FA" w:rsidRDefault="00005045" w:rsidP="00005045">
      <w:pPr>
        <w:jc w:val="center"/>
        <w:rPr>
          <w:rFonts w:hint="eastAsia"/>
          <w:sz w:val="18"/>
          <w:szCs w:val="18"/>
        </w:rPr>
      </w:pPr>
      <w:r w:rsidRPr="003D28FA">
        <w:rPr>
          <w:rFonts w:hint="eastAsia"/>
          <w:sz w:val="18"/>
          <w:szCs w:val="18"/>
        </w:rPr>
        <w:t xml:space="preserve">表 </w:t>
      </w:r>
      <w:r w:rsidRPr="003D28FA">
        <w:rPr>
          <w:sz w:val="18"/>
          <w:szCs w:val="18"/>
        </w:rPr>
        <w:fldChar w:fldCharType="begin"/>
      </w:r>
      <w:r w:rsidRPr="003D28FA">
        <w:rPr>
          <w:sz w:val="18"/>
          <w:szCs w:val="18"/>
        </w:rPr>
        <w:instrText xml:space="preserve"> </w:instrText>
      </w:r>
      <w:r w:rsidRPr="003D28FA">
        <w:rPr>
          <w:rFonts w:hint="eastAsia"/>
          <w:sz w:val="18"/>
          <w:szCs w:val="18"/>
        </w:rPr>
        <w:instrText>STYLEREF 2 \s</w:instrText>
      </w:r>
      <w:r w:rsidRPr="003D28FA">
        <w:rPr>
          <w:sz w:val="18"/>
          <w:szCs w:val="18"/>
        </w:rPr>
        <w:instrText xml:space="preserve"> </w:instrText>
      </w:r>
      <w:r w:rsidRPr="003D28FA">
        <w:rPr>
          <w:sz w:val="18"/>
          <w:szCs w:val="18"/>
        </w:rPr>
        <w:fldChar w:fldCharType="separate"/>
      </w:r>
      <w:r w:rsidR="003774FD">
        <w:rPr>
          <w:rFonts w:hint="eastAsia"/>
          <w:noProof/>
          <w:sz w:val="18"/>
          <w:szCs w:val="18"/>
        </w:rPr>
        <w:t>5.2</w:t>
      </w:r>
      <w:r w:rsidRPr="003D28FA">
        <w:rPr>
          <w:sz w:val="18"/>
          <w:szCs w:val="18"/>
        </w:rPr>
        <w:fldChar w:fldCharType="end"/>
      </w:r>
      <w:r w:rsidRPr="003D28FA">
        <w:rPr>
          <w:sz w:val="18"/>
          <w:szCs w:val="18"/>
        </w:rPr>
        <w:noBreakHyphen/>
      </w:r>
      <w:r w:rsidRPr="003D28FA">
        <w:rPr>
          <w:sz w:val="18"/>
          <w:szCs w:val="18"/>
        </w:rPr>
        <w:fldChar w:fldCharType="begin"/>
      </w:r>
      <w:r w:rsidRPr="003D28FA">
        <w:rPr>
          <w:sz w:val="18"/>
          <w:szCs w:val="18"/>
        </w:rPr>
        <w:instrText xml:space="preserve"> </w:instrText>
      </w:r>
      <w:r w:rsidRPr="003D28FA">
        <w:rPr>
          <w:rFonts w:hint="eastAsia"/>
          <w:sz w:val="18"/>
          <w:szCs w:val="18"/>
        </w:rPr>
        <w:instrText>SEQ 表 \* ARABIC \s 2</w:instrText>
      </w:r>
      <w:r w:rsidRPr="003D28FA">
        <w:rPr>
          <w:sz w:val="18"/>
          <w:szCs w:val="18"/>
        </w:rPr>
        <w:instrText xml:space="preserve"> </w:instrText>
      </w:r>
      <w:r w:rsidRPr="003D28FA">
        <w:rPr>
          <w:sz w:val="18"/>
          <w:szCs w:val="18"/>
        </w:rPr>
        <w:fldChar w:fldCharType="separate"/>
      </w:r>
      <w:r w:rsidR="003774FD">
        <w:rPr>
          <w:rFonts w:hint="eastAsia"/>
          <w:noProof/>
          <w:sz w:val="18"/>
          <w:szCs w:val="18"/>
        </w:rPr>
        <w:t>2</w:t>
      </w:r>
      <w:r w:rsidRPr="003D28FA">
        <w:rPr>
          <w:sz w:val="18"/>
          <w:szCs w:val="18"/>
        </w:rPr>
        <w:fldChar w:fldCharType="end"/>
      </w:r>
      <w:r w:rsidRPr="003D28FA">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005045" w:rsidRPr="00747197" w14:paraId="6D1ED67B" w14:textId="77777777" w:rsidTr="00747197">
        <w:tc>
          <w:tcPr>
            <w:tcW w:w="1538" w:type="dxa"/>
            <w:shd w:val="clear" w:color="auto" w:fill="E6E6E6"/>
            <w:vAlign w:val="center"/>
          </w:tcPr>
          <w:p w14:paraId="670F73D6" w14:textId="77777777" w:rsidR="00005045" w:rsidRPr="00747197" w:rsidRDefault="00005045" w:rsidP="00124784">
            <w:pPr>
              <w:jc w:val="center"/>
              <w:rPr>
                <w:rFonts w:hint="eastAsia"/>
                <w:sz w:val="18"/>
                <w:szCs w:val="18"/>
                <w:lang w:val="en-US"/>
              </w:rPr>
            </w:pPr>
            <w:bookmarkStart w:id="100" w:name="建筑迎风和背风面风压差结论汇总表"/>
            <w:r w:rsidRPr="00747197">
              <w:rPr>
                <w:rFonts w:hint="eastAsia"/>
                <w:sz w:val="18"/>
                <w:szCs w:val="18"/>
                <w:lang w:val="en-US"/>
              </w:rPr>
              <w:lastRenderedPageBreak/>
              <w:t>建筑编号</w:t>
            </w:r>
          </w:p>
        </w:tc>
        <w:tc>
          <w:tcPr>
            <w:tcW w:w="1697" w:type="dxa"/>
            <w:shd w:val="clear" w:color="auto" w:fill="E6E6E6"/>
            <w:vAlign w:val="center"/>
          </w:tcPr>
          <w:p w14:paraId="56DBD965" w14:textId="77777777" w:rsidR="00005045" w:rsidRPr="00747197" w:rsidRDefault="00005045" w:rsidP="00124784">
            <w:pPr>
              <w:jc w:val="center"/>
              <w:rPr>
                <w:rFonts w:hint="eastAsia"/>
                <w:sz w:val="18"/>
                <w:szCs w:val="18"/>
                <w:lang w:val="en-US"/>
              </w:rPr>
            </w:pPr>
            <w:r w:rsidRPr="00747197">
              <w:rPr>
                <w:rFonts w:hint="eastAsia"/>
                <w:sz w:val="18"/>
                <w:szCs w:val="18"/>
                <w:lang w:val="en-US"/>
              </w:rPr>
              <w:t>迎风面平均风压(Pa)</w:t>
            </w:r>
          </w:p>
        </w:tc>
        <w:tc>
          <w:tcPr>
            <w:tcW w:w="1697" w:type="dxa"/>
            <w:shd w:val="clear" w:color="auto" w:fill="E6E6E6"/>
            <w:vAlign w:val="center"/>
          </w:tcPr>
          <w:p w14:paraId="4B2FCCCF" w14:textId="77777777" w:rsidR="00005045" w:rsidRPr="00747197" w:rsidRDefault="00005045" w:rsidP="00124784">
            <w:pPr>
              <w:jc w:val="center"/>
              <w:rPr>
                <w:rFonts w:hint="eastAsia"/>
                <w:sz w:val="18"/>
                <w:szCs w:val="18"/>
                <w:lang w:val="en-US"/>
              </w:rPr>
            </w:pPr>
            <w:r w:rsidRPr="00747197">
              <w:rPr>
                <w:rFonts w:hint="eastAsia"/>
                <w:sz w:val="18"/>
                <w:szCs w:val="18"/>
                <w:lang w:val="en-US"/>
              </w:rPr>
              <w:t>背风面平均风压(Pa)</w:t>
            </w:r>
          </w:p>
        </w:tc>
        <w:tc>
          <w:tcPr>
            <w:tcW w:w="2401" w:type="dxa"/>
            <w:shd w:val="clear" w:color="auto" w:fill="E6E6E6"/>
            <w:vAlign w:val="center"/>
          </w:tcPr>
          <w:p w14:paraId="03D1083B" w14:textId="77777777" w:rsidR="00005045" w:rsidRPr="00747197" w:rsidRDefault="00005045" w:rsidP="00124784">
            <w:pPr>
              <w:jc w:val="center"/>
              <w:rPr>
                <w:rFonts w:hint="eastAsia"/>
                <w:sz w:val="18"/>
                <w:szCs w:val="18"/>
                <w:lang w:val="en-US"/>
              </w:rPr>
            </w:pPr>
            <w:r w:rsidRPr="00747197">
              <w:rPr>
                <w:rFonts w:hint="eastAsia"/>
                <w:sz w:val="18"/>
                <w:szCs w:val="18"/>
                <w:lang w:val="en-US"/>
              </w:rPr>
              <w:t>建筑迎风和背风面风压差(Pa)</w:t>
            </w:r>
          </w:p>
        </w:tc>
        <w:tc>
          <w:tcPr>
            <w:tcW w:w="1151" w:type="dxa"/>
            <w:shd w:val="clear" w:color="auto" w:fill="E6E6E6"/>
            <w:vAlign w:val="center"/>
          </w:tcPr>
          <w:p w14:paraId="0535698C" w14:textId="77777777" w:rsidR="00005045" w:rsidRPr="00747197" w:rsidRDefault="00005045" w:rsidP="00124784">
            <w:pPr>
              <w:jc w:val="center"/>
              <w:rPr>
                <w:rFonts w:hint="eastAsia"/>
                <w:sz w:val="18"/>
                <w:szCs w:val="18"/>
                <w:lang w:val="en-US"/>
              </w:rPr>
            </w:pPr>
            <w:r w:rsidRPr="00747197">
              <w:rPr>
                <w:rFonts w:hint="eastAsia"/>
                <w:sz w:val="18"/>
                <w:szCs w:val="18"/>
                <w:lang w:val="en-US"/>
              </w:rPr>
              <w:t>是否达标</w:t>
            </w:r>
          </w:p>
        </w:tc>
      </w:tr>
      <w:tr w:rsidR="00005045" w:rsidRPr="00747197" w14:paraId="64A11221" w14:textId="77777777" w:rsidTr="00747197">
        <w:tc>
          <w:tcPr>
            <w:tcW w:w="1538" w:type="dxa"/>
            <w:vAlign w:val="center"/>
          </w:tcPr>
          <w:p w14:paraId="5317167B" w14:textId="77777777" w:rsidR="00005045" w:rsidRPr="00747197" w:rsidRDefault="00005045" w:rsidP="00124784">
            <w:pPr>
              <w:jc w:val="center"/>
              <w:rPr>
                <w:rFonts w:hint="eastAsia"/>
                <w:sz w:val="18"/>
                <w:szCs w:val="18"/>
                <w:lang w:val="en-US"/>
              </w:rPr>
            </w:pPr>
            <w:r>
              <w:rPr>
                <w:sz w:val="18"/>
                <w:szCs w:val="18"/>
                <w:lang w:val="en-US"/>
              </w:rPr>
              <w:t>工程管理_T8</w:t>
            </w:r>
          </w:p>
        </w:tc>
        <w:tc>
          <w:tcPr>
            <w:tcW w:w="1697" w:type="dxa"/>
            <w:vAlign w:val="center"/>
          </w:tcPr>
          <w:p w14:paraId="37C658CE" w14:textId="77777777" w:rsidR="00005045" w:rsidRPr="00747197" w:rsidRDefault="00005045" w:rsidP="00124784">
            <w:pPr>
              <w:jc w:val="center"/>
              <w:rPr>
                <w:rFonts w:hint="eastAsia"/>
                <w:sz w:val="18"/>
                <w:szCs w:val="18"/>
                <w:lang w:val="en-US"/>
              </w:rPr>
            </w:pPr>
            <w:r>
              <w:rPr>
                <w:sz w:val="18"/>
                <w:szCs w:val="18"/>
                <w:lang w:val="en-US"/>
              </w:rPr>
              <w:t>-1.73</w:t>
            </w:r>
          </w:p>
        </w:tc>
        <w:tc>
          <w:tcPr>
            <w:tcW w:w="1697" w:type="dxa"/>
            <w:vAlign w:val="center"/>
          </w:tcPr>
          <w:p w14:paraId="4F49B4CC" w14:textId="77777777" w:rsidR="00005045" w:rsidRPr="00747197" w:rsidRDefault="00005045" w:rsidP="00124784">
            <w:pPr>
              <w:jc w:val="center"/>
              <w:rPr>
                <w:rFonts w:hint="eastAsia"/>
                <w:sz w:val="18"/>
                <w:szCs w:val="18"/>
                <w:lang w:val="en-US"/>
              </w:rPr>
            </w:pPr>
            <w:r>
              <w:rPr>
                <w:sz w:val="18"/>
                <w:szCs w:val="18"/>
                <w:lang w:val="en-US"/>
              </w:rPr>
              <w:t>-1.99</w:t>
            </w:r>
          </w:p>
        </w:tc>
        <w:tc>
          <w:tcPr>
            <w:tcW w:w="2401" w:type="dxa"/>
            <w:vAlign w:val="center"/>
          </w:tcPr>
          <w:p w14:paraId="59A9C768" w14:textId="77777777" w:rsidR="00005045" w:rsidRPr="00747197" w:rsidRDefault="00005045" w:rsidP="00124784">
            <w:pPr>
              <w:jc w:val="center"/>
              <w:rPr>
                <w:rFonts w:hint="eastAsia"/>
                <w:sz w:val="18"/>
                <w:szCs w:val="18"/>
                <w:lang w:val="en-US"/>
              </w:rPr>
            </w:pPr>
            <w:r>
              <w:rPr>
                <w:sz w:val="18"/>
                <w:szCs w:val="18"/>
                <w:lang w:val="en-US"/>
              </w:rPr>
              <w:t>0.26</w:t>
            </w:r>
          </w:p>
        </w:tc>
        <w:tc>
          <w:tcPr>
            <w:tcW w:w="1151" w:type="dxa"/>
            <w:vAlign w:val="center"/>
          </w:tcPr>
          <w:p w14:paraId="6153BDB1" w14:textId="77777777" w:rsidR="00005045" w:rsidRPr="00747197" w:rsidRDefault="00005045" w:rsidP="00124784">
            <w:pPr>
              <w:jc w:val="center"/>
              <w:rPr>
                <w:rFonts w:hint="eastAsia"/>
                <w:sz w:val="18"/>
                <w:szCs w:val="18"/>
                <w:lang w:val="en-US"/>
              </w:rPr>
            </w:pPr>
            <w:r>
              <w:rPr>
                <w:sz w:val="18"/>
                <w:szCs w:val="18"/>
                <w:lang w:val="en-US"/>
              </w:rPr>
              <w:t>是</w:t>
            </w:r>
          </w:p>
        </w:tc>
      </w:tr>
    </w:tbl>
    <w:p w14:paraId="12416C3C" w14:textId="77777777" w:rsidR="00005045" w:rsidRPr="00747197" w:rsidRDefault="00005045" w:rsidP="00005045">
      <w:pPr>
        <w:rPr>
          <w:rFonts w:hint="eastAsia"/>
          <w:lang w:val="en-US"/>
        </w:rPr>
      </w:pPr>
      <w:bookmarkStart w:id="101" w:name="建筑迎风和背风面风压差结论汇总结论"/>
      <w:bookmarkEnd w:id="100"/>
      <w:bookmarkEnd w:id="101"/>
      <w:r>
        <w:rPr>
          <w:lang w:val="en-US"/>
        </w:rPr>
        <w:t>结论：本项目中参评建筑</w:t>
      </w:r>
      <w:r>
        <w:rPr>
          <w:b/>
          <w:color w:val="0000FF"/>
          <w:lang w:val="en-US"/>
        </w:rPr>
        <w:t>满足</w:t>
      </w:r>
      <w:r>
        <w:rPr>
          <w:lang w:val="en-US"/>
        </w:rPr>
        <w:t>“除迎风第一排建筑外，建筑迎风面与背风面表面风压差不超过5Pa”的要求。</w:t>
      </w:r>
    </w:p>
    <w:p w14:paraId="72E1F104" w14:textId="77777777" w:rsidR="00147639" w:rsidRDefault="00000000">
      <w:pPr>
        <w:rPr>
          <w:rFonts w:hint="eastAsia"/>
          <w:lang w:val="en-US"/>
        </w:rPr>
      </w:pPr>
      <w:r>
        <w:rPr>
          <w:b/>
          <w:color w:val="000000"/>
          <w:lang w:val="en-US"/>
        </w:rPr>
        <w:t>说明：所有单体建筑各层迎风和背风面风压差信息详见附录。</w:t>
      </w:r>
    </w:p>
    <w:p w14:paraId="60E821A2" w14:textId="77777777" w:rsidR="003558E1" w:rsidRDefault="00C73E23">
      <w:pPr>
        <w:rPr>
          <w:rFonts w:hint="eastAsia"/>
          <w:lang w:val="en-US"/>
        </w:rPr>
      </w:pPr>
      <w:bookmarkStart w:id="102" w:name="冬季工况"/>
      <w:bookmarkEnd w:id="102"/>
      <w:r>
        <w:rPr>
          <w:rFonts w:hint="eastAsia"/>
          <w:lang w:val="en-US"/>
        </w:rPr>
        <w:t xml:space="preserve"> </w:t>
      </w:r>
    </w:p>
    <w:p w14:paraId="445F355E" w14:textId="77777777" w:rsidR="00005045" w:rsidRPr="009B1A16" w:rsidRDefault="00005045" w:rsidP="00005045">
      <w:pPr>
        <w:pStyle w:val="2"/>
        <w:rPr>
          <w:rFonts w:hint="eastAsia"/>
        </w:rPr>
      </w:pPr>
      <w:r w:rsidRPr="009B1A16">
        <w:rPr>
          <w:rFonts w:hint="eastAsia"/>
        </w:rPr>
        <w:t>夏季工况</w:t>
      </w:r>
    </w:p>
    <w:p w14:paraId="138F381C" w14:textId="77777777" w:rsidR="00005045" w:rsidRPr="009B1A16" w:rsidRDefault="00005045" w:rsidP="00F94721">
      <w:pPr>
        <w:ind w:firstLine="420"/>
        <w:rPr>
          <w:rFonts w:hint="eastAsia"/>
        </w:rPr>
      </w:pPr>
      <w:r w:rsidRPr="009B1A16">
        <w:rPr>
          <w:rFonts w:hint="eastAsia"/>
          <w:lang w:val="en-US"/>
        </w:rPr>
        <w:t>本项目夏季工况的入口边界风速为3.40m/s，风向为</w:t>
      </w:r>
      <w:r>
        <w:t>SSW</w:t>
      </w:r>
      <w:r w:rsidRPr="009B1A16">
        <w:rPr>
          <w:rFonts w:hint="eastAsia"/>
          <w:lang w:val="en-US"/>
        </w:rPr>
        <w:t>。</w:t>
      </w:r>
    </w:p>
    <w:p w14:paraId="78683F4B" w14:textId="77777777" w:rsidR="00005045" w:rsidRPr="009B1A16" w:rsidRDefault="00005045" w:rsidP="00F94721">
      <w:pPr>
        <w:ind w:firstLine="420"/>
        <w:rPr>
          <w:rFonts w:hint="eastAsia"/>
        </w:rPr>
      </w:pPr>
      <w:r w:rsidRPr="009B1A16">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w:t>
      </w:r>
      <w:proofErr w:type="gramStart"/>
      <w:r w:rsidRPr="009B1A16">
        <w:rPr>
          <w:rFonts w:hint="eastAsia"/>
          <w:lang w:val="en-US"/>
        </w:rPr>
        <w:t>作出</w:t>
      </w:r>
      <w:proofErr w:type="gramEnd"/>
      <w:r w:rsidRPr="009B1A16">
        <w:rPr>
          <w:rFonts w:hint="eastAsia"/>
          <w:lang w:val="en-US"/>
        </w:rPr>
        <w:t>判断。</w:t>
      </w:r>
    </w:p>
    <w:p w14:paraId="52511821"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0C179BCF"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00C1044F" w14:textId="77777777" w:rsidR="00005045" w:rsidRPr="009B1A16" w:rsidRDefault="00000000" w:rsidP="00F94721">
      <w:pPr>
        <w:pStyle w:val="3"/>
        <w:rPr>
          <w:rFonts w:hint="eastAsia"/>
        </w:rPr>
      </w:pPr>
      <w:r w:rsidRPr="009B1A16">
        <w:rPr>
          <w:rFonts w:hint="eastAsia"/>
        </w:rPr>
        <w:t>人活动区域</w:t>
      </w:r>
      <w:r w:rsidR="00005045" w:rsidRPr="009B1A16">
        <w:rPr>
          <w:rFonts w:hint="eastAsia"/>
        </w:rPr>
        <w:t>无风区计算分析</w:t>
      </w:r>
    </w:p>
    <w:p w14:paraId="07CEEF58" w14:textId="77777777" w:rsidR="00173FD4" w:rsidRPr="009B1A16" w:rsidRDefault="00000000" w:rsidP="00F94721">
      <w:pPr>
        <w:ind w:firstLine="420"/>
        <w:rPr>
          <w:rFonts w:hint="eastAsia"/>
        </w:rPr>
      </w:pPr>
      <w:r w:rsidRPr="009B1A16">
        <w:rPr>
          <w:rFonts w:hint="eastAsia"/>
        </w:rPr>
        <w:t>（本项目未划分人活动区域）</w:t>
      </w:r>
    </w:p>
    <w:p w14:paraId="28C0AFA1" w14:textId="77777777" w:rsidR="00005045" w:rsidRPr="009B1A16" w:rsidRDefault="00000000" w:rsidP="00F94721">
      <w:pPr>
        <w:pStyle w:val="3"/>
        <w:rPr>
          <w:rFonts w:hint="eastAsia"/>
        </w:rPr>
      </w:pPr>
      <w:r w:rsidRPr="009B1A16">
        <w:rPr>
          <w:rFonts w:hint="eastAsia"/>
        </w:rPr>
        <w:t>人活动区域</w:t>
      </w:r>
      <w:r w:rsidR="00005045" w:rsidRPr="009B1A16">
        <w:rPr>
          <w:rFonts w:hint="eastAsia"/>
        </w:rPr>
        <w:t>旋涡区分析</w:t>
      </w:r>
    </w:p>
    <w:p w14:paraId="031E7C5C" w14:textId="77777777" w:rsidR="00173FD4" w:rsidRPr="009B1A16" w:rsidRDefault="00000000" w:rsidP="00F94721">
      <w:pPr>
        <w:ind w:firstLine="420"/>
        <w:rPr>
          <w:rFonts w:hint="eastAsia"/>
        </w:rPr>
      </w:pPr>
      <w:r w:rsidRPr="009B1A16">
        <w:rPr>
          <w:rFonts w:hint="eastAsia"/>
        </w:rPr>
        <w:t>（本项目未划分人活动区域）</w:t>
      </w:r>
    </w:p>
    <w:p w14:paraId="43958E7B" w14:textId="77777777" w:rsidR="00005045" w:rsidRPr="009B1A16" w:rsidRDefault="00005045" w:rsidP="00F94721">
      <w:pPr>
        <w:pStyle w:val="3"/>
        <w:rPr>
          <w:rFonts w:hint="eastAsia"/>
        </w:rPr>
      </w:pPr>
      <w:r w:rsidRPr="009B1A16">
        <w:rPr>
          <w:rFonts w:hint="eastAsia"/>
        </w:rPr>
        <w:t>人活动区域旋涡区/无风区达标结果汇总</w:t>
      </w:r>
    </w:p>
    <w:p w14:paraId="5B87D798"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夏季</w:t>
      </w:r>
      <w:r w:rsidR="00005045" w:rsidRPr="009B1A16">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6D420CCF"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566BF49"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51C4F78F"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0C5A10F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7649189C"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5E552720"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9F25005"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7FF49C2A"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6617FAFB"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4104559C"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hint="eastAsia"/>
                <w:color w:val="000000"/>
                <w:sz w:val="18"/>
                <w:szCs w:val="18"/>
                <w:lang w:val="en-US"/>
              </w:rPr>
              <w:t>是</w:t>
            </w:r>
          </w:p>
        </w:tc>
      </w:tr>
      <w:tr w:rsidR="00005045" w:rsidRPr="009B1A16" w14:paraId="7E4F23ED"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03CACE38"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1655FAC9"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7B82AC96"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否</w:t>
            </w:r>
          </w:p>
        </w:tc>
        <w:tc>
          <w:tcPr>
            <w:tcW w:w="1701" w:type="dxa"/>
            <w:tcBorders>
              <w:top w:val="nil"/>
              <w:left w:val="nil"/>
              <w:bottom w:val="single" w:sz="4" w:space="0" w:color="auto"/>
              <w:right w:val="single" w:sz="4" w:space="0" w:color="auto"/>
            </w:tcBorders>
            <w:noWrap/>
            <w:vAlign w:val="center"/>
            <w:hideMark/>
          </w:tcPr>
          <w:p w14:paraId="5F23DFD7" w14:textId="77777777" w:rsidR="00005045" w:rsidRPr="009B1A16" w:rsidRDefault="00005045" w:rsidP="009B1A16">
            <w:pPr>
              <w:spacing w:line="400" w:lineRule="exact"/>
              <w:jc w:val="center"/>
              <w:rPr>
                <w:rFonts w:cs="宋体" w:hint="eastAsia"/>
                <w:color w:val="000000"/>
                <w:sz w:val="18"/>
                <w:szCs w:val="18"/>
                <w:lang w:val="en-US"/>
              </w:rPr>
            </w:pPr>
            <w:r w:rsidRPr="009B1A16">
              <w:rPr>
                <w:rFonts w:cs="宋体"/>
                <w:color w:val="000000"/>
                <w:sz w:val="18"/>
                <w:szCs w:val="18"/>
                <w:lang w:val="en-US"/>
              </w:rPr>
              <w:t>是</w:t>
            </w:r>
          </w:p>
        </w:tc>
      </w:tr>
    </w:tbl>
    <w:p w14:paraId="3D223FB9" w14:textId="77777777" w:rsidR="00005045" w:rsidRPr="009B1A16" w:rsidRDefault="00005045" w:rsidP="00F94721">
      <w:pPr>
        <w:pStyle w:val="3"/>
        <w:rPr>
          <w:rFonts w:hint="eastAsia"/>
        </w:rPr>
      </w:pPr>
      <w:r w:rsidRPr="009B1A16">
        <w:rPr>
          <w:rFonts w:hint="eastAsia"/>
        </w:rPr>
        <w:lastRenderedPageBreak/>
        <w:t>外窗内外表面风压差达标分析</w:t>
      </w:r>
    </w:p>
    <w:p w14:paraId="65F3632A" w14:textId="77777777" w:rsidR="00005045" w:rsidRPr="009B1A16" w:rsidRDefault="00005045" w:rsidP="00F94721">
      <w:pPr>
        <w:ind w:firstLine="420"/>
        <w:rPr>
          <w:rFonts w:hint="eastAsia"/>
        </w:rPr>
      </w:pPr>
      <w:r w:rsidRPr="009B1A16">
        <w:rPr>
          <w:rFonts w:hint="eastAsia"/>
          <w:lang w:val="en-US"/>
        </w:rPr>
        <w:t>分析《绿色建筑评价标准》，夏季为充分利用自然通风获得良好的室内风环境，要求50%以上可开启外窗室内外表面的风压差大于0.5Pa。</w:t>
      </w:r>
    </w:p>
    <w:p w14:paraId="45301C9F"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61C6DBD9"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24ECF6BD" w14:textId="77777777" w:rsidR="00005045" w:rsidRPr="009B1A16" w:rsidRDefault="00005045" w:rsidP="006C2DCC">
      <w:pPr>
        <w:pStyle w:val="a0"/>
        <w:ind w:firstLineChars="0" w:firstLine="0"/>
        <w:jc w:val="center"/>
        <w:rPr>
          <w:rFonts w:ascii="微软雅黑" w:eastAsia="微软雅黑" w:hAnsi="微软雅黑" w:hint="eastAsia"/>
        </w:rPr>
      </w:pPr>
      <w:r>
        <w:rPr>
          <w:noProof/>
        </w:rPr>
        <w:drawing>
          <wp:inline distT="0" distB="0" distL="0" distR="0" wp14:anchorId="5FB28E42" wp14:editId="600867BF">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286125"/>
                    </a:xfrm>
                    <a:prstGeom prst="rect">
                      <a:avLst/>
                    </a:prstGeom>
                  </pic:spPr>
                </pic:pic>
              </a:graphicData>
            </a:graphic>
          </wp:inline>
        </w:drawing>
      </w:r>
    </w:p>
    <w:p w14:paraId="31C28182"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建筑迎风面外窗表面风压云图-夏季</w:t>
      </w:r>
    </w:p>
    <w:p w14:paraId="0DEF31B2" w14:textId="77777777" w:rsidR="00005045" w:rsidRPr="009B1A16" w:rsidRDefault="00005045" w:rsidP="00005045">
      <w:pPr>
        <w:jc w:val="center"/>
        <w:rPr>
          <w:rFonts w:hint="eastAsia"/>
        </w:rPr>
      </w:pPr>
      <w:r>
        <w:rPr>
          <w:noProof/>
        </w:rPr>
        <w:lastRenderedPageBreak/>
        <w:drawing>
          <wp:inline distT="0" distB="0" distL="0" distR="0" wp14:anchorId="3D80E833" wp14:editId="1558AFE4">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295650"/>
                    </a:xfrm>
                    <a:prstGeom prst="rect">
                      <a:avLst/>
                    </a:prstGeom>
                  </pic:spPr>
                </pic:pic>
              </a:graphicData>
            </a:graphic>
          </wp:inline>
        </w:drawing>
      </w:r>
    </w:p>
    <w:p w14:paraId="2C52287F" w14:textId="77777777" w:rsidR="00173FD4"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5.3</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2</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建筑背风面外窗表面风压云图-夏季</w:t>
      </w:r>
      <w:r w:rsidRPr="009B1A16">
        <w:rPr>
          <w:rFonts w:ascii="微软雅黑" w:eastAsia="微软雅黑" w:hAnsi="微软雅黑" w:hint="eastAsia"/>
          <w:sz w:val="18"/>
          <w:szCs w:val="18"/>
        </w:rPr>
        <w:t xml:space="preserve"> </w:t>
      </w:r>
    </w:p>
    <w:p w14:paraId="66E857C4"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7A7BECEA"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774FD">
        <w:rPr>
          <w:rFonts w:hint="eastAsia"/>
          <w:noProof/>
          <w:sz w:val="18"/>
          <w:szCs w:val="18"/>
        </w:rPr>
        <w:t>5.3</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774FD">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5B61DF9D" w14:textId="77777777" w:rsidTr="00FD63D6">
        <w:trPr>
          <w:tblHeader/>
        </w:trPr>
        <w:tc>
          <w:tcPr>
            <w:tcW w:w="1254" w:type="dxa"/>
            <w:shd w:val="clear" w:color="auto" w:fill="E6E6E6"/>
            <w:vAlign w:val="center"/>
          </w:tcPr>
          <w:p w14:paraId="7F3CD0BA"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5B207C5C"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084FBAF4"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75C3DAD5"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75AF266B"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0FA34D9E" w14:textId="77777777" w:rsidTr="00FD63D6">
        <w:tc>
          <w:tcPr>
            <w:tcW w:w="1254" w:type="dxa"/>
            <w:vAlign w:val="center"/>
          </w:tcPr>
          <w:p w14:paraId="54CC76E8" w14:textId="77777777" w:rsidR="00005045" w:rsidRPr="00FD63D6" w:rsidRDefault="00005045" w:rsidP="00124784">
            <w:pPr>
              <w:jc w:val="center"/>
              <w:rPr>
                <w:rFonts w:hint="eastAsia"/>
                <w:sz w:val="18"/>
                <w:szCs w:val="18"/>
                <w:lang w:val="en-US"/>
              </w:rPr>
            </w:pPr>
            <w:r>
              <w:rPr>
                <w:sz w:val="18"/>
                <w:szCs w:val="18"/>
                <w:lang w:val="en-US"/>
              </w:rPr>
              <w:t>工程管理_T8</w:t>
            </w:r>
          </w:p>
        </w:tc>
        <w:tc>
          <w:tcPr>
            <w:tcW w:w="1559" w:type="dxa"/>
            <w:vAlign w:val="center"/>
          </w:tcPr>
          <w:p w14:paraId="42FA7933" w14:textId="77777777" w:rsidR="00005045" w:rsidRPr="00FD63D6" w:rsidRDefault="00005045" w:rsidP="00124784">
            <w:pPr>
              <w:jc w:val="center"/>
              <w:rPr>
                <w:rFonts w:hint="eastAsia"/>
                <w:sz w:val="18"/>
                <w:szCs w:val="18"/>
                <w:lang w:val="en-US"/>
              </w:rPr>
            </w:pPr>
            <w:r>
              <w:rPr>
                <w:sz w:val="18"/>
                <w:szCs w:val="18"/>
                <w:lang w:val="en-US"/>
              </w:rPr>
              <w:t>96</w:t>
            </w:r>
          </w:p>
        </w:tc>
        <w:tc>
          <w:tcPr>
            <w:tcW w:w="3544" w:type="dxa"/>
            <w:vAlign w:val="center"/>
          </w:tcPr>
          <w:p w14:paraId="1E0867FB" w14:textId="77777777" w:rsidR="00005045" w:rsidRPr="00FD63D6" w:rsidRDefault="00005045" w:rsidP="00124784">
            <w:pPr>
              <w:jc w:val="center"/>
              <w:rPr>
                <w:rFonts w:hint="eastAsia"/>
                <w:sz w:val="18"/>
                <w:szCs w:val="18"/>
                <w:lang w:val="en-US"/>
              </w:rPr>
            </w:pPr>
            <w:r>
              <w:rPr>
                <w:sz w:val="18"/>
                <w:szCs w:val="18"/>
                <w:lang w:val="en-US"/>
              </w:rPr>
              <w:t>90</w:t>
            </w:r>
          </w:p>
        </w:tc>
        <w:tc>
          <w:tcPr>
            <w:tcW w:w="1116" w:type="dxa"/>
            <w:vAlign w:val="center"/>
          </w:tcPr>
          <w:p w14:paraId="4389C27A" w14:textId="77777777" w:rsidR="00005045" w:rsidRPr="00FD63D6" w:rsidRDefault="00005045" w:rsidP="00124784">
            <w:pPr>
              <w:jc w:val="center"/>
              <w:rPr>
                <w:rFonts w:hint="eastAsia"/>
                <w:sz w:val="18"/>
                <w:szCs w:val="18"/>
                <w:lang w:val="en-US"/>
              </w:rPr>
            </w:pPr>
            <w:r>
              <w:rPr>
                <w:sz w:val="18"/>
                <w:szCs w:val="18"/>
                <w:lang w:val="en-US"/>
              </w:rPr>
              <w:t>93.75</w:t>
            </w:r>
          </w:p>
        </w:tc>
        <w:tc>
          <w:tcPr>
            <w:tcW w:w="1011" w:type="dxa"/>
            <w:vAlign w:val="center"/>
          </w:tcPr>
          <w:p w14:paraId="16F6A84D" w14:textId="77777777" w:rsidR="00005045" w:rsidRPr="00FD63D6" w:rsidRDefault="00005045" w:rsidP="00124784">
            <w:pPr>
              <w:jc w:val="center"/>
              <w:rPr>
                <w:rFonts w:hint="eastAsia"/>
                <w:sz w:val="18"/>
                <w:szCs w:val="18"/>
                <w:lang w:val="en-US"/>
              </w:rPr>
            </w:pPr>
            <w:r>
              <w:rPr>
                <w:sz w:val="18"/>
                <w:szCs w:val="18"/>
                <w:lang w:val="en-US"/>
              </w:rPr>
              <w:t>是</w:t>
            </w:r>
          </w:p>
        </w:tc>
      </w:tr>
    </w:tbl>
    <w:p w14:paraId="06E5705B" w14:textId="77777777" w:rsidR="00173FD4" w:rsidRPr="00FD63D6" w:rsidRDefault="00005045" w:rsidP="008F3863">
      <w:pPr>
        <w:rPr>
          <w:rFonts w:hint="eastAsia"/>
          <w:sz w:val="18"/>
          <w:szCs w:val="18"/>
        </w:rPr>
      </w:pPr>
      <w:r w:rsidRPr="00FD63D6">
        <w:rPr>
          <w:rFonts w:hint="eastAsia"/>
          <w:sz w:val="18"/>
          <w:szCs w:val="18"/>
          <w:lang w:val="en-US"/>
        </w:rPr>
        <w:t>说明：达标比例＝（室内外风压差大于0.5Pa的总数/可开启外窗总数）*100％</w:t>
      </w:r>
    </w:p>
    <w:p w14:paraId="2B141140" w14:textId="77777777" w:rsidR="00173FD4" w:rsidRPr="009B1A16" w:rsidRDefault="00173FD4" w:rsidP="007F24B7">
      <w:pPr>
        <w:rPr>
          <w:rFonts w:hint="eastAsia"/>
          <w:lang w:val="en-US"/>
        </w:rPr>
      </w:pPr>
    </w:p>
    <w:p w14:paraId="3BE694F3" w14:textId="77777777" w:rsidR="00173FD4" w:rsidRPr="009B1A16" w:rsidRDefault="00173FD4" w:rsidP="00053971">
      <w:pPr>
        <w:rPr>
          <w:rFonts w:hint="eastAsia"/>
        </w:rPr>
      </w:pPr>
    </w:p>
    <w:p w14:paraId="17ECF9CF" w14:textId="77777777" w:rsidR="00173FD4" w:rsidRPr="009B1A16" w:rsidRDefault="00000000" w:rsidP="00F94721">
      <w:pPr>
        <w:ind w:firstLine="420"/>
        <w:rPr>
          <w:rFonts w:hint="eastAsia"/>
          <w:lang w:val="en-US"/>
        </w:rPr>
      </w:pPr>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 xml:space="preserve">”的要求。 </w:t>
      </w:r>
    </w:p>
    <w:p w14:paraId="79383145" w14:textId="77777777" w:rsidR="00005045" w:rsidRPr="009B1A16" w:rsidRDefault="00005045" w:rsidP="00005045">
      <w:pPr>
        <w:pStyle w:val="2"/>
        <w:rPr>
          <w:rFonts w:hint="eastAsia"/>
        </w:rPr>
      </w:pPr>
      <w:bookmarkStart w:id="103" w:name="季节1"/>
      <w:bookmarkStart w:id="104" w:name="_Toc509844759"/>
      <w:r w:rsidRPr="009B1A16">
        <w:rPr>
          <w:rFonts w:hint="eastAsia"/>
        </w:rPr>
        <w:t>过渡季</w:t>
      </w:r>
      <w:bookmarkEnd w:id="103"/>
      <w:r w:rsidRPr="009B1A16">
        <w:rPr>
          <w:rFonts w:hint="eastAsia"/>
        </w:rPr>
        <w:t>工况</w:t>
      </w:r>
      <w:bookmarkEnd w:id="104"/>
    </w:p>
    <w:p w14:paraId="7BC7114F" w14:textId="77777777" w:rsidR="00005045" w:rsidRPr="009B1A16" w:rsidRDefault="00005045" w:rsidP="00F94721">
      <w:pPr>
        <w:ind w:firstLine="420"/>
        <w:rPr>
          <w:rFonts w:hint="eastAsia"/>
        </w:rPr>
      </w:pPr>
      <w:r w:rsidRPr="009B1A16">
        <w:rPr>
          <w:rFonts w:hint="eastAsia"/>
          <w:lang w:val="en-US"/>
        </w:rPr>
        <w:t>本项目</w:t>
      </w:r>
      <w:bookmarkStart w:id="105" w:name="季节2"/>
      <w:r w:rsidRPr="009B1A16">
        <w:rPr>
          <w:rFonts w:hint="eastAsia"/>
          <w:lang w:val="en-US"/>
        </w:rPr>
        <w:t>过渡季</w:t>
      </w:r>
      <w:bookmarkEnd w:id="105"/>
      <w:r w:rsidRPr="009B1A16">
        <w:rPr>
          <w:rFonts w:hint="eastAsia"/>
          <w:lang w:val="en-US"/>
        </w:rPr>
        <w:t>工况的入口边界风速为</w:t>
      </w:r>
      <w:bookmarkStart w:id="106" w:name="入口边界风速"/>
      <w:r w:rsidRPr="009B1A16">
        <w:rPr>
          <w:rFonts w:hint="eastAsia"/>
          <w:lang w:val="en-US"/>
        </w:rPr>
        <w:t>3.40</w:t>
      </w:r>
      <w:bookmarkEnd w:id="106"/>
      <w:r w:rsidRPr="009B1A16">
        <w:rPr>
          <w:rFonts w:hint="eastAsia"/>
          <w:lang w:val="en-US"/>
        </w:rPr>
        <w:t>m/s，风向为</w:t>
      </w:r>
      <w:bookmarkStart w:id="107" w:name="入口边界风向"/>
      <w:r>
        <w:t>SSW</w:t>
      </w:r>
      <w:bookmarkEnd w:id="107"/>
      <w:r w:rsidRPr="009B1A16">
        <w:rPr>
          <w:rFonts w:hint="eastAsia"/>
          <w:lang w:val="en-US"/>
        </w:rPr>
        <w:t>。</w:t>
      </w:r>
    </w:p>
    <w:p w14:paraId="1EEFFD9C" w14:textId="77777777" w:rsidR="00005045" w:rsidRPr="009B1A16" w:rsidRDefault="00005045" w:rsidP="00F94721">
      <w:pPr>
        <w:ind w:firstLine="420"/>
        <w:rPr>
          <w:rFonts w:hint="eastAsia"/>
        </w:rPr>
      </w:pPr>
      <w:r w:rsidRPr="009B1A16">
        <w:rPr>
          <w:rFonts w:hint="eastAsia"/>
          <w:lang w:val="en-US"/>
        </w:rPr>
        <w:t>根据前述《绿色建筑评价标准》 对于夏季工况的要求，</w:t>
      </w:r>
      <w:bookmarkStart w:id="108" w:name="季节3"/>
      <w:r w:rsidRPr="009B1A16">
        <w:rPr>
          <w:rFonts w:hint="eastAsia"/>
          <w:lang w:val="en-US"/>
        </w:rPr>
        <w:t>过渡</w:t>
      </w:r>
      <w:proofErr w:type="gramStart"/>
      <w:r w:rsidRPr="009B1A16">
        <w:rPr>
          <w:rFonts w:hint="eastAsia"/>
          <w:lang w:val="en-US"/>
        </w:rPr>
        <w:t>季</w:t>
      </w:r>
      <w:bookmarkEnd w:id="108"/>
      <w:r w:rsidRPr="009B1A16">
        <w:rPr>
          <w:rFonts w:hint="eastAsia"/>
          <w:lang w:val="en-US"/>
        </w:rPr>
        <w:t>典型</w:t>
      </w:r>
      <w:proofErr w:type="gramEnd"/>
      <w:r w:rsidRPr="009B1A16">
        <w:rPr>
          <w:rFonts w:hint="eastAsia"/>
          <w:lang w:val="en-US"/>
        </w:rPr>
        <w:t>风速和风向条件下，场地内人活动区不出现涡旋或无风区。通过该项标准指导设计确保合理的建筑布局，在</w:t>
      </w:r>
      <w:bookmarkStart w:id="109" w:name="季节4"/>
      <w:r w:rsidRPr="009B1A16">
        <w:rPr>
          <w:rFonts w:hint="eastAsia"/>
          <w:lang w:val="en-US"/>
        </w:rPr>
        <w:t>过渡</w:t>
      </w:r>
      <w:proofErr w:type="gramStart"/>
      <w:r w:rsidRPr="009B1A16">
        <w:rPr>
          <w:rFonts w:hint="eastAsia"/>
          <w:lang w:val="en-US"/>
        </w:rPr>
        <w:lastRenderedPageBreak/>
        <w:t>季</w:t>
      </w:r>
      <w:bookmarkEnd w:id="109"/>
      <w:r w:rsidRPr="009B1A16">
        <w:rPr>
          <w:rFonts w:hint="eastAsia"/>
          <w:lang w:val="en-US"/>
        </w:rPr>
        <w:t>形成</w:t>
      </w:r>
      <w:proofErr w:type="gramEnd"/>
      <w:r w:rsidRPr="009B1A16">
        <w:rPr>
          <w:rFonts w:hint="eastAsia"/>
          <w:lang w:val="en-US"/>
        </w:rPr>
        <w:t>有效的巷道风，优化街区自然通风环境，避免</w:t>
      </w:r>
      <w:bookmarkStart w:id="110" w:name="季节5"/>
      <w:proofErr w:type="gramStart"/>
      <w:r w:rsidRPr="009B1A16">
        <w:rPr>
          <w:rFonts w:hint="eastAsia"/>
          <w:lang w:val="en-US"/>
        </w:rPr>
        <w:t>过渡季</w:t>
      </w:r>
      <w:bookmarkEnd w:id="110"/>
      <w:r w:rsidRPr="009B1A16">
        <w:rPr>
          <w:rFonts w:hint="eastAsia"/>
          <w:lang w:val="en-US"/>
        </w:rPr>
        <w:t>人活动</w:t>
      </w:r>
      <w:proofErr w:type="gramEnd"/>
      <w:r w:rsidRPr="009B1A16">
        <w:rPr>
          <w:rFonts w:hint="eastAsia"/>
          <w:lang w:val="en-US"/>
        </w:rPr>
        <w:t>区有明显的气流旋涡和无风区，从而造成闷热不适感。因此本项目需要分析人活动区的风速，并</w:t>
      </w:r>
      <w:proofErr w:type="gramStart"/>
      <w:r w:rsidRPr="009B1A16">
        <w:rPr>
          <w:rFonts w:hint="eastAsia"/>
          <w:lang w:val="en-US"/>
        </w:rPr>
        <w:t>作出</w:t>
      </w:r>
      <w:proofErr w:type="gramEnd"/>
      <w:r w:rsidRPr="009B1A16">
        <w:rPr>
          <w:rFonts w:hint="eastAsia"/>
          <w:lang w:val="en-US"/>
        </w:rPr>
        <w:t>判断。</w:t>
      </w:r>
    </w:p>
    <w:p w14:paraId="77E11186" w14:textId="77777777" w:rsidR="00005045" w:rsidRPr="009B1A16" w:rsidRDefault="00005045" w:rsidP="00F94721">
      <w:pPr>
        <w:ind w:firstLine="420"/>
        <w:rPr>
          <w:rFonts w:hint="eastAsia"/>
          <w:lang w:val="en-US"/>
        </w:rPr>
      </w:pPr>
      <w:r w:rsidRPr="009B1A16">
        <w:rPr>
          <w:rFonts w:hint="eastAsia"/>
          <w:b/>
          <w:lang w:val="en-US"/>
        </w:rPr>
        <w:t>无风区的定义</w:t>
      </w:r>
      <w:r w:rsidRPr="009B1A16">
        <w:rPr>
          <w:rFonts w:hint="eastAsia"/>
          <w:lang w:val="en-US"/>
        </w:rPr>
        <w:t xml:space="preserve"> 通常当人活动区域风速≤0.2m/s时，该区域风向标处于静止状态，在此区域活动的人会有明显的无风感，则该区域为无风区。</w:t>
      </w:r>
    </w:p>
    <w:p w14:paraId="106A494E" w14:textId="77777777" w:rsidR="00005045" w:rsidRPr="009B1A16" w:rsidRDefault="00005045" w:rsidP="00F94721">
      <w:pPr>
        <w:ind w:firstLine="420"/>
        <w:rPr>
          <w:rFonts w:hint="eastAsia"/>
        </w:rPr>
      </w:pPr>
      <w:r w:rsidRPr="009B1A16">
        <w:rPr>
          <w:rFonts w:hint="eastAsia"/>
          <w:lang w:val="en-US"/>
        </w:rPr>
        <w:t>注：无风区的定义参考《</w:t>
      </w:r>
      <w:r w:rsidRPr="009B1A16">
        <w:rPr>
          <w:rFonts w:hint="eastAsia"/>
        </w:rPr>
        <w:t>建筑设计资料集</w:t>
      </w:r>
      <w:r w:rsidRPr="009B1A16">
        <w:rPr>
          <w:rFonts w:hint="eastAsia"/>
          <w:lang w:val="en-US"/>
        </w:rPr>
        <w:t>》第一分册，第二版。</w:t>
      </w:r>
    </w:p>
    <w:p w14:paraId="588AE01E" w14:textId="77777777" w:rsidR="00005045" w:rsidRPr="009B1A16" w:rsidRDefault="00000000" w:rsidP="00F94721">
      <w:pPr>
        <w:pStyle w:val="3"/>
        <w:rPr>
          <w:rFonts w:hint="eastAsia"/>
        </w:rPr>
      </w:pPr>
      <w:bookmarkStart w:id="111" w:name="_Toc509844760"/>
      <w:r w:rsidRPr="009B1A16">
        <w:rPr>
          <w:rFonts w:hint="eastAsia"/>
        </w:rPr>
        <w:t>人活动区域</w:t>
      </w:r>
      <w:r w:rsidR="00005045" w:rsidRPr="009B1A16">
        <w:rPr>
          <w:rFonts w:hint="eastAsia"/>
        </w:rPr>
        <w:t>无风区计算分析</w:t>
      </w:r>
      <w:bookmarkEnd w:id="111"/>
    </w:p>
    <w:p w14:paraId="62C4D43C" w14:textId="77777777" w:rsidR="00173FD4" w:rsidRPr="009B1A16" w:rsidRDefault="00000000" w:rsidP="00F94721">
      <w:pPr>
        <w:ind w:firstLine="420"/>
        <w:rPr>
          <w:rFonts w:hint="eastAsia"/>
        </w:rPr>
      </w:pPr>
      <w:bookmarkStart w:id="112" w:name="人行区风速分析"/>
      <w:r w:rsidRPr="009B1A16">
        <w:rPr>
          <w:rFonts w:hint="eastAsia"/>
        </w:rPr>
        <w:t>（本项目未划分人活动区域）</w:t>
      </w:r>
    </w:p>
    <w:p w14:paraId="340EECDF" w14:textId="77777777" w:rsidR="00005045" w:rsidRPr="009B1A16" w:rsidRDefault="00000000" w:rsidP="00F94721">
      <w:pPr>
        <w:pStyle w:val="3"/>
        <w:rPr>
          <w:rFonts w:hint="eastAsia"/>
        </w:rPr>
      </w:pPr>
      <w:bookmarkStart w:id="113" w:name="_Toc509844761"/>
      <w:bookmarkEnd w:id="112"/>
      <w:r w:rsidRPr="009B1A16">
        <w:rPr>
          <w:rFonts w:hint="eastAsia"/>
        </w:rPr>
        <w:t>人活动区域</w:t>
      </w:r>
      <w:r w:rsidR="00005045" w:rsidRPr="009B1A16">
        <w:rPr>
          <w:rFonts w:hint="eastAsia"/>
        </w:rPr>
        <w:t>旋涡区分析</w:t>
      </w:r>
      <w:bookmarkEnd w:id="113"/>
    </w:p>
    <w:p w14:paraId="3BA1F024" w14:textId="77777777" w:rsidR="00173FD4" w:rsidRPr="009B1A16" w:rsidRDefault="00000000" w:rsidP="00F94721">
      <w:pPr>
        <w:ind w:firstLine="420"/>
        <w:rPr>
          <w:rFonts w:hint="eastAsia"/>
        </w:rPr>
      </w:pPr>
      <w:bookmarkStart w:id="114" w:name="人行区风速矢量分析"/>
      <w:r w:rsidRPr="009B1A16">
        <w:rPr>
          <w:rFonts w:hint="eastAsia"/>
        </w:rPr>
        <w:t>（本项目未划分人活动区域）</w:t>
      </w:r>
    </w:p>
    <w:p w14:paraId="4E8679B5" w14:textId="77777777" w:rsidR="00005045" w:rsidRPr="009B1A16" w:rsidRDefault="00005045" w:rsidP="00F94721">
      <w:pPr>
        <w:pStyle w:val="3"/>
        <w:rPr>
          <w:rFonts w:hint="eastAsia"/>
        </w:rPr>
      </w:pPr>
      <w:bookmarkStart w:id="115" w:name="_Toc509844762"/>
      <w:bookmarkEnd w:id="114"/>
      <w:r w:rsidRPr="009B1A16">
        <w:rPr>
          <w:rFonts w:hint="eastAsia"/>
        </w:rPr>
        <w:t>人活动区域旋涡区/无风区达标</w:t>
      </w:r>
      <w:bookmarkEnd w:id="115"/>
      <w:r w:rsidRPr="009B1A16">
        <w:rPr>
          <w:rFonts w:hint="eastAsia"/>
        </w:rPr>
        <w:t>结果汇总</w:t>
      </w:r>
    </w:p>
    <w:p w14:paraId="17F7EC6C" w14:textId="77777777" w:rsidR="00005045" w:rsidRPr="009B1A16" w:rsidRDefault="00C50BDB" w:rsidP="00C50BDB">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表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表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hint="eastAsia"/>
          <w:sz w:val="18"/>
          <w:szCs w:val="18"/>
        </w:rPr>
        <w:t xml:space="preserve"> </w:t>
      </w:r>
      <w:bookmarkStart w:id="116" w:name="季节8"/>
      <w:proofErr w:type="gramStart"/>
      <w:r w:rsidRPr="009B1A16">
        <w:rPr>
          <w:rFonts w:ascii="微软雅黑" w:eastAsia="微软雅黑" w:hAnsi="微软雅黑" w:hint="eastAsia"/>
          <w:sz w:val="18"/>
          <w:szCs w:val="18"/>
        </w:rPr>
        <w:t>过渡季</w:t>
      </w:r>
      <w:bookmarkEnd w:id="116"/>
      <w:r w:rsidR="00005045" w:rsidRPr="009B1A16">
        <w:rPr>
          <w:rFonts w:ascii="微软雅黑" w:eastAsia="微软雅黑" w:hAnsi="微软雅黑" w:hint="eastAsia"/>
          <w:sz w:val="18"/>
          <w:szCs w:val="18"/>
        </w:rPr>
        <w:t>无风区</w:t>
      </w:r>
      <w:proofErr w:type="gramEnd"/>
      <w:r w:rsidR="00005045" w:rsidRPr="009B1A16">
        <w:rPr>
          <w:rFonts w:ascii="微软雅黑" w:eastAsia="微软雅黑" w:hAnsi="微软雅黑" w:hint="eastAsia"/>
          <w:sz w:val="18"/>
          <w:szCs w:val="18"/>
        </w:rPr>
        <w:t>/旋涡区达标分析汇总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005045" w:rsidRPr="009B1A16" w14:paraId="30D5E370" w14:textId="77777777" w:rsidTr="009B1A16">
        <w:trPr>
          <w:trHeight w:val="27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1D35B2A5"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hideMark/>
          </w:tcPr>
          <w:p w14:paraId="30131B64"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hideMark/>
          </w:tcPr>
          <w:p w14:paraId="680E8EB0"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hideMark/>
          </w:tcPr>
          <w:p w14:paraId="1184DB18" w14:textId="77777777" w:rsidR="00005045" w:rsidRPr="009B1A16" w:rsidRDefault="00005045" w:rsidP="009B1A16">
            <w:pPr>
              <w:spacing w:line="400" w:lineRule="exact"/>
              <w:jc w:val="center"/>
              <w:rPr>
                <w:rFonts w:cs="宋体" w:hint="eastAsia"/>
                <w:b/>
                <w:color w:val="000000"/>
                <w:sz w:val="18"/>
                <w:szCs w:val="18"/>
                <w:lang w:val="en-US"/>
              </w:rPr>
            </w:pPr>
            <w:r w:rsidRPr="009B1A16">
              <w:rPr>
                <w:rFonts w:cs="宋体" w:hint="eastAsia"/>
                <w:b/>
                <w:color w:val="000000"/>
                <w:sz w:val="18"/>
                <w:szCs w:val="18"/>
                <w:lang w:val="en-US"/>
              </w:rPr>
              <w:t>达标判断</w:t>
            </w:r>
          </w:p>
        </w:tc>
      </w:tr>
      <w:tr w:rsidR="00005045" w:rsidRPr="009B1A16" w14:paraId="6A4319BE"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1883109D"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hideMark/>
          </w:tcPr>
          <w:p w14:paraId="7721111A"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hideMark/>
          </w:tcPr>
          <w:p w14:paraId="4A9A09E1" w14:textId="77777777" w:rsidR="00005045" w:rsidRPr="009B1A16" w:rsidRDefault="00005045" w:rsidP="009B1A16">
            <w:pPr>
              <w:spacing w:line="400" w:lineRule="exact"/>
              <w:jc w:val="center"/>
              <w:rPr>
                <w:rFonts w:cs="宋体" w:hint="eastAsia"/>
                <w:color w:val="000000"/>
                <w:sz w:val="18"/>
                <w:szCs w:val="18"/>
                <w:lang w:val="en-US"/>
              </w:rPr>
            </w:pPr>
            <w:bookmarkStart w:id="117" w:name="是否有无风区"/>
            <w:r w:rsidRPr="009B1A16">
              <w:rPr>
                <w:rFonts w:cs="宋体" w:hint="eastAsia"/>
                <w:color w:val="000000"/>
                <w:sz w:val="18"/>
                <w:szCs w:val="18"/>
                <w:lang w:val="en-US"/>
              </w:rPr>
              <w:t>否</w:t>
            </w:r>
            <w:bookmarkEnd w:id="117"/>
          </w:p>
        </w:tc>
        <w:tc>
          <w:tcPr>
            <w:tcW w:w="1701" w:type="dxa"/>
            <w:tcBorders>
              <w:top w:val="nil"/>
              <w:left w:val="nil"/>
              <w:bottom w:val="single" w:sz="4" w:space="0" w:color="auto"/>
              <w:right w:val="single" w:sz="4" w:space="0" w:color="auto"/>
            </w:tcBorders>
            <w:noWrap/>
            <w:vAlign w:val="center"/>
            <w:hideMark/>
          </w:tcPr>
          <w:p w14:paraId="1279EB43" w14:textId="77777777" w:rsidR="00005045" w:rsidRPr="009B1A16" w:rsidRDefault="00005045" w:rsidP="009B1A16">
            <w:pPr>
              <w:spacing w:line="400" w:lineRule="exact"/>
              <w:jc w:val="center"/>
              <w:rPr>
                <w:rFonts w:cs="宋体" w:hint="eastAsia"/>
                <w:color w:val="000000"/>
                <w:sz w:val="18"/>
                <w:szCs w:val="18"/>
                <w:lang w:val="en-US"/>
              </w:rPr>
            </w:pPr>
            <w:bookmarkStart w:id="118" w:name="无风区达标判断"/>
            <w:r w:rsidRPr="009B1A16">
              <w:rPr>
                <w:rFonts w:cs="宋体" w:hint="eastAsia"/>
                <w:color w:val="000000"/>
                <w:sz w:val="18"/>
                <w:szCs w:val="18"/>
                <w:lang w:val="en-US"/>
              </w:rPr>
              <w:t>是</w:t>
            </w:r>
            <w:bookmarkEnd w:id="118"/>
          </w:p>
        </w:tc>
      </w:tr>
      <w:tr w:rsidR="00005045" w:rsidRPr="009B1A16" w14:paraId="15546755" w14:textId="77777777" w:rsidTr="009B1A16">
        <w:trPr>
          <w:trHeight w:val="270"/>
        </w:trPr>
        <w:tc>
          <w:tcPr>
            <w:tcW w:w="1843" w:type="dxa"/>
            <w:tcBorders>
              <w:top w:val="nil"/>
              <w:left w:val="single" w:sz="4" w:space="0" w:color="auto"/>
              <w:bottom w:val="single" w:sz="4" w:space="0" w:color="auto"/>
              <w:right w:val="single" w:sz="4" w:space="0" w:color="auto"/>
            </w:tcBorders>
            <w:noWrap/>
            <w:vAlign w:val="center"/>
            <w:hideMark/>
          </w:tcPr>
          <w:p w14:paraId="2B3F74E7"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hideMark/>
          </w:tcPr>
          <w:p w14:paraId="3C748474" w14:textId="77777777" w:rsidR="00005045" w:rsidRPr="009B1A16" w:rsidRDefault="00005045" w:rsidP="009B1A16">
            <w:pPr>
              <w:spacing w:line="400" w:lineRule="exact"/>
              <w:jc w:val="center"/>
              <w:rPr>
                <w:rFonts w:cs="宋体" w:hint="eastAsia"/>
                <w:sz w:val="18"/>
                <w:szCs w:val="18"/>
              </w:rPr>
            </w:pPr>
            <w:r w:rsidRPr="009B1A16">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hideMark/>
          </w:tcPr>
          <w:p w14:paraId="5D0A3B5E" w14:textId="77777777" w:rsidR="00005045" w:rsidRPr="009B1A16" w:rsidRDefault="00005045" w:rsidP="009B1A16">
            <w:pPr>
              <w:spacing w:line="400" w:lineRule="exact"/>
              <w:jc w:val="center"/>
              <w:rPr>
                <w:rFonts w:cs="宋体" w:hint="eastAsia"/>
                <w:color w:val="000000"/>
                <w:sz w:val="18"/>
                <w:szCs w:val="18"/>
                <w:lang w:val="en-US"/>
              </w:rPr>
            </w:pPr>
            <w:bookmarkStart w:id="119" w:name="是否有旋涡区"/>
            <w:r w:rsidRPr="009B1A16">
              <w:rPr>
                <w:rFonts w:cs="宋体"/>
                <w:color w:val="000000"/>
                <w:sz w:val="18"/>
                <w:szCs w:val="18"/>
                <w:lang w:val="en-US"/>
              </w:rPr>
              <w:t>否</w:t>
            </w:r>
            <w:bookmarkEnd w:id="119"/>
          </w:p>
        </w:tc>
        <w:tc>
          <w:tcPr>
            <w:tcW w:w="1701" w:type="dxa"/>
            <w:tcBorders>
              <w:top w:val="nil"/>
              <w:left w:val="nil"/>
              <w:bottom w:val="single" w:sz="4" w:space="0" w:color="auto"/>
              <w:right w:val="single" w:sz="4" w:space="0" w:color="auto"/>
            </w:tcBorders>
            <w:noWrap/>
            <w:vAlign w:val="center"/>
            <w:hideMark/>
          </w:tcPr>
          <w:p w14:paraId="6C946E32" w14:textId="77777777" w:rsidR="00005045" w:rsidRPr="009B1A16" w:rsidRDefault="00005045" w:rsidP="009B1A16">
            <w:pPr>
              <w:spacing w:line="400" w:lineRule="exact"/>
              <w:jc w:val="center"/>
              <w:rPr>
                <w:rFonts w:cs="宋体" w:hint="eastAsia"/>
                <w:color w:val="000000"/>
                <w:sz w:val="18"/>
                <w:szCs w:val="18"/>
                <w:lang w:val="en-US"/>
              </w:rPr>
            </w:pPr>
            <w:bookmarkStart w:id="120" w:name="旋涡区达标判断"/>
            <w:r w:rsidRPr="009B1A16">
              <w:rPr>
                <w:rFonts w:cs="宋体"/>
                <w:color w:val="000000"/>
                <w:sz w:val="18"/>
                <w:szCs w:val="18"/>
                <w:lang w:val="en-US"/>
              </w:rPr>
              <w:t>是</w:t>
            </w:r>
            <w:bookmarkEnd w:id="120"/>
          </w:p>
        </w:tc>
      </w:tr>
    </w:tbl>
    <w:p w14:paraId="620CE265" w14:textId="77777777" w:rsidR="00005045" w:rsidRPr="009B1A16" w:rsidRDefault="00005045" w:rsidP="00F94721">
      <w:pPr>
        <w:pStyle w:val="3"/>
        <w:rPr>
          <w:rFonts w:hint="eastAsia"/>
        </w:rPr>
      </w:pPr>
      <w:bookmarkStart w:id="121" w:name="_Toc504501018"/>
      <w:bookmarkStart w:id="122" w:name="_Toc509844763"/>
      <w:r w:rsidRPr="009B1A16">
        <w:rPr>
          <w:rFonts w:hint="eastAsia"/>
        </w:rPr>
        <w:t>外窗内外表面风压</w:t>
      </w:r>
      <w:bookmarkEnd w:id="121"/>
      <w:r w:rsidRPr="009B1A16">
        <w:rPr>
          <w:rFonts w:hint="eastAsia"/>
        </w:rPr>
        <w:t>差达标分析</w:t>
      </w:r>
      <w:bookmarkEnd w:id="122"/>
    </w:p>
    <w:p w14:paraId="23563793" w14:textId="77777777" w:rsidR="00005045" w:rsidRPr="009B1A16" w:rsidRDefault="00005045" w:rsidP="00F94721">
      <w:pPr>
        <w:ind w:firstLine="420"/>
        <w:rPr>
          <w:rFonts w:hint="eastAsia"/>
        </w:rPr>
      </w:pPr>
      <w:r w:rsidRPr="009B1A16">
        <w:rPr>
          <w:rFonts w:hint="eastAsia"/>
          <w:lang w:val="en-US"/>
        </w:rPr>
        <w:t>分析《绿色建筑评价标准》，</w:t>
      </w:r>
      <w:bookmarkStart w:id="123" w:name="季节9"/>
      <w:r w:rsidRPr="009B1A16">
        <w:rPr>
          <w:rFonts w:hint="eastAsia"/>
          <w:lang w:val="en-US"/>
        </w:rPr>
        <w:t>过渡季</w:t>
      </w:r>
      <w:bookmarkEnd w:id="123"/>
      <w:r w:rsidRPr="009B1A16">
        <w:rPr>
          <w:rFonts w:hint="eastAsia"/>
          <w:lang w:val="en-US"/>
        </w:rPr>
        <w:t>为充分利用自然通风获得良好的室内风环境，要求50%以上可开启外窗室内外表面的风压差大于0.5Pa。</w:t>
      </w:r>
    </w:p>
    <w:p w14:paraId="3D9ED80C" w14:textId="77777777" w:rsidR="00005045" w:rsidRPr="009B1A16" w:rsidRDefault="00005045" w:rsidP="00F94721">
      <w:pPr>
        <w:ind w:firstLine="420"/>
        <w:rPr>
          <w:rFonts w:hint="eastAsia"/>
        </w:rPr>
      </w:pPr>
      <w:r w:rsidRPr="009B1A16">
        <w:rPr>
          <w:rFonts w:hint="eastAsia"/>
          <w:lang w:val="en-US"/>
        </w:rPr>
        <w:t>可见在夏季，为了获得良好的室内风环境，首先要有良好的室外风环境。当外窗关闭时，</w:t>
      </w:r>
      <w:r w:rsidRPr="009B1A16">
        <w:rPr>
          <w:rFonts w:hint="eastAsia"/>
          <w:b/>
          <w:lang w:val="en-US"/>
        </w:rPr>
        <w:t>外窗内表面风压</w:t>
      </w:r>
      <w:r w:rsidRPr="009B1A16">
        <w:rPr>
          <w:rFonts w:hint="eastAsia"/>
          <w:lang w:val="en-US"/>
        </w:rPr>
        <w:t>近似为0，因此标准要求外窗室</w:t>
      </w:r>
      <w:r w:rsidRPr="009B1A16">
        <w:rPr>
          <w:rFonts w:hint="eastAsia"/>
          <w:b/>
          <w:lang w:val="en-US"/>
        </w:rPr>
        <w:t>内外表面的风压差</w:t>
      </w:r>
      <w:r w:rsidRPr="009B1A16">
        <w:rPr>
          <w:rFonts w:hint="eastAsia"/>
          <w:lang w:val="en-US"/>
        </w:rPr>
        <w:t>大于0.5Pa，即为关窗状态下外窗</w:t>
      </w:r>
      <w:r w:rsidRPr="009B1A16">
        <w:rPr>
          <w:rFonts w:hint="eastAsia"/>
          <w:b/>
          <w:lang w:val="en-US"/>
        </w:rPr>
        <w:t>外表面</w:t>
      </w:r>
      <w:r w:rsidRPr="009B1A16">
        <w:rPr>
          <w:rFonts w:hint="eastAsia"/>
          <w:lang w:val="en-US"/>
        </w:rPr>
        <w:t>的</w:t>
      </w:r>
      <w:r w:rsidRPr="009B1A16">
        <w:rPr>
          <w:rFonts w:hint="eastAsia"/>
          <w:b/>
          <w:lang w:val="en-US"/>
        </w:rPr>
        <w:t>风压绝对值</w:t>
      </w:r>
      <w:r w:rsidRPr="009B1A16">
        <w:rPr>
          <w:rFonts w:hint="eastAsia"/>
          <w:lang w:val="en-US"/>
        </w:rPr>
        <w:t>需大于0.5Pa。只有</w:t>
      </w:r>
      <w:r w:rsidRPr="009B1A16">
        <w:rPr>
          <w:rFonts w:hint="eastAsia"/>
          <w:b/>
          <w:lang w:val="en-US"/>
        </w:rPr>
        <w:t>外窗外表面</w:t>
      </w:r>
      <w:r w:rsidRPr="009B1A16">
        <w:rPr>
          <w:rFonts w:hint="eastAsia"/>
          <w:lang w:val="en-US"/>
        </w:rPr>
        <w:t>的风压绝对值足够大时，才可以确保良好的</w:t>
      </w:r>
      <w:r w:rsidRPr="009B1A16">
        <w:rPr>
          <w:rFonts w:hint="eastAsia"/>
          <w:b/>
          <w:lang w:val="en-US"/>
        </w:rPr>
        <w:t>开窗通风</w:t>
      </w:r>
      <w:r w:rsidRPr="009B1A16">
        <w:rPr>
          <w:rFonts w:hint="eastAsia"/>
          <w:lang w:val="en-US"/>
        </w:rPr>
        <w:t>效果，形成较好的室内风环境。</w:t>
      </w:r>
    </w:p>
    <w:p w14:paraId="11D30F71" w14:textId="77777777" w:rsidR="00005045" w:rsidRPr="009B1A16" w:rsidRDefault="00005045" w:rsidP="00F94721">
      <w:pPr>
        <w:ind w:firstLine="420"/>
        <w:rPr>
          <w:rFonts w:hint="eastAsia"/>
        </w:rPr>
      </w:pPr>
      <w:r w:rsidRPr="009B1A16">
        <w:rPr>
          <w:rFonts w:hint="eastAsia"/>
          <w:lang w:val="en-US"/>
        </w:rPr>
        <w:t>下图为夏季工况下，建筑迎风面和背风面对应外窗表面的风压分布图，结合图例数值可以清晰看到外窗表面风压小于0.5Pa的外窗区域。</w:t>
      </w:r>
    </w:p>
    <w:p w14:paraId="690415AD" w14:textId="77777777" w:rsidR="00005045" w:rsidRPr="009B1A16" w:rsidRDefault="00005045" w:rsidP="006C2DCC">
      <w:pPr>
        <w:pStyle w:val="a0"/>
        <w:ind w:firstLineChars="0" w:firstLine="0"/>
        <w:jc w:val="center"/>
        <w:rPr>
          <w:rFonts w:ascii="微软雅黑" w:eastAsia="微软雅黑" w:hAnsi="微软雅黑" w:hint="eastAsia"/>
        </w:rPr>
      </w:pPr>
      <w:bookmarkStart w:id="124" w:name="迎风面风压云图"/>
      <w:bookmarkEnd w:id="124"/>
      <w:r>
        <w:rPr>
          <w:noProof/>
        </w:rPr>
        <w:lastRenderedPageBreak/>
        <w:drawing>
          <wp:inline distT="0" distB="0" distL="0" distR="0" wp14:anchorId="06607C9F" wp14:editId="3E999B7B">
            <wp:extent cx="5667375" cy="32861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286125"/>
                    </a:xfrm>
                    <a:prstGeom prst="rect">
                      <a:avLst/>
                    </a:prstGeom>
                  </pic:spPr>
                </pic:pic>
              </a:graphicData>
            </a:graphic>
          </wp:inline>
        </w:drawing>
      </w:r>
    </w:p>
    <w:p w14:paraId="5CC06D74" w14:textId="77777777" w:rsidR="00005045" w:rsidRPr="009B1A16" w:rsidRDefault="00C50BDB" w:rsidP="006C2DCC">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建筑迎风面外窗表面风压云图-</w:t>
      </w:r>
      <w:bookmarkStart w:id="125" w:name="季节10"/>
      <w:r w:rsidR="00005045" w:rsidRPr="009B1A16">
        <w:rPr>
          <w:rFonts w:ascii="微软雅黑" w:eastAsia="微软雅黑" w:hAnsi="微软雅黑" w:hint="eastAsia"/>
          <w:sz w:val="18"/>
          <w:szCs w:val="18"/>
        </w:rPr>
        <w:t>过渡季</w:t>
      </w:r>
      <w:bookmarkEnd w:id="125"/>
    </w:p>
    <w:p w14:paraId="5D33F2A6" w14:textId="77777777" w:rsidR="00005045" w:rsidRPr="009B1A16" w:rsidRDefault="00005045" w:rsidP="00005045">
      <w:pPr>
        <w:jc w:val="center"/>
        <w:rPr>
          <w:rFonts w:hint="eastAsia"/>
        </w:rPr>
      </w:pPr>
      <w:bookmarkStart w:id="126" w:name="背风面风压云图"/>
      <w:bookmarkEnd w:id="126"/>
      <w:r>
        <w:rPr>
          <w:noProof/>
        </w:rPr>
        <w:drawing>
          <wp:inline distT="0" distB="0" distL="0" distR="0" wp14:anchorId="25EE8E9C" wp14:editId="4BE1B0BE">
            <wp:extent cx="5667375" cy="32956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295650"/>
                    </a:xfrm>
                    <a:prstGeom prst="rect">
                      <a:avLst/>
                    </a:prstGeom>
                  </pic:spPr>
                </pic:pic>
              </a:graphicData>
            </a:graphic>
          </wp:inline>
        </w:drawing>
      </w:r>
    </w:p>
    <w:p w14:paraId="2CF0BFA5" w14:textId="77777777" w:rsidR="00173FD4" w:rsidRPr="009B1A16" w:rsidRDefault="00C50BDB" w:rsidP="00CF5FBF">
      <w:pPr>
        <w:pStyle w:val="a0"/>
        <w:ind w:firstLineChars="0" w:firstLine="0"/>
        <w:jc w:val="center"/>
        <w:rPr>
          <w:rFonts w:ascii="微软雅黑" w:eastAsia="微软雅黑" w:hAnsi="微软雅黑" w:hint="eastAsia"/>
          <w:sz w:val="18"/>
          <w:szCs w:val="18"/>
        </w:rPr>
      </w:pPr>
      <w:r w:rsidRPr="009B1A16">
        <w:rPr>
          <w:rFonts w:ascii="微软雅黑" w:eastAsia="微软雅黑" w:hAnsi="微软雅黑" w:hint="eastAsia"/>
          <w:sz w:val="18"/>
          <w:szCs w:val="18"/>
        </w:rPr>
        <w:t xml:space="preserve">图 </w:t>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STYLEREF 2 \s</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5.4</w:t>
      </w:r>
      <w:r w:rsidRPr="009B1A16">
        <w:rPr>
          <w:rFonts w:ascii="微软雅黑" w:eastAsia="微软雅黑" w:hAnsi="微软雅黑"/>
          <w:sz w:val="18"/>
          <w:szCs w:val="18"/>
        </w:rPr>
        <w:fldChar w:fldCharType="end"/>
      </w:r>
      <w:r w:rsidRPr="009B1A16">
        <w:rPr>
          <w:rFonts w:ascii="微软雅黑" w:eastAsia="微软雅黑" w:hAnsi="微软雅黑"/>
          <w:sz w:val="18"/>
          <w:szCs w:val="18"/>
        </w:rPr>
        <w:noBreakHyphen/>
      </w:r>
      <w:r w:rsidRPr="009B1A16">
        <w:rPr>
          <w:rFonts w:ascii="微软雅黑" w:eastAsia="微软雅黑" w:hAnsi="微软雅黑"/>
          <w:sz w:val="18"/>
          <w:szCs w:val="18"/>
        </w:rPr>
        <w:fldChar w:fldCharType="begin"/>
      </w:r>
      <w:r w:rsidRPr="009B1A16">
        <w:rPr>
          <w:rFonts w:ascii="微软雅黑" w:eastAsia="微软雅黑" w:hAnsi="微软雅黑"/>
          <w:sz w:val="18"/>
          <w:szCs w:val="18"/>
        </w:rPr>
        <w:instrText xml:space="preserve"> </w:instrText>
      </w:r>
      <w:r w:rsidRPr="009B1A16">
        <w:rPr>
          <w:rFonts w:ascii="微软雅黑" w:eastAsia="微软雅黑" w:hAnsi="微软雅黑" w:hint="eastAsia"/>
          <w:sz w:val="18"/>
          <w:szCs w:val="18"/>
        </w:rPr>
        <w:instrText>SEQ 图 \* ARABIC \s 2</w:instrText>
      </w:r>
      <w:r w:rsidRPr="009B1A16">
        <w:rPr>
          <w:rFonts w:ascii="微软雅黑" w:eastAsia="微软雅黑" w:hAnsi="微软雅黑"/>
          <w:sz w:val="18"/>
          <w:szCs w:val="18"/>
        </w:rPr>
        <w:instrText xml:space="preserve"> </w:instrText>
      </w:r>
      <w:r w:rsidRPr="009B1A16">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2</w:t>
      </w:r>
      <w:r w:rsidRPr="009B1A16">
        <w:rPr>
          <w:rFonts w:ascii="微软雅黑" w:eastAsia="微软雅黑" w:hAnsi="微软雅黑"/>
          <w:sz w:val="18"/>
          <w:szCs w:val="18"/>
        </w:rPr>
        <w:fldChar w:fldCharType="end"/>
      </w:r>
      <w:r w:rsidRPr="009B1A16">
        <w:rPr>
          <w:rFonts w:ascii="微软雅黑" w:eastAsia="微软雅黑" w:hAnsi="微软雅黑"/>
          <w:sz w:val="18"/>
          <w:szCs w:val="18"/>
        </w:rPr>
        <w:t xml:space="preserve"> </w:t>
      </w:r>
      <w:r w:rsidR="00005045" w:rsidRPr="009B1A16">
        <w:rPr>
          <w:rFonts w:ascii="微软雅黑" w:eastAsia="微软雅黑" w:hAnsi="微软雅黑" w:hint="eastAsia"/>
          <w:sz w:val="18"/>
          <w:szCs w:val="18"/>
        </w:rPr>
        <w:t>建筑背风面外窗表面风压云图-</w:t>
      </w:r>
      <w:bookmarkStart w:id="127" w:name="季节11"/>
      <w:r w:rsidR="00005045" w:rsidRPr="009B1A16">
        <w:rPr>
          <w:rFonts w:ascii="微软雅黑" w:eastAsia="微软雅黑" w:hAnsi="微软雅黑" w:hint="eastAsia"/>
          <w:sz w:val="18"/>
          <w:szCs w:val="18"/>
        </w:rPr>
        <w:t>过渡季</w:t>
      </w:r>
      <w:bookmarkEnd w:id="127"/>
      <w:r w:rsidRPr="009B1A16">
        <w:rPr>
          <w:rFonts w:ascii="微软雅黑" w:eastAsia="微软雅黑" w:hAnsi="微软雅黑" w:hint="eastAsia"/>
          <w:sz w:val="18"/>
          <w:szCs w:val="18"/>
        </w:rPr>
        <w:t xml:space="preserve"> </w:t>
      </w:r>
    </w:p>
    <w:p w14:paraId="2AF4E1A7" w14:textId="77777777" w:rsidR="00005045" w:rsidRPr="00FD63D6" w:rsidRDefault="00005045" w:rsidP="00842DC4">
      <w:pPr>
        <w:ind w:firstLine="420"/>
        <w:rPr>
          <w:rFonts w:hint="eastAsia"/>
        </w:rPr>
      </w:pPr>
      <w:r w:rsidRPr="00FD63D6">
        <w:rPr>
          <w:rFonts w:hint="eastAsia"/>
        </w:rPr>
        <w:t>下表为依据上图提取的外窗外表面平均风压数据，相当于外窗室内外表面风压差数据，并依据标准做出达标判断：</w:t>
      </w:r>
    </w:p>
    <w:p w14:paraId="0F818CCD" w14:textId="77777777" w:rsidR="00005045" w:rsidRPr="00FD63D6" w:rsidRDefault="00C50BDB" w:rsidP="00005045">
      <w:pPr>
        <w:jc w:val="center"/>
        <w:rPr>
          <w:rFonts w:hint="eastAsia"/>
          <w:sz w:val="18"/>
          <w:szCs w:val="18"/>
        </w:rPr>
      </w:pPr>
      <w:r w:rsidRPr="00FD63D6">
        <w:rPr>
          <w:rFonts w:hint="eastAsia"/>
          <w:sz w:val="18"/>
          <w:szCs w:val="18"/>
        </w:rPr>
        <w:t xml:space="preserve">表 </w:t>
      </w:r>
      <w:r w:rsidRPr="00FD63D6">
        <w:rPr>
          <w:sz w:val="18"/>
          <w:szCs w:val="18"/>
        </w:rPr>
        <w:fldChar w:fldCharType="begin"/>
      </w:r>
      <w:r w:rsidRPr="00FD63D6">
        <w:rPr>
          <w:sz w:val="18"/>
          <w:szCs w:val="18"/>
        </w:rPr>
        <w:instrText xml:space="preserve"> </w:instrText>
      </w:r>
      <w:r w:rsidRPr="00FD63D6">
        <w:rPr>
          <w:rFonts w:hint="eastAsia"/>
          <w:sz w:val="18"/>
          <w:szCs w:val="18"/>
        </w:rPr>
        <w:instrText>STYLEREF 2 \s</w:instrText>
      </w:r>
      <w:r w:rsidRPr="00FD63D6">
        <w:rPr>
          <w:sz w:val="18"/>
          <w:szCs w:val="18"/>
        </w:rPr>
        <w:instrText xml:space="preserve"> </w:instrText>
      </w:r>
      <w:r w:rsidRPr="00FD63D6">
        <w:rPr>
          <w:sz w:val="18"/>
          <w:szCs w:val="18"/>
        </w:rPr>
        <w:fldChar w:fldCharType="separate"/>
      </w:r>
      <w:r w:rsidR="003774FD">
        <w:rPr>
          <w:rFonts w:hint="eastAsia"/>
          <w:noProof/>
          <w:sz w:val="18"/>
          <w:szCs w:val="18"/>
        </w:rPr>
        <w:t>5.4</w:t>
      </w:r>
      <w:r w:rsidRPr="00FD63D6">
        <w:rPr>
          <w:sz w:val="18"/>
          <w:szCs w:val="18"/>
        </w:rPr>
        <w:fldChar w:fldCharType="end"/>
      </w:r>
      <w:r w:rsidRPr="00FD63D6">
        <w:rPr>
          <w:sz w:val="18"/>
          <w:szCs w:val="18"/>
        </w:rPr>
        <w:noBreakHyphen/>
      </w:r>
      <w:r w:rsidRPr="00FD63D6">
        <w:rPr>
          <w:sz w:val="18"/>
          <w:szCs w:val="18"/>
        </w:rPr>
        <w:fldChar w:fldCharType="begin"/>
      </w:r>
      <w:r w:rsidRPr="00FD63D6">
        <w:rPr>
          <w:sz w:val="18"/>
          <w:szCs w:val="18"/>
        </w:rPr>
        <w:instrText xml:space="preserve"> </w:instrText>
      </w:r>
      <w:r w:rsidRPr="00FD63D6">
        <w:rPr>
          <w:rFonts w:hint="eastAsia"/>
          <w:sz w:val="18"/>
          <w:szCs w:val="18"/>
        </w:rPr>
        <w:instrText>SEQ 表 \* ARABIC \s 2</w:instrText>
      </w:r>
      <w:r w:rsidRPr="00FD63D6">
        <w:rPr>
          <w:sz w:val="18"/>
          <w:szCs w:val="18"/>
        </w:rPr>
        <w:instrText xml:space="preserve"> </w:instrText>
      </w:r>
      <w:r w:rsidRPr="00FD63D6">
        <w:rPr>
          <w:sz w:val="18"/>
          <w:szCs w:val="18"/>
        </w:rPr>
        <w:fldChar w:fldCharType="separate"/>
      </w:r>
      <w:r w:rsidR="003774FD">
        <w:rPr>
          <w:rFonts w:hint="eastAsia"/>
          <w:noProof/>
          <w:sz w:val="18"/>
          <w:szCs w:val="18"/>
        </w:rPr>
        <w:t>2</w:t>
      </w:r>
      <w:r w:rsidRPr="00FD63D6">
        <w:rPr>
          <w:sz w:val="18"/>
          <w:szCs w:val="18"/>
        </w:rPr>
        <w:fldChar w:fldCharType="end"/>
      </w:r>
      <w:r w:rsidRPr="00FD63D6">
        <w:rPr>
          <w:sz w:val="18"/>
          <w:szCs w:val="18"/>
        </w:rPr>
        <w:t xml:space="preserve"> </w:t>
      </w:r>
      <w:r w:rsidR="00005045" w:rsidRPr="00FD63D6">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005045" w:rsidRPr="00FD63D6" w14:paraId="3B8A07A5" w14:textId="77777777" w:rsidTr="00FD63D6">
        <w:trPr>
          <w:tblHeader/>
        </w:trPr>
        <w:tc>
          <w:tcPr>
            <w:tcW w:w="1254" w:type="dxa"/>
            <w:shd w:val="clear" w:color="auto" w:fill="E6E6E6"/>
            <w:vAlign w:val="center"/>
          </w:tcPr>
          <w:p w14:paraId="780352BC" w14:textId="77777777" w:rsidR="00005045" w:rsidRPr="00FD63D6" w:rsidRDefault="00005045" w:rsidP="00124784">
            <w:pPr>
              <w:jc w:val="center"/>
              <w:rPr>
                <w:rFonts w:hint="eastAsia"/>
                <w:sz w:val="18"/>
                <w:szCs w:val="18"/>
                <w:lang w:val="en-US"/>
              </w:rPr>
            </w:pPr>
            <w:r w:rsidRPr="00FD63D6">
              <w:rPr>
                <w:rFonts w:hint="eastAsia"/>
                <w:sz w:val="18"/>
                <w:szCs w:val="18"/>
                <w:lang w:val="en-US"/>
              </w:rPr>
              <w:t>建筑编号</w:t>
            </w:r>
          </w:p>
        </w:tc>
        <w:tc>
          <w:tcPr>
            <w:tcW w:w="1559" w:type="dxa"/>
            <w:shd w:val="clear" w:color="auto" w:fill="E6E6E6"/>
            <w:vAlign w:val="center"/>
          </w:tcPr>
          <w:p w14:paraId="3289F454" w14:textId="77777777" w:rsidR="00005045" w:rsidRPr="00FD63D6" w:rsidRDefault="00005045" w:rsidP="00124784">
            <w:pPr>
              <w:jc w:val="center"/>
              <w:rPr>
                <w:rFonts w:hint="eastAsia"/>
                <w:sz w:val="18"/>
                <w:szCs w:val="18"/>
                <w:lang w:val="en-US"/>
              </w:rPr>
            </w:pPr>
            <w:r w:rsidRPr="00FD63D6">
              <w:rPr>
                <w:rFonts w:hint="eastAsia"/>
                <w:sz w:val="18"/>
                <w:szCs w:val="18"/>
                <w:lang w:val="en-US"/>
              </w:rPr>
              <w:t>可开启外窗总数</w:t>
            </w:r>
          </w:p>
        </w:tc>
        <w:tc>
          <w:tcPr>
            <w:tcW w:w="3544" w:type="dxa"/>
            <w:shd w:val="clear" w:color="auto" w:fill="E6E6E6"/>
            <w:vAlign w:val="center"/>
          </w:tcPr>
          <w:p w14:paraId="716F0212" w14:textId="77777777" w:rsidR="00005045" w:rsidRPr="00FD63D6" w:rsidRDefault="00005045" w:rsidP="00124784">
            <w:pPr>
              <w:jc w:val="center"/>
              <w:rPr>
                <w:rFonts w:hint="eastAsia"/>
                <w:sz w:val="18"/>
                <w:szCs w:val="18"/>
                <w:lang w:val="en-US"/>
              </w:rPr>
            </w:pPr>
            <w:r w:rsidRPr="00FD63D6">
              <w:rPr>
                <w:rFonts w:hint="eastAsia"/>
                <w:sz w:val="18"/>
                <w:szCs w:val="18"/>
                <w:lang w:val="en-US"/>
              </w:rPr>
              <w:t>室内外风压差大于0.5Pa的外窗总数</w:t>
            </w:r>
          </w:p>
        </w:tc>
        <w:tc>
          <w:tcPr>
            <w:tcW w:w="1116" w:type="dxa"/>
            <w:shd w:val="clear" w:color="auto" w:fill="E6E6E6"/>
            <w:vAlign w:val="center"/>
          </w:tcPr>
          <w:p w14:paraId="4AAF5849" w14:textId="77777777" w:rsidR="00005045" w:rsidRPr="00FD63D6" w:rsidRDefault="00005045" w:rsidP="00124784">
            <w:pPr>
              <w:jc w:val="center"/>
              <w:rPr>
                <w:rFonts w:hint="eastAsia"/>
                <w:sz w:val="18"/>
                <w:szCs w:val="18"/>
                <w:lang w:val="en-US"/>
              </w:rPr>
            </w:pPr>
            <w:r w:rsidRPr="00FD63D6">
              <w:rPr>
                <w:rFonts w:hint="eastAsia"/>
                <w:sz w:val="18"/>
                <w:szCs w:val="18"/>
                <w:lang w:val="en-US"/>
              </w:rPr>
              <w:t>达标比例（%）</w:t>
            </w:r>
          </w:p>
        </w:tc>
        <w:tc>
          <w:tcPr>
            <w:tcW w:w="1011" w:type="dxa"/>
            <w:shd w:val="clear" w:color="auto" w:fill="E6E6E6"/>
            <w:vAlign w:val="center"/>
          </w:tcPr>
          <w:p w14:paraId="43DACA27" w14:textId="77777777" w:rsidR="00005045" w:rsidRPr="00FD63D6" w:rsidRDefault="00005045" w:rsidP="00124784">
            <w:pPr>
              <w:jc w:val="center"/>
              <w:rPr>
                <w:rFonts w:hint="eastAsia"/>
                <w:sz w:val="18"/>
                <w:szCs w:val="18"/>
                <w:lang w:val="en-US"/>
              </w:rPr>
            </w:pPr>
            <w:r w:rsidRPr="00FD63D6">
              <w:rPr>
                <w:rFonts w:hint="eastAsia"/>
                <w:sz w:val="18"/>
                <w:szCs w:val="18"/>
                <w:lang w:val="en-US"/>
              </w:rPr>
              <w:t>是否达标</w:t>
            </w:r>
          </w:p>
        </w:tc>
      </w:tr>
      <w:tr w:rsidR="00005045" w:rsidRPr="00FD63D6" w14:paraId="553AC2F4" w14:textId="77777777" w:rsidTr="00FD63D6">
        <w:tc>
          <w:tcPr>
            <w:tcW w:w="1254" w:type="dxa"/>
            <w:vAlign w:val="center"/>
          </w:tcPr>
          <w:p w14:paraId="395417BD" w14:textId="77777777" w:rsidR="00005045" w:rsidRPr="00FD63D6" w:rsidRDefault="00005045" w:rsidP="00124784">
            <w:pPr>
              <w:jc w:val="center"/>
              <w:rPr>
                <w:rFonts w:hint="eastAsia"/>
                <w:sz w:val="18"/>
                <w:szCs w:val="18"/>
                <w:lang w:val="en-US"/>
              </w:rPr>
            </w:pPr>
            <w:r>
              <w:rPr>
                <w:sz w:val="18"/>
                <w:szCs w:val="18"/>
                <w:lang w:val="en-US"/>
              </w:rPr>
              <w:t>工程管理_T8</w:t>
            </w:r>
          </w:p>
        </w:tc>
        <w:tc>
          <w:tcPr>
            <w:tcW w:w="1559" w:type="dxa"/>
            <w:vAlign w:val="center"/>
          </w:tcPr>
          <w:p w14:paraId="6A1F7C7C" w14:textId="77777777" w:rsidR="00005045" w:rsidRPr="00FD63D6" w:rsidRDefault="00005045" w:rsidP="00124784">
            <w:pPr>
              <w:jc w:val="center"/>
              <w:rPr>
                <w:rFonts w:hint="eastAsia"/>
                <w:sz w:val="18"/>
                <w:szCs w:val="18"/>
                <w:lang w:val="en-US"/>
              </w:rPr>
            </w:pPr>
            <w:r>
              <w:rPr>
                <w:sz w:val="18"/>
                <w:szCs w:val="18"/>
                <w:lang w:val="en-US"/>
              </w:rPr>
              <w:t>96</w:t>
            </w:r>
          </w:p>
        </w:tc>
        <w:tc>
          <w:tcPr>
            <w:tcW w:w="3544" w:type="dxa"/>
            <w:vAlign w:val="center"/>
          </w:tcPr>
          <w:p w14:paraId="54F77E2F" w14:textId="77777777" w:rsidR="00005045" w:rsidRPr="00FD63D6" w:rsidRDefault="00005045" w:rsidP="00124784">
            <w:pPr>
              <w:jc w:val="center"/>
              <w:rPr>
                <w:rFonts w:hint="eastAsia"/>
                <w:sz w:val="18"/>
                <w:szCs w:val="18"/>
                <w:lang w:val="en-US"/>
              </w:rPr>
            </w:pPr>
            <w:r>
              <w:rPr>
                <w:sz w:val="18"/>
                <w:szCs w:val="18"/>
                <w:lang w:val="en-US"/>
              </w:rPr>
              <w:t>90</w:t>
            </w:r>
          </w:p>
        </w:tc>
        <w:tc>
          <w:tcPr>
            <w:tcW w:w="1116" w:type="dxa"/>
            <w:vAlign w:val="center"/>
          </w:tcPr>
          <w:p w14:paraId="35B0A273" w14:textId="77777777" w:rsidR="00005045" w:rsidRPr="00FD63D6" w:rsidRDefault="00005045" w:rsidP="00124784">
            <w:pPr>
              <w:jc w:val="center"/>
              <w:rPr>
                <w:rFonts w:hint="eastAsia"/>
                <w:sz w:val="18"/>
                <w:szCs w:val="18"/>
                <w:lang w:val="en-US"/>
              </w:rPr>
            </w:pPr>
            <w:r>
              <w:rPr>
                <w:sz w:val="18"/>
                <w:szCs w:val="18"/>
                <w:lang w:val="en-US"/>
              </w:rPr>
              <w:t>93.75</w:t>
            </w:r>
          </w:p>
        </w:tc>
        <w:tc>
          <w:tcPr>
            <w:tcW w:w="1011" w:type="dxa"/>
            <w:vAlign w:val="center"/>
          </w:tcPr>
          <w:p w14:paraId="5454D34B" w14:textId="77777777" w:rsidR="00005045" w:rsidRPr="00FD63D6" w:rsidRDefault="00005045" w:rsidP="00124784">
            <w:pPr>
              <w:jc w:val="center"/>
              <w:rPr>
                <w:rFonts w:hint="eastAsia"/>
                <w:sz w:val="18"/>
                <w:szCs w:val="18"/>
                <w:lang w:val="en-US"/>
              </w:rPr>
            </w:pPr>
            <w:r>
              <w:rPr>
                <w:sz w:val="18"/>
                <w:szCs w:val="18"/>
                <w:lang w:val="en-US"/>
              </w:rPr>
              <w:t>是</w:t>
            </w:r>
          </w:p>
        </w:tc>
      </w:tr>
    </w:tbl>
    <w:p w14:paraId="4A55FB42" w14:textId="77777777" w:rsidR="00173FD4" w:rsidRPr="00FD63D6" w:rsidRDefault="00005045" w:rsidP="008F3863">
      <w:pPr>
        <w:rPr>
          <w:rFonts w:hint="eastAsia"/>
          <w:sz w:val="18"/>
          <w:szCs w:val="18"/>
        </w:rPr>
      </w:pPr>
      <w:r w:rsidRPr="00FD63D6">
        <w:rPr>
          <w:rFonts w:hint="eastAsia"/>
          <w:sz w:val="18"/>
          <w:szCs w:val="18"/>
          <w:lang w:val="en-US"/>
        </w:rPr>
        <w:lastRenderedPageBreak/>
        <w:t>说明：达标比例＝（室内外风压差大于0.5Pa的总数/可开启外窗总数）*100％</w:t>
      </w:r>
    </w:p>
    <w:p w14:paraId="5F94ED0A" w14:textId="77777777" w:rsidR="00173FD4" w:rsidRPr="009B1A16" w:rsidRDefault="00173FD4" w:rsidP="007F24B7">
      <w:pPr>
        <w:rPr>
          <w:rFonts w:hint="eastAsia"/>
          <w:lang w:val="en-US"/>
        </w:rPr>
      </w:pPr>
      <w:bookmarkStart w:id="128" w:name="建筑外窗室内外风压差达标判定"/>
      <w:bookmarkEnd w:id="128"/>
    </w:p>
    <w:p w14:paraId="6F567F35" w14:textId="77777777" w:rsidR="00173FD4" w:rsidRPr="009B1A16" w:rsidRDefault="00173FD4" w:rsidP="00053971">
      <w:pPr>
        <w:rPr>
          <w:rFonts w:hint="eastAsia"/>
        </w:rPr>
      </w:pPr>
    </w:p>
    <w:p w14:paraId="645B07A4" w14:textId="77777777" w:rsidR="00173FD4" w:rsidRPr="009B1A16" w:rsidRDefault="00000000" w:rsidP="00F94721">
      <w:pPr>
        <w:ind w:firstLine="420"/>
        <w:rPr>
          <w:rFonts w:hint="eastAsia"/>
          <w:lang w:val="en-US"/>
        </w:rPr>
      </w:pPr>
      <w:bookmarkStart w:id="129" w:name="建筑室内外风压差达标判定结论"/>
      <w:r w:rsidRPr="009B1A16">
        <w:rPr>
          <w:rFonts w:hint="eastAsia"/>
          <w:lang w:val="en-US"/>
        </w:rPr>
        <w:t>结论：本项目中所有建筑均满足“50%以上可开启外窗室内外表面的风压差大于0.5Pa”的要求。中所有建筑均</w:t>
      </w:r>
      <w:r w:rsidRPr="009B1A16">
        <w:rPr>
          <w:rFonts w:hint="eastAsia"/>
          <w:b/>
          <w:color w:val="0000FF"/>
          <w:lang w:val="en-US"/>
        </w:rPr>
        <w:t>满足</w:t>
      </w:r>
      <w:r w:rsidRPr="009B1A16">
        <w:rPr>
          <w:rFonts w:hint="eastAsia"/>
          <w:lang w:val="en-US"/>
        </w:rPr>
        <w:t>“</w:t>
      </w:r>
      <w:r w:rsidRPr="009B1A16">
        <w:rPr>
          <w:lang w:val="en-US"/>
        </w:rPr>
        <w:t>50%</w:t>
      </w:r>
      <w:r w:rsidRPr="009B1A16">
        <w:rPr>
          <w:rFonts w:hint="eastAsia"/>
          <w:lang w:val="en-US"/>
        </w:rPr>
        <w:t>以上可开启外窗室内外表面的风压差大于</w:t>
      </w:r>
      <w:r w:rsidRPr="009B1A16">
        <w:rPr>
          <w:lang w:val="en-US"/>
        </w:rPr>
        <w:t>0.5Pa</w:t>
      </w:r>
      <w:r w:rsidRPr="009B1A16">
        <w:rPr>
          <w:rFonts w:hint="eastAsia"/>
          <w:lang w:val="en-US"/>
        </w:rPr>
        <w:t>”的要求。</w:t>
      </w:r>
      <w:bookmarkEnd w:id="129"/>
      <w:r w:rsidRPr="009B1A16">
        <w:rPr>
          <w:rFonts w:hint="eastAsia"/>
          <w:lang w:val="en-US"/>
        </w:rPr>
        <w:t xml:space="preserve"> </w:t>
      </w:r>
    </w:p>
    <w:p w14:paraId="1341144B" w14:textId="77777777" w:rsidR="003558E1" w:rsidRDefault="00C73E23">
      <w:pPr>
        <w:rPr>
          <w:rFonts w:hint="eastAsia"/>
          <w:lang w:val="en-US"/>
        </w:rPr>
      </w:pPr>
      <w:bookmarkStart w:id="130" w:name="其他工况"/>
      <w:bookmarkEnd w:id="130"/>
      <w:r>
        <w:rPr>
          <w:rFonts w:hint="eastAsia"/>
          <w:lang w:val="en-US"/>
        </w:rPr>
        <w:t xml:space="preserve"> </w:t>
      </w:r>
    </w:p>
    <w:p w14:paraId="42B4426F" w14:textId="77777777" w:rsidR="003558E1" w:rsidRDefault="00C73E23" w:rsidP="00506186">
      <w:pPr>
        <w:pStyle w:val="1"/>
        <w:rPr>
          <w:rFonts w:hint="eastAsia"/>
        </w:rPr>
      </w:pPr>
      <w:bookmarkStart w:id="131" w:name="_Toc509844764"/>
      <w:bookmarkStart w:id="132" w:name="_Toc181796934"/>
      <w:r>
        <w:rPr>
          <w:rFonts w:hint="eastAsia"/>
        </w:rPr>
        <w:t>结论</w:t>
      </w:r>
      <w:bookmarkEnd w:id="131"/>
      <w:bookmarkEnd w:id="132"/>
    </w:p>
    <w:p w14:paraId="18657737" w14:textId="77777777" w:rsidR="00005045" w:rsidRPr="0001729F" w:rsidRDefault="00005045" w:rsidP="007803EC">
      <w:pPr>
        <w:pStyle w:val="2"/>
        <w:rPr>
          <w:rFonts w:hint="eastAsia"/>
        </w:rPr>
      </w:pPr>
      <w:bookmarkStart w:id="133" w:name="_Toc509844765"/>
      <w:r w:rsidRPr="0001729F">
        <w:rPr>
          <w:rFonts w:hint="eastAsia"/>
        </w:rPr>
        <w:t>冬季工况达标判断</w:t>
      </w:r>
      <w:bookmarkStart w:id="134" w:name="_Toc509844766"/>
      <w:bookmarkEnd w:id="133"/>
      <w:bookmarkEnd w:id="134"/>
    </w:p>
    <w:p w14:paraId="079B391F" w14:textId="77777777" w:rsidR="00005045" w:rsidRPr="00232B5E" w:rsidRDefault="00C50BDB" w:rsidP="0001729F">
      <w:pPr>
        <w:pStyle w:val="a0"/>
        <w:spacing w:line="240" w:lineRule="atLeast"/>
        <w:ind w:firstLineChars="0" w:firstLine="0"/>
        <w:jc w:val="center"/>
        <w:rPr>
          <w:rFonts w:ascii="微软雅黑" w:eastAsia="微软雅黑" w:hAnsi="微软雅黑" w:hint="eastAsia"/>
          <w:sz w:val="18"/>
          <w:szCs w:val="18"/>
        </w:rPr>
      </w:pPr>
      <w:r w:rsidRPr="0001729F">
        <w:rPr>
          <w:rFonts w:ascii="微软雅黑" w:eastAsia="微软雅黑" w:hAnsi="微软雅黑" w:hint="eastAsia"/>
          <w:sz w:val="18"/>
          <w:szCs w:val="18"/>
        </w:rPr>
        <w:t xml:space="preserve">表 </w:t>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STYLEREF 2 \s</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6.1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noBreakHyphen/>
      </w:r>
      <w:r w:rsidRPr="0001729F">
        <w:rPr>
          <w:rFonts w:ascii="微软雅黑" w:eastAsia="微软雅黑" w:hAnsi="微软雅黑"/>
          <w:sz w:val="18"/>
          <w:szCs w:val="18"/>
        </w:rPr>
        <w:fldChar w:fldCharType="begin"/>
      </w:r>
      <w:r w:rsidRPr="0001729F">
        <w:rPr>
          <w:rFonts w:ascii="微软雅黑" w:eastAsia="微软雅黑" w:hAnsi="微软雅黑"/>
          <w:sz w:val="18"/>
          <w:szCs w:val="18"/>
        </w:rPr>
        <w:instrText xml:space="preserve"> </w:instrText>
      </w:r>
      <w:r w:rsidRPr="0001729F">
        <w:rPr>
          <w:rFonts w:ascii="微软雅黑" w:eastAsia="微软雅黑" w:hAnsi="微软雅黑" w:hint="eastAsia"/>
          <w:sz w:val="18"/>
          <w:szCs w:val="18"/>
        </w:rPr>
        <w:instrText>SEQ 表 \* ARABIC \s 2</w:instrText>
      </w:r>
      <w:r w:rsidRPr="0001729F">
        <w:rPr>
          <w:rFonts w:ascii="微软雅黑" w:eastAsia="微软雅黑" w:hAnsi="微软雅黑"/>
          <w:sz w:val="18"/>
          <w:szCs w:val="18"/>
        </w:rPr>
        <w:instrText xml:space="preserve"> </w:instrText>
      </w:r>
      <w:r w:rsidRPr="0001729F">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01729F">
        <w:rPr>
          <w:rFonts w:ascii="微软雅黑" w:eastAsia="微软雅黑" w:hAnsi="微软雅黑"/>
          <w:sz w:val="18"/>
          <w:szCs w:val="18"/>
        </w:rPr>
        <w:fldChar w:fldCharType="end"/>
      </w:r>
      <w:r w:rsidRPr="0001729F">
        <w:rPr>
          <w:rFonts w:ascii="微软雅黑" w:eastAsia="微软雅黑" w:hAnsi="微软雅黑"/>
          <w:sz w:val="18"/>
          <w:szCs w:val="18"/>
        </w:rPr>
        <w:t xml:space="preserve"> </w:t>
      </w:r>
      <w:r w:rsidR="00005045" w:rsidRPr="0001729F">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005045" w:rsidRPr="00232B5E" w14:paraId="139549C7" w14:textId="77777777" w:rsidTr="00232B5E">
        <w:tc>
          <w:tcPr>
            <w:tcW w:w="1545" w:type="dxa"/>
            <w:shd w:val="clear" w:color="auto" w:fill="E6E6E6"/>
            <w:vAlign w:val="center"/>
          </w:tcPr>
          <w:p w14:paraId="68EB2051" w14:textId="77777777" w:rsidR="00005045" w:rsidRPr="00232B5E" w:rsidRDefault="00005045" w:rsidP="00232B5E">
            <w:pPr>
              <w:rPr>
                <w:rFonts w:hint="eastAsia"/>
                <w:sz w:val="18"/>
                <w:szCs w:val="18"/>
                <w:lang w:val="en-US"/>
              </w:rPr>
            </w:pPr>
            <w:r w:rsidRPr="00232B5E">
              <w:rPr>
                <w:rFonts w:hint="eastAsia"/>
                <w:sz w:val="18"/>
                <w:szCs w:val="18"/>
                <w:lang w:val="en-US"/>
              </w:rPr>
              <w:t>评价项目</w:t>
            </w:r>
          </w:p>
        </w:tc>
        <w:tc>
          <w:tcPr>
            <w:tcW w:w="2409" w:type="dxa"/>
            <w:shd w:val="clear" w:color="auto" w:fill="E6E6E6"/>
          </w:tcPr>
          <w:p w14:paraId="1F43BD43" w14:textId="77777777" w:rsidR="00005045" w:rsidRPr="00232B5E" w:rsidRDefault="00005045" w:rsidP="00232B5E">
            <w:pPr>
              <w:rPr>
                <w:rFonts w:hint="eastAsia"/>
                <w:sz w:val="18"/>
                <w:szCs w:val="18"/>
                <w:lang w:val="en-US"/>
              </w:rPr>
            </w:pPr>
            <w:r w:rsidRPr="00232B5E">
              <w:rPr>
                <w:rFonts w:hint="eastAsia"/>
                <w:sz w:val="18"/>
                <w:szCs w:val="18"/>
                <w:lang w:val="en-US"/>
              </w:rPr>
              <w:t>标准要求</w:t>
            </w:r>
          </w:p>
        </w:tc>
        <w:tc>
          <w:tcPr>
            <w:tcW w:w="2127" w:type="dxa"/>
            <w:shd w:val="clear" w:color="auto" w:fill="E6E6E6"/>
            <w:vAlign w:val="center"/>
          </w:tcPr>
          <w:p w14:paraId="04C07428" w14:textId="77777777" w:rsidR="00005045" w:rsidRPr="00232B5E" w:rsidRDefault="00005045" w:rsidP="00232B5E">
            <w:pPr>
              <w:rPr>
                <w:rFonts w:hint="eastAsia"/>
                <w:sz w:val="18"/>
                <w:szCs w:val="18"/>
                <w:lang w:val="en-US"/>
              </w:rPr>
            </w:pPr>
            <w:r w:rsidRPr="00232B5E">
              <w:rPr>
                <w:rFonts w:hint="eastAsia"/>
                <w:sz w:val="18"/>
                <w:szCs w:val="18"/>
                <w:lang w:val="en-US"/>
              </w:rPr>
              <w:t>项目计算结果</w:t>
            </w:r>
          </w:p>
        </w:tc>
        <w:tc>
          <w:tcPr>
            <w:tcW w:w="1258" w:type="dxa"/>
            <w:shd w:val="clear" w:color="auto" w:fill="E6E6E6"/>
          </w:tcPr>
          <w:p w14:paraId="6634DA93" w14:textId="77777777" w:rsidR="00005045" w:rsidRPr="00232B5E" w:rsidRDefault="00005045" w:rsidP="00232B5E">
            <w:pPr>
              <w:rPr>
                <w:rFonts w:hint="eastAsia"/>
                <w:sz w:val="18"/>
                <w:szCs w:val="18"/>
                <w:lang w:val="en-US"/>
              </w:rPr>
            </w:pPr>
            <w:r w:rsidRPr="00232B5E">
              <w:rPr>
                <w:rFonts w:hint="eastAsia"/>
                <w:sz w:val="18"/>
                <w:szCs w:val="18"/>
                <w:lang w:val="en-US"/>
              </w:rPr>
              <w:t>达标判定</w:t>
            </w:r>
          </w:p>
        </w:tc>
        <w:tc>
          <w:tcPr>
            <w:tcW w:w="992" w:type="dxa"/>
            <w:shd w:val="clear" w:color="auto" w:fill="E6E6E6"/>
          </w:tcPr>
          <w:p w14:paraId="14B23483" w14:textId="77777777" w:rsidR="00005045" w:rsidRPr="00232B5E" w:rsidRDefault="00005045" w:rsidP="00232B5E">
            <w:pPr>
              <w:rPr>
                <w:rFonts w:hint="eastAsia"/>
                <w:sz w:val="18"/>
                <w:szCs w:val="18"/>
                <w:lang w:val="en-US"/>
              </w:rPr>
            </w:pPr>
            <w:r w:rsidRPr="00232B5E">
              <w:rPr>
                <w:rFonts w:hint="eastAsia"/>
                <w:sz w:val="18"/>
                <w:szCs w:val="18"/>
                <w:lang w:val="en-US"/>
              </w:rPr>
              <w:t>得分</w:t>
            </w:r>
          </w:p>
        </w:tc>
      </w:tr>
      <w:tr w:rsidR="00005045" w:rsidRPr="00232B5E" w14:paraId="3CABD8DA" w14:textId="77777777" w:rsidTr="00232B5E">
        <w:tc>
          <w:tcPr>
            <w:tcW w:w="1545" w:type="dxa"/>
            <w:vAlign w:val="center"/>
          </w:tcPr>
          <w:p w14:paraId="613C1602"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w:t>
            </w:r>
          </w:p>
        </w:tc>
        <w:tc>
          <w:tcPr>
            <w:tcW w:w="2409" w:type="dxa"/>
            <w:vMerge w:val="restart"/>
            <w:vAlign w:val="center"/>
          </w:tcPr>
          <w:p w14:paraId="592525D7" w14:textId="77777777" w:rsidR="00005045" w:rsidRPr="00232B5E" w:rsidRDefault="00000000" w:rsidP="003A24DF">
            <w:pPr>
              <w:spacing w:line="300" w:lineRule="exact"/>
              <w:jc w:val="center"/>
              <w:rPr>
                <w:rFonts w:hint="eastAsia"/>
                <w:sz w:val="18"/>
                <w:szCs w:val="18"/>
                <w:lang w:val="en-US"/>
              </w:rPr>
            </w:pPr>
            <w:r w:rsidRPr="00232B5E">
              <w:rPr>
                <w:rFonts w:hint="eastAsia"/>
                <w:sz w:val="18"/>
                <w:szCs w:val="18"/>
                <w:lang w:val="en-US"/>
              </w:rPr>
              <w:t>建筑物周围人行区距地高1. 5m处风速小于5m/s, 户外休息区、儿童娱乐区风速小于2m/s, 且室外风速放大系数小于2, 得</w:t>
            </w:r>
            <w:bookmarkStart w:id="135" w:name="标准要求冬季风速得分"/>
            <w:r w:rsidRPr="00232B5E">
              <w:rPr>
                <w:rFonts w:hint="eastAsia"/>
                <w:sz w:val="18"/>
                <w:szCs w:val="18"/>
                <w:lang w:val="en-US"/>
              </w:rPr>
              <w:t>3</w:t>
            </w:r>
            <w:bookmarkEnd w:id="135"/>
            <w:r w:rsidRPr="00232B5E">
              <w:rPr>
                <w:rFonts w:hint="eastAsia"/>
                <w:sz w:val="18"/>
                <w:szCs w:val="18"/>
                <w:lang w:val="en-US"/>
              </w:rPr>
              <w:t>分；</w:t>
            </w:r>
          </w:p>
        </w:tc>
        <w:tc>
          <w:tcPr>
            <w:tcW w:w="2127" w:type="dxa"/>
            <w:vAlign w:val="center"/>
          </w:tcPr>
          <w:p w14:paraId="01297E27" w14:textId="77777777" w:rsidR="00005045" w:rsidRPr="00232B5E" w:rsidRDefault="00005045" w:rsidP="003A24DF">
            <w:pPr>
              <w:spacing w:line="300" w:lineRule="exact"/>
              <w:jc w:val="center"/>
              <w:rPr>
                <w:rFonts w:hint="eastAsia"/>
                <w:sz w:val="18"/>
                <w:szCs w:val="18"/>
                <w:lang w:val="en-US"/>
              </w:rPr>
            </w:pPr>
            <w:bookmarkStart w:id="136" w:name="冬季风速结果"/>
            <w:bookmarkStart w:id="137" w:name="冬季风速结果2"/>
            <w:bookmarkEnd w:id="136"/>
            <w:bookmarkEnd w:id="137"/>
            <w:r>
              <w:rPr>
                <w:sz w:val="18"/>
                <w:szCs w:val="18"/>
                <w:lang w:val="en-US"/>
              </w:rPr>
              <w:t>未出现风速超标区域</w:t>
            </w:r>
          </w:p>
        </w:tc>
        <w:tc>
          <w:tcPr>
            <w:tcW w:w="1258" w:type="dxa"/>
            <w:vMerge w:val="restart"/>
            <w:vAlign w:val="center"/>
          </w:tcPr>
          <w:p w14:paraId="2FD957DD" w14:textId="77777777" w:rsidR="00005045" w:rsidRPr="00232B5E" w:rsidRDefault="00005045" w:rsidP="003A24DF">
            <w:pPr>
              <w:spacing w:line="300" w:lineRule="exact"/>
              <w:jc w:val="center"/>
              <w:rPr>
                <w:rFonts w:hint="eastAsia"/>
                <w:sz w:val="18"/>
                <w:szCs w:val="18"/>
                <w:lang w:val="en-US"/>
              </w:rPr>
            </w:pPr>
            <w:bookmarkStart w:id="138" w:name="冬季风速达标判定"/>
            <w:r w:rsidRPr="00232B5E">
              <w:rPr>
                <w:rFonts w:hint="eastAsia"/>
                <w:sz w:val="18"/>
                <w:szCs w:val="18"/>
                <w:lang w:val="en-US"/>
              </w:rPr>
              <w:t>达标</w:t>
            </w:r>
            <w:bookmarkEnd w:id="138"/>
          </w:p>
        </w:tc>
        <w:tc>
          <w:tcPr>
            <w:tcW w:w="992" w:type="dxa"/>
            <w:vMerge w:val="restart"/>
            <w:vAlign w:val="center"/>
          </w:tcPr>
          <w:p w14:paraId="400C8DE1" w14:textId="77777777" w:rsidR="00005045" w:rsidRPr="00232B5E" w:rsidRDefault="00005045" w:rsidP="003A24DF">
            <w:pPr>
              <w:spacing w:line="300" w:lineRule="exact"/>
              <w:jc w:val="center"/>
              <w:rPr>
                <w:rFonts w:hint="eastAsia"/>
                <w:sz w:val="18"/>
                <w:szCs w:val="18"/>
                <w:lang w:val="en-US"/>
              </w:rPr>
            </w:pPr>
            <w:bookmarkStart w:id="139" w:name="冬季风速得分"/>
            <w:r w:rsidRPr="00232B5E">
              <w:rPr>
                <w:rFonts w:hint="eastAsia"/>
                <w:sz w:val="18"/>
                <w:szCs w:val="18"/>
                <w:lang w:val="en-US"/>
              </w:rPr>
              <w:t>3</w:t>
            </w:r>
            <w:bookmarkEnd w:id="139"/>
            <w:r w:rsidRPr="00232B5E">
              <w:rPr>
                <w:rFonts w:hint="eastAsia"/>
                <w:sz w:val="18"/>
                <w:szCs w:val="18"/>
                <w:lang w:val="en-US"/>
              </w:rPr>
              <w:t>分</w:t>
            </w:r>
          </w:p>
        </w:tc>
      </w:tr>
      <w:tr w:rsidR="00005045" w:rsidRPr="00232B5E" w14:paraId="4ED3ECD2" w14:textId="77777777" w:rsidTr="00232B5E">
        <w:tc>
          <w:tcPr>
            <w:tcW w:w="1545" w:type="dxa"/>
            <w:vAlign w:val="center"/>
          </w:tcPr>
          <w:p w14:paraId="27AAF8C4"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风速放大系数</w:t>
            </w:r>
          </w:p>
        </w:tc>
        <w:tc>
          <w:tcPr>
            <w:tcW w:w="2409" w:type="dxa"/>
            <w:vMerge/>
            <w:vAlign w:val="center"/>
          </w:tcPr>
          <w:p w14:paraId="65163B50" w14:textId="77777777" w:rsidR="00005045" w:rsidRPr="00232B5E" w:rsidRDefault="00005045" w:rsidP="003A24DF">
            <w:pPr>
              <w:spacing w:line="300" w:lineRule="exact"/>
              <w:jc w:val="center"/>
              <w:rPr>
                <w:rFonts w:hint="eastAsia"/>
                <w:sz w:val="18"/>
                <w:szCs w:val="18"/>
                <w:lang w:val="en-US"/>
              </w:rPr>
            </w:pPr>
          </w:p>
        </w:tc>
        <w:tc>
          <w:tcPr>
            <w:tcW w:w="2127" w:type="dxa"/>
            <w:vAlign w:val="center"/>
          </w:tcPr>
          <w:p w14:paraId="20EE4A2D" w14:textId="77777777" w:rsidR="00005045" w:rsidRPr="00232B5E" w:rsidRDefault="00005045" w:rsidP="003A24DF">
            <w:pPr>
              <w:spacing w:line="300" w:lineRule="exact"/>
              <w:jc w:val="center"/>
              <w:rPr>
                <w:rFonts w:hint="eastAsia"/>
                <w:sz w:val="18"/>
                <w:szCs w:val="18"/>
                <w:lang w:val="en-US"/>
              </w:rPr>
            </w:pPr>
            <w:bookmarkStart w:id="140" w:name="冬季风速放大系数结果人行区"/>
            <w:bookmarkStart w:id="141" w:name="冬季风速放大系数结果休息区"/>
            <w:bookmarkEnd w:id="140"/>
            <w:bookmarkEnd w:id="141"/>
            <w:r>
              <w:rPr>
                <w:sz w:val="18"/>
                <w:szCs w:val="18"/>
                <w:lang w:val="en-US"/>
              </w:rPr>
              <w:t>未出现风速放大系数大于等于2的区域</w:t>
            </w:r>
          </w:p>
        </w:tc>
        <w:tc>
          <w:tcPr>
            <w:tcW w:w="1258" w:type="dxa"/>
            <w:vMerge/>
            <w:vAlign w:val="center"/>
          </w:tcPr>
          <w:p w14:paraId="70A05937" w14:textId="77777777" w:rsidR="00005045" w:rsidRPr="00232B5E" w:rsidRDefault="00005045" w:rsidP="003A24DF">
            <w:pPr>
              <w:spacing w:line="300" w:lineRule="exact"/>
              <w:jc w:val="center"/>
              <w:rPr>
                <w:rFonts w:hint="eastAsia"/>
                <w:sz w:val="18"/>
                <w:szCs w:val="18"/>
                <w:lang w:val="en-US"/>
              </w:rPr>
            </w:pPr>
          </w:p>
        </w:tc>
        <w:tc>
          <w:tcPr>
            <w:tcW w:w="992" w:type="dxa"/>
            <w:vMerge/>
            <w:vAlign w:val="center"/>
          </w:tcPr>
          <w:p w14:paraId="528B8E03" w14:textId="77777777" w:rsidR="00005045" w:rsidRPr="00232B5E" w:rsidRDefault="00005045" w:rsidP="003A24DF">
            <w:pPr>
              <w:spacing w:line="300" w:lineRule="exact"/>
              <w:jc w:val="center"/>
              <w:rPr>
                <w:rFonts w:hint="eastAsia"/>
                <w:sz w:val="18"/>
                <w:szCs w:val="18"/>
                <w:lang w:val="en-US"/>
              </w:rPr>
            </w:pPr>
          </w:p>
        </w:tc>
      </w:tr>
      <w:tr w:rsidR="00005045" w:rsidRPr="00232B5E" w14:paraId="0B3EA5E1" w14:textId="77777777" w:rsidTr="00232B5E">
        <w:tc>
          <w:tcPr>
            <w:tcW w:w="1545" w:type="dxa"/>
            <w:vAlign w:val="center"/>
          </w:tcPr>
          <w:p w14:paraId="33310510" w14:textId="77777777" w:rsidR="00005045" w:rsidRPr="00232B5E" w:rsidRDefault="00005045" w:rsidP="003A24DF">
            <w:pPr>
              <w:spacing w:line="300" w:lineRule="exact"/>
              <w:rPr>
                <w:rFonts w:hint="eastAsia"/>
                <w:sz w:val="18"/>
                <w:szCs w:val="18"/>
                <w:lang w:val="en-US"/>
              </w:rPr>
            </w:pPr>
            <w:r w:rsidRPr="00232B5E">
              <w:rPr>
                <w:rFonts w:hint="eastAsia"/>
                <w:sz w:val="18"/>
                <w:szCs w:val="18"/>
                <w:lang w:val="en-US"/>
              </w:rPr>
              <w:t>建筑迎风面/背风面风压值</w:t>
            </w:r>
          </w:p>
        </w:tc>
        <w:tc>
          <w:tcPr>
            <w:tcW w:w="2409" w:type="dxa"/>
            <w:vAlign w:val="center"/>
          </w:tcPr>
          <w:p w14:paraId="7A9C094E"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除迎风第一排建筑外，建筑迎风面与背风面表面风压差不超过5Pa，得</w:t>
            </w:r>
            <w:bookmarkStart w:id="142" w:name="标准要求冬季风压得分"/>
            <w:r w:rsidRPr="00232B5E">
              <w:rPr>
                <w:rFonts w:hint="eastAsia"/>
                <w:sz w:val="18"/>
                <w:szCs w:val="18"/>
                <w:lang w:val="en-US"/>
              </w:rPr>
              <w:t>2</w:t>
            </w:r>
            <w:bookmarkEnd w:id="142"/>
            <w:r w:rsidRPr="00232B5E">
              <w:rPr>
                <w:rFonts w:hint="eastAsia"/>
                <w:sz w:val="18"/>
                <w:szCs w:val="18"/>
                <w:lang w:val="en-US"/>
              </w:rPr>
              <w:t>分</w:t>
            </w:r>
          </w:p>
        </w:tc>
        <w:tc>
          <w:tcPr>
            <w:tcW w:w="2127" w:type="dxa"/>
            <w:vAlign w:val="center"/>
          </w:tcPr>
          <w:p w14:paraId="4F1DF503" w14:textId="77777777" w:rsidR="00005045" w:rsidRPr="00232B5E" w:rsidRDefault="00005045" w:rsidP="003A24DF">
            <w:pPr>
              <w:spacing w:line="300" w:lineRule="exact"/>
              <w:jc w:val="center"/>
              <w:rPr>
                <w:rFonts w:hint="eastAsia"/>
                <w:sz w:val="18"/>
                <w:szCs w:val="18"/>
                <w:lang w:val="en-US"/>
              </w:rPr>
            </w:pPr>
            <w:r w:rsidRPr="00232B5E">
              <w:rPr>
                <w:rFonts w:hint="eastAsia"/>
                <w:sz w:val="18"/>
                <w:szCs w:val="18"/>
                <w:lang w:val="en-US"/>
              </w:rPr>
              <w:t>本项目</w:t>
            </w:r>
            <w:bookmarkStart w:id="143" w:name="冬季迎背风面结果"/>
            <w:r>
              <w:t>没有出现</w:t>
            </w:r>
            <w:bookmarkEnd w:id="143"/>
            <w:r w:rsidRPr="00232B5E">
              <w:rPr>
                <w:rFonts w:hint="eastAsia"/>
                <w:sz w:val="18"/>
                <w:szCs w:val="18"/>
                <w:lang w:val="en-US"/>
              </w:rPr>
              <w:t>建筑迎风面与背风面表面风压差大于5Pa的建筑</w:t>
            </w:r>
          </w:p>
        </w:tc>
        <w:tc>
          <w:tcPr>
            <w:tcW w:w="1258" w:type="dxa"/>
            <w:vAlign w:val="center"/>
          </w:tcPr>
          <w:p w14:paraId="4B4D61B6" w14:textId="77777777" w:rsidR="00005045" w:rsidRPr="00232B5E" w:rsidRDefault="00005045" w:rsidP="003A24DF">
            <w:pPr>
              <w:spacing w:line="300" w:lineRule="exact"/>
              <w:jc w:val="center"/>
              <w:rPr>
                <w:rFonts w:hint="eastAsia"/>
                <w:sz w:val="18"/>
                <w:szCs w:val="18"/>
                <w:lang w:val="en-US"/>
              </w:rPr>
            </w:pPr>
            <w:bookmarkStart w:id="144" w:name="冬季迎背风面达标判定"/>
            <w:r w:rsidRPr="00232B5E">
              <w:rPr>
                <w:rFonts w:hint="eastAsia"/>
                <w:sz w:val="18"/>
                <w:szCs w:val="18"/>
                <w:lang w:val="en-US"/>
              </w:rPr>
              <w:t>达标</w:t>
            </w:r>
            <w:bookmarkEnd w:id="144"/>
          </w:p>
        </w:tc>
        <w:tc>
          <w:tcPr>
            <w:tcW w:w="992" w:type="dxa"/>
            <w:vAlign w:val="center"/>
          </w:tcPr>
          <w:p w14:paraId="72AA52FD" w14:textId="77777777" w:rsidR="00005045" w:rsidRPr="00232B5E" w:rsidRDefault="00005045" w:rsidP="003A24DF">
            <w:pPr>
              <w:spacing w:line="300" w:lineRule="exact"/>
              <w:jc w:val="center"/>
              <w:rPr>
                <w:rFonts w:hint="eastAsia"/>
                <w:sz w:val="18"/>
                <w:szCs w:val="18"/>
                <w:lang w:val="en-US"/>
              </w:rPr>
            </w:pPr>
            <w:bookmarkStart w:id="145" w:name="冬季迎背风面得分"/>
            <w:r w:rsidRPr="00232B5E">
              <w:rPr>
                <w:rFonts w:hint="eastAsia"/>
                <w:sz w:val="18"/>
                <w:szCs w:val="18"/>
                <w:lang w:val="en-US"/>
              </w:rPr>
              <w:t>2</w:t>
            </w:r>
            <w:bookmarkEnd w:id="145"/>
            <w:r w:rsidRPr="00232B5E">
              <w:rPr>
                <w:rFonts w:hint="eastAsia"/>
                <w:sz w:val="18"/>
                <w:szCs w:val="18"/>
                <w:lang w:val="en-US"/>
              </w:rPr>
              <w:t>分</w:t>
            </w:r>
          </w:p>
        </w:tc>
      </w:tr>
    </w:tbl>
    <w:p w14:paraId="7D6E66DA" w14:textId="77777777" w:rsidR="00005045" w:rsidRPr="00232B5E" w:rsidRDefault="00005045" w:rsidP="00700BE7">
      <w:pPr>
        <w:rPr>
          <w:rFonts w:hint="eastAsia"/>
          <w:sz w:val="18"/>
          <w:szCs w:val="18"/>
          <w:lang w:val="en-US"/>
        </w:rPr>
      </w:pPr>
    </w:p>
    <w:p w14:paraId="0F6CA94B" w14:textId="77777777" w:rsidR="00005045" w:rsidRPr="0044568B" w:rsidRDefault="00407998" w:rsidP="002B6323">
      <w:pPr>
        <w:pStyle w:val="2"/>
        <w:rPr>
          <w:rFonts w:hint="eastAsia"/>
        </w:rPr>
      </w:pPr>
      <w:bookmarkStart w:id="146" w:name="_Toc509844767"/>
      <w:bookmarkStart w:id="147" w:name="_Toc509844768"/>
      <w:bookmarkStart w:id="148" w:name="_Toc509844769"/>
      <w:bookmarkEnd w:id="146"/>
      <w:bookmarkEnd w:id="147"/>
      <w:r w:rsidRPr="0044568B">
        <w:rPr>
          <w:rFonts w:hint="eastAsia"/>
        </w:rPr>
        <w:t>过渡季、</w:t>
      </w:r>
      <w:r w:rsidR="00005045" w:rsidRPr="0044568B">
        <w:rPr>
          <w:rFonts w:hint="eastAsia"/>
        </w:rPr>
        <w:t>夏季工况达标判断</w:t>
      </w:r>
      <w:bookmarkEnd w:id="148"/>
    </w:p>
    <w:p w14:paraId="56A74B88" w14:textId="77777777" w:rsidR="00005045" w:rsidRPr="0044568B" w:rsidRDefault="00C50BDB" w:rsidP="00C72E58">
      <w:pPr>
        <w:pStyle w:val="a0"/>
        <w:ind w:firstLineChars="0" w:firstLine="0"/>
        <w:jc w:val="center"/>
        <w:rPr>
          <w:rFonts w:ascii="微软雅黑" w:eastAsia="微软雅黑" w:hAnsi="微软雅黑" w:hint="eastAsia"/>
          <w:sz w:val="18"/>
          <w:szCs w:val="18"/>
        </w:rPr>
      </w:pPr>
      <w:r w:rsidRPr="0044568B">
        <w:rPr>
          <w:rFonts w:ascii="微软雅黑" w:eastAsia="微软雅黑" w:hAnsi="微软雅黑" w:hint="eastAsia"/>
          <w:sz w:val="18"/>
          <w:szCs w:val="18"/>
        </w:rPr>
        <w:t xml:space="preserve">表 </w:t>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STYLEREF 2 \s</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6.2</w:t>
      </w:r>
      <w:r w:rsidRPr="0044568B">
        <w:rPr>
          <w:rFonts w:ascii="微软雅黑" w:eastAsia="微软雅黑" w:hAnsi="微软雅黑"/>
          <w:sz w:val="18"/>
          <w:szCs w:val="18"/>
        </w:rPr>
        <w:fldChar w:fldCharType="end"/>
      </w:r>
      <w:r w:rsidRPr="0044568B">
        <w:rPr>
          <w:rFonts w:ascii="微软雅黑" w:eastAsia="微软雅黑" w:hAnsi="微软雅黑"/>
          <w:sz w:val="18"/>
          <w:szCs w:val="18"/>
        </w:rPr>
        <w:noBreakHyphen/>
      </w:r>
      <w:r w:rsidRPr="0044568B">
        <w:rPr>
          <w:rFonts w:ascii="微软雅黑" w:eastAsia="微软雅黑" w:hAnsi="微软雅黑"/>
          <w:sz w:val="18"/>
          <w:szCs w:val="18"/>
        </w:rPr>
        <w:fldChar w:fldCharType="begin"/>
      </w:r>
      <w:r w:rsidRPr="0044568B">
        <w:rPr>
          <w:rFonts w:ascii="微软雅黑" w:eastAsia="微软雅黑" w:hAnsi="微软雅黑"/>
          <w:sz w:val="18"/>
          <w:szCs w:val="18"/>
        </w:rPr>
        <w:instrText xml:space="preserve"> </w:instrText>
      </w:r>
      <w:r w:rsidRPr="0044568B">
        <w:rPr>
          <w:rFonts w:ascii="微软雅黑" w:eastAsia="微软雅黑" w:hAnsi="微软雅黑" w:hint="eastAsia"/>
          <w:sz w:val="18"/>
          <w:szCs w:val="18"/>
        </w:rPr>
        <w:instrText>SEQ 表 \* ARABIC \s 2</w:instrText>
      </w:r>
      <w:r w:rsidRPr="0044568B">
        <w:rPr>
          <w:rFonts w:ascii="微软雅黑" w:eastAsia="微软雅黑" w:hAnsi="微软雅黑"/>
          <w:sz w:val="18"/>
          <w:szCs w:val="18"/>
        </w:rPr>
        <w:instrText xml:space="preserve"> </w:instrText>
      </w:r>
      <w:r w:rsidRPr="0044568B">
        <w:rPr>
          <w:rFonts w:ascii="微软雅黑" w:eastAsia="微软雅黑" w:hAnsi="微软雅黑"/>
          <w:sz w:val="18"/>
          <w:szCs w:val="18"/>
        </w:rPr>
        <w:fldChar w:fldCharType="separate"/>
      </w:r>
      <w:r w:rsidR="003774FD">
        <w:rPr>
          <w:rFonts w:ascii="微软雅黑" w:eastAsia="微软雅黑" w:hAnsi="微软雅黑" w:hint="eastAsia"/>
          <w:noProof/>
          <w:sz w:val="18"/>
          <w:szCs w:val="18"/>
        </w:rPr>
        <w:t>1</w:t>
      </w:r>
      <w:r w:rsidRPr="0044568B">
        <w:rPr>
          <w:rFonts w:ascii="微软雅黑" w:eastAsia="微软雅黑" w:hAnsi="微软雅黑"/>
          <w:sz w:val="18"/>
          <w:szCs w:val="18"/>
        </w:rPr>
        <w:fldChar w:fldCharType="end"/>
      </w:r>
      <w:r w:rsidRPr="0044568B">
        <w:rPr>
          <w:rFonts w:ascii="微软雅黑" w:eastAsia="微软雅黑" w:hAnsi="微软雅黑"/>
          <w:sz w:val="18"/>
          <w:szCs w:val="18"/>
        </w:rPr>
        <w:t xml:space="preserve">  </w:t>
      </w:r>
      <w:r w:rsidR="00407998" w:rsidRPr="0044568B">
        <w:rPr>
          <w:rFonts w:ascii="微软雅黑" w:eastAsia="微软雅黑" w:hAnsi="微软雅黑" w:hint="eastAsia"/>
          <w:sz w:val="18"/>
          <w:szCs w:val="18"/>
        </w:rPr>
        <w:t>过渡季、</w:t>
      </w:r>
      <w:r w:rsidR="00005045" w:rsidRPr="0044568B">
        <w:rPr>
          <w:rFonts w:ascii="微软雅黑" w:eastAsia="微软雅黑" w:hAnsi="微软雅黑" w:hint="eastAsia"/>
          <w:sz w:val="18"/>
          <w:szCs w:val="18"/>
        </w:rPr>
        <w:t>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005045" w:rsidRPr="0044568B" w14:paraId="2D33F283" w14:textId="77777777" w:rsidTr="00455AD8">
        <w:tc>
          <w:tcPr>
            <w:tcW w:w="1526" w:type="dxa"/>
            <w:shd w:val="clear" w:color="auto" w:fill="E6E6E6"/>
            <w:vAlign w:val="center"/>
          </w:tcPr>
          <w:p w14:paraId="6B097D77" w14:textId="77777777" w:rsidR="00005045" w:rsidRPr="0044568B" w:rsidRDefault="00005045" w:rsidP="00124784">
            <w:pPr>
              <w:jc w:val="center"/>
              <w:rPr>
                <w:rFonts w:hint="eastAsia"/>
                <w:sz w:val="18"/>
                <w:szCs w:val="18"/>
                <w:lang w:val="en-US"/>
              </w:rPr>
            </w:pPr>
            <w:r w:rsidRPr="0044568B">
              <w:rPr>
                <w:rFonts w:hint="eastAsia"/>
                <w:sz w:val="18"/>
                <w:szCs w:val="18"/>
                <w:lang w:val="en-US"/>
              </w:rPr>
              <w:t>评价项目</w:t>
            </w:r>
          </w:p>
        </w:tc>
        <w:tc>
          <w:tcPr>
            <w:tcW w:w="2126" w:type="dxa"/>
            <w:shd w:val="clear" w:color="auto" w:fill="E6E6E6"/>
          </w:tcPr>
          <w:p w14:paraId="661F2EFF" w14:textId="77777777" w:rsidR="00005045" w:rsidRPr="0044568B" w:rsidRDefault="00005045" w:rsidP="00124784">
            <w:pPr>
              <w:jc w:val="center"/>
              <w:rPr>
                <w:rFonts w:hint="eastAsia"/>
                <w:sz w:val="18"/>
                <w:szCs w:val="18"/>
                <w:lang w:val="en-US"/>
              </w:rPr>
            </w:pPr>
            <w:r w:rsidRPr="0044568B">
              <w:rPr>
                <w:rFonts w:hint="eastAsia"/>
                <w:sz w:val="18"/>
                <w:szCs w:val="18"/>
                <w:lang w:val="en-US"/>
              </w:rPr>
              <w:t>标准要求</w:t>
            </w:r>
          </w:p>
        </w:tc>
        <w:tc>
          <w:tcPr>
            <w:tcW w:w="1985" w:type="dxa"/>
            <w:shd w:val="clear" w:color="auto" w:fill="E6E6E6"/>
            <w:vAlign w:val="center"/>
          </w:tcPr>
          <w:p w14:paraId="555AD4B6" w14:textId="77777777" w:rsidR="00005045" w:rsidRPr="0044568B" w:rsidRDefault="00005045" w:rsidP="00124784">
            <w:pPr>
              <w:jc w:val="center"/>
              <w:rPr>
                <w:rFonts w:hint="eastAsia"/>
                <w:sz w:val="18"/>
                <w:szCs w:val="18"/>
                <w:lang w:val="en-US"/>
              </w:rPr>
            </w:pPr>
            <w:r w:rsidRPr="0044568B">
              <w:rPr>
                <w:rFonts w:hint="eastAsia"/>
                <w:sz w:val="18"/>
                <w:szCs w:val="18"/>
                <w:lang w:val="en-US"/>
              </w:rPr>
              <w:t>项目计算结果</w:t>
            </w:r>
          </w:p>
        </w:tc>
        <w:tc>
          <w:tcPr>
            <w:tcW w:w="1417" w:type="dxa"/>
            <w:shd w:val="clear" w:color="auto" w:fill="E6E6E6"/>
          </w:tcPr>
          <w:p w14:paraId="189F2F6C" w14:textId="77777777" w:rsidR="00005045" w:rsidRPr="0044568B" w:rsidRDefault="00005045" w:rsidP="00124784">
            <w:pPr>
              <w:jc w:val="center"/>
              <w:rPr>
                <w:rFonts w:hint="eastAsia"/>
                <w:sz w:val="18"/>
                <w:szCs w:val="18"/>
                <w:lang w:val="en-US"/>
              </w:rPr>
            </w:pPr>
            <w:r w:rsidRPr="0044568B">
              <w:rPr>
                <w:rFonts w:hint="eastAsia"/>
                <w:sz w:val="18"/>
                <w:szCs w:val="18"/>
                <w:lang w:val="en-US"/>
              </w:rPr>
              <w:t>达标判定</w:t>
            </w:r>
          </w:p>
        </w:tc>
        <w:tc>
          <w:tcPr>
            <w:tcW w:w="1276" w:type="dxa"/>
            <w:shd w:val="clear" w:color="auto" w:fill="E6E6E6"/>
          </w:tcPr>
          <w:p w14:paraId="2DEB0BE4" w14:textId="77777777" w:rsidR="00005045" w:rsidRPr="0044568B" w:rsidRDefault="00005045" w:rsidP="00124784">
            <w:pPr>
              <w:jc w:val="center"/>
              <w:rPr>
                <w:rFonts w:hint="eastAsia"/>
                <w:sz w:val="18"/>
                <w:szCs w:val="18"/>
                <w:lang w:val="en-US"/>
              </w:rPr>
            </w:pPr>
            <w:r w:rsidRPr="0044568B">
              <w:rPr>
                <w:rFonts w:hint="eastAsia"/>
                <w:sz w:val="18"/>
                <w:szCs w:val="18"/>
                <w:lang w:val="en-US"/>
              </w:rPr>
              <w:t>得分</w:t>
            </w:r>
          </w:p>
        </w:tc>
      </w:tr>
      <w:tr w:rsidR="00005045" w:rsidRPr="0044568B" w14:paraId="6B2F3050" w14:textId="77777777" w:rsidTr="00455AD8">
        <w:trPr>
          <w:trHeight w:val="435"/>
        </w:trPr>
        <w:tc>
          <w:tcPr>
            <w:tcW w:w="1526" w:type="dxa"/>
            <w:vAlign w:val="center"/>
          </w:tcPr>
          <w:p w14:paraId="3CEB4669" w14:textId="77777777" w:rsidR="00005045" w:rsidRPr="0044568B" w:rsidRDefault="00005045" w:rsidP="00455AD8">
            <w:pPr>
              <w:jc w:val="center"/>
              <w:rPr>
                <w:rFonts w:hint="eastAsia"/>
                <w:sz w:val="18"/>
                <w:szCs w:val="18"/>
                <w:lang w:val="en-US"/>
              </w:rPr>
            </w:pPr>
            <w:r w:rsidRPr="0044568B">
              <w:rPr>
                <w:rFonts w:hint="eastAsia"/>
                <w:sz w:val="18"/>
                <w:szCs w:val="18"/>
                <w:lang w:val="en-US"/>
              </w:rPr>
              <w:t>无风区</w:t>
            </w:r>
          </w:p>
        </w:tc>
        <w:tc>
          <w:tcPr>
            <w:tcW w:w="2126" w:type="dxa"/>
            <w:vMerge w:val="restart"/>
            <w:vAlign w:val="center"/>
          </w:tcPr>
          <w:p w14:paraId="28F8F42D" w14:textId="77777777" w:rsidR="00005045" w:rsidRPr="0044568B" w:rsidRDefault="00005045" w:rsidP="00455AD8">
            <w:pPr>
              <w:jc w:val="center"/>
              <w:rPr>
                <w:rFonts w:hint="eastAsia"/>
                <w:sz w:val="18"/>
                <w:szCs w:val="18"/>
                <w:lang w:val="en-US"/>
              </w:rPr>
            </w:pPr>
            <w:r w:rsidRPr="0044568B">
              <w:rPr>
                <w:rFonts w:hint="eastAsia"/>
                <w:sz w:val="18"/>
                <w:szCs w:val="18"/>
                <w:lang w:val="en-US"/>
              </w:rPr>
              <w:t>场地内人活动区</w:t>
            </w:r>
            <w:r w:rsidRPr="0044568B">
              <w:rPr>
                <w:rFonts w:hint="eastAsia"/>
                <w:b/>
                <w:sz w:val="18"/>
                <w:szCs w:val="18"/>
                <w:lang w:val="en-US"/>
              </w:rPr>
              <w:t>不出现涡旋或无风区</w:t>
            </w:r>
            <w:r w:rsidRPr="0044568B">
              <w:rPr>
                <w:rFonts w:hint="eastAsia"/>
                <w:sz w:val="18"/>
                <w:szCs w:val="18"/>
                <w:lang w:val="en-US"/>
              </w:rPr>
              <w:t>，得</w:t>
            </w:r>
            <w:bookmarkStart w:id="149" w:name="标准要求夏季风速得分"/>
            <w:r w:rsidRPr="0044568B">
              <w:rPr>
                <w:rFonts w:hint="eastAsia"/>
                <w:sz w:val="18"/>
                <w:szCs w:val="18"/>
                <w:lang w:val="en-US"/>
              </w:rPr>
              <w:t>3</w:t>
            </w:r>
            <w:bookmarkEnd w:id="149"/>
            <w:r w:rsidRPr="0044568B">
              <w:rPr>
                <w:rFonts w:hint="eastAsia"/>
                <w:sz w:val="18"/>
                <w:szCs w:val="18"/>
                <w:lang w:val="en-US"/>
              </w:rPr>
              <w:t>分</w:t>
            </w:r>
          </w:p>
        </w:tc>
        <w:tc>
          <w:tcPr>
            <w:tcW w:w="1985" w:type="dxa"/>
            <w:vAlign w:val="center"/>
          </w:tcPr>
          <w:p w14:paraId="71BC2781" w14:textId="77777777" w:rsidR="00005045" w:rsidRPr="0044568B" w:rsidRDefault="00005045" w:rsidP="00455AD8">
            <w:pPr>
              <w:jc w:val="center"/>
              <w:rPr>
                <w:rFonts w:hint="eastAsia"/>
                <w:sz w:val="18"/>
                <w:szCs w:val="18"/>
                <w:lang w:val="en-US"/>
              </w:rPr>
            </w:pPr>
            <w:bookmarkStart w:id="150" w:name="夏季无风区结果"/>
            <w:r>
              <w:t>没有</w:t>
            </w:r>
            <w:bookmarkEnd w:id="150"/>
            <w:r w:rsidRPr="0044568B">
              <w:rPr>
                <w:rFonts w:hint="eastAsia"/>
                <w:sz w:val="18"/>
                <w:szCs w:val="18"/>
                <w:lang w:val="en-US"/>
              </w:rPr>
              <w:t>无风区</w:t>
            </w:r>
          </w:p>
        </w:tc>
        <w:tc>
          <w:tcPr>
            <w:tcW w:w="1417" w:type="dxa"/>
            <w:vMerge w:val="restart"/>
            <w:vAlign w:val="center"/>
          </w:tcPr>
          <w:p w14:paraId="5A4472CD" w14:textId="77777777" w:rsidR="00005045" w:rsidRPr="0044568B" w:rsidRDefault="00005045" w:rsidP="00455AD8">
            <w:pPr>
              <w:jc w:val="center"/>
              <w:rPr>
                <w:rFonts w:hint="eastAsia"/>
                <w:sz w:val="18"/>
                <w:szCs w:val="18"/>
                <w:lang w:val="en-US"/>
              </w:rPr>
            </w:pPr>
            <w:bookmarkStart w:id="151" w:name="夏季无风区达标判定"/>
            <w:r w:rsidRPr="0044568B">
              <w:rPr>
                <w:rFonts w:hint="eastAsia"/>
                <w:b/>
                <w:sz w:val="18"/>
                <w:szCs w:val="18"/>
                <w:lang w:val="en-US"/>
              </w:rPr>
              <w:t>达标</w:t>
            </w:r>
            <w:bookmarkEnd w:id="151"/>
          </w:p>
        </w:tc>
        <w:tc>
          <w:tcPr>
            <w:tcW w:w="1276" w:type="dxa"/>
            <w:vMerge w:val="restart"/>
            <w:vAlign w:val="center"/>
          </w:tcPr>
          <w:p w14:paraId="0EF514E4" w14:textId="77777777" w:rsidR="00005045" w:rsidRPr="0044568B" w:rsidRDefault="00005045" w:rsidP="00455AD8">
            <w:pPr>
              <w:jc w:val="center"/>
              <w:rPr>
                <w:rFonts w:hint="eastAsia"/>
                <w:sz w:val="18"/>
                <w:szCs w:val="18"/>
                <w:lang w:val="en-US"/>
              </w:rPr>
            </w:pPr>
            <w:bookmarkStart w:id="152" w:name="夏季无风区得分"/>
            <w:r w:rsidRPr="0044568B">
              <w:rPr>
                <w:rFonts w:hint="eastAsia"/>
                <w:sz w:val="18"/>
                <w:szCs w:val="18"/>
                <w:lang w:val="en-US"/>
              </w:rPr>
              <w:t>3</w:t>
            </w:r>
            <w:bookmarkEnd w:id="152"/>
            <w:r w:rsidRPr="0044568B">
              <w:rPr>
                <w:rFonts w:hint="eastAsia"/>
                <w:sz w:val="18"/>
                <w:szCs w:val="18"/>
                <w:lang w:val="en-US"/>
              </w:rPr>
              <w:t>分</w:t>
            </w:r>
          </w:p>
        </w:tc>
      </w:tr>
      <w:tr w:rsidR="00005045" w:rsidRPr="0044568B" w14:paraId="589BF61D" w14:textId="77777777" w:rsidTr="00455AD8">
        <w:trPr>
          <w:trHeight w:val="482"/>
        </w:trPr>
        <w:tc>
          <w:tcPr>
            <w:tcW w:w="1526" w:type="dxa"/>
            <w:vAlign w:val="center"/>
          </w:tcPr>
          <w:p w14:paraId="0C5D63D4" w14:textId="77777777" w:rsidR="00005045" w:rsidRPr="0044568B" w:rsidRDefault="00005045" w:rsidP="00455AD8">
            <w:pPr>
              <w:jc w:val="center"/>
              <w:rPr>
                <w:rFonts w:hint="eastAsia"/>
                <w:sz w:val="18"/>
                <w:szCs w:val="18"/>
                <w:lang w:val="en-US"/>
              </w:rPr>
            </w:pPr>
            <w:r w:rsidRPr="0044568B">
              <w:rPr>
                <w:rFonts w:hint="eastAsia"/>
                <w:sz w:val="18"/>
                <w:szCs w:val="18"/>
                <w:lang w:val="en-US"/>
              </w:rPr>
              <w:t>旋涡区</w:t>
            </w:r>
          </w:p>
        </w:tc>
        <w:tc>
          <w:tcPr>
            <w:tcW w:w="2126" w:type="dxa"/>
            <w:vMerge/>
            <w:vAlign w:val="center"/>
          </w:tcPr>
          <w:p w14:paraId="75CB6BBE" w14:textId="77777777" w:rsidR="00005045" w:rsidRPr="0044568B" w:rsidRDefault="00005045" w:rsidP="00455AD8">
            <w:pPr>
              <w:jc w:val="center"/>
              <w:rPr>
                <w:rFonts w:hint="eastAsia"/>
                <w:sz w:val="18"/>
                <w:szCs w:val="18"/>
                <w:lang w:val="en-US"/>
              </w:rPr>
            </w:pPr>
          </w:p>
        </w:tc>
        <w:tc>
          <w:tcPr>
            <w:tcW w:w="1985" w:type="dxa"/>
            <w:vAlign w:val="center"/>
          </w:tcPr>
          <w:p w14:paraId="17F14CEA" w14:textId="77777777" w:rsidR="00005045" w:rsidRPr="0044568B" w:rsidRDefault="00000000" w:rsidP="00455AD8">
            <w:pPr>
              <w:jc w:val="center"/>
              <w:rPr>
                <w:rFonts w:hint="eastAsia"/>
                <w:sz w:val="18"/>
                <w:szCs w:val="18"/>
                <w:lang w:val="en-US"/>
              </w:rPr>
            </w:pPr>
            <w:r w:rsidRPr="0044568B">
              <w:rPr>
                <w:rFonts w:hint="eastAsia"/>
                <w:sz w:val="18"/>
                <w:szCs w:val="18"/>
                <w:lang w:val="en-US"/>
              </w:rPr>
              <w:t>没有</w:t>
            </w:r>
            <w:r w:rsidR="00005045" w:rsidRPr="0044568B">
              <w:rPr>
                <w:rFonts w:hint="eastAsia"/>
                <w:sz w:val="18"/>
                <w:szCs w:val="18"/>
                <w:lang w:val="en-US"/>
              </w:rPr>
              <w:t>旋涡区</w:t>
            </w:r>
          </w:p>
        </w:tc>
        <w:tc>
          <w:tcPr>
            <w:tcW w:w="1417" w:type="dxa"/>
            <w:vMerge/>
            <w:vAlign w:val="center"/>
          </w:tcPr>
          <w:p w14:paraId="1F206E46" w14:textId="77777777" w:rsidR="00005045" w:rsidRPr="0044568B" w:rsidRDefault="00005045" w:rsidP="00455AD8">
            <w:pPr>
              <w:jc w:val="center"/>
              <w:rPr>
                <w:rFonts w:hint="eastAsia"/>
                <w:sz w:val="18"/>
                <w:szCs w:val="18"/>
                <w:lang w:val="en-US"/>
              </w:rPr>
            </w:pPr>
          </w:p>
        </w:tc>
        <w:tc>
          <w:tcPr>
            <w:tcW w:w="1276" w:type="dxa"/>
            <w:vMerge/>
            <w:vAlign w:val="center"/>
          </w:tcPr>
          <w:p w14:paraId="3A332EEC" w14:textId="77777777" w:rsidR="00005045" w:rsidRPr="0044568B" w:rsidRDefault="00005045" w:rsidP="00455AD8">
            <w:pPr>
              <w:jc w:val="center"/>
              <w:rPr>
                <w:rFonts w:hint="eastAsia"/>
                <w:sz w:val="18"/>
                <w:szCs w:val="18"/>
                <w:lang w:val="en-US"/>
              </w:rPr>
            </w:pPr>
          </w:p>
        </w:tc>
      </w:tr>
      <w:tr w:rsidR="00005045" w:rsidRPr="0044568B" w14:paraId="67FD8D7C" w14:textId="77777777" w:rsidTr="00455AD8">
        <w:tc>
          <w:tcPr>
            <w:tcW w:w="1526" w:type="dxa"/>
            <w:vAlign w:val="center"/>
          </w:tcPr>
          <w:p w14:paraId="723DA354" w14:textId="77777777" w:rsidR="00005045" w:rsidRPr="0044568B" w:rsidRDefault="00005045" w:rsidP="00455AD8">
            <w:pPr>
              <w:jc w:val="center"/>
              <w:rPr>
                <w:rFonts w:hint="eastAsia"/>
                <w:sz w:val="18"/>
                <w:szCs w:val="18"/>
                <w:lang w:val="en-US"/>
              </w:rPr>
            </w:pPr>
            <w:r w:rsidRPr="0044568B">
              <w:rPr>
                <w:rFonts w:hint="eastAsia"/>
                <w:sz w:val="18"/>
                <w:szCs w:val="18"/>
                <w:lang w:val="en-US"/>
              </w:rPr>
              <w:t>外窗室内外表面的风压差</w:t>
            </w:r>
          </w:p>
        </w:tc>
        <w:tc>
          <w:tcPr>
            <w:tcW w:w="2126" w:type="dxa"/>
            <w:vAlign w:val="center"/>
          </w:tcPr>
          <w:p w14:paraId="41AFC3D4" w14:textId="77777777" w:rsidR="00005045" w:rsidRPr="0044568B" w:rsidRDefault="00005045" w:rsidP="00455AD8">
            <w:pPr>
              <w:jc w:val="center"/>
              <w:rPr>
                <w:rFonts w:hint="eastAsia"/>
                <w:sz w:val="18"/>
                <w:szCs w:val="18"/>
                <w:lang w:val="en-US"/>
              </w:rPr>
            </w:pPr>
            <w:r w:rsidRPr="0044568B">
              <w:rPr>
                <w:b/>
                <w:sz w:val="18"/>
                <w:szCs w:val="18"/>
                <w:lang w:val="en-US"/>
              </w:rPr>
              <w:t>50%</w:t>
            </w:r>
            <w:r w:rsidRPr="0044568B">
              <w:rPr>
                <w:rFonts w:hint="eastAsia"/>
                <w:b/>
                <w:sz w:val="18"/>
                <w:szCs w:val="18"/>
                <w:lang w:val="en-US"/>
              </w:rPr>
              <w:t>以上</w:t>
            </w:r>
            <w:r w:rsidRPr="0044568B">
              <w:rPr>
                <w:rFonts w:hint="eastAsia"/>
                <w:sz w:val="18"/>
                <w:szCs w:val="18"/>
                <w:lang w:val="en-US"/>
              </w:rPr>
              <w:t>可开启外窗室内外表面的风压差</w:t>
            </w:r>
            <w:r w:rsidRPr="0044568B">
              <w:rPr>
                <w:rFonts w:hint="eastAsia"/>
                <w:b/>
                <w:sz w:val="18"/>
                <w:szCs w:val="18"/>
                <w:lang w:val="en-US"/>
              </w:rPr>
              <w:t>大于</w:t>
            </w:r>
            <w:r w:rsidRPr="0044568B">
              <w:rPr>
                <w:b/>
                <w:sz w:val="18"/>
                <w:szCs w:val="18"/>
                <w:lang w:val="en-US"/>
              </w:rPr>
              <w:t>0.5Pa</w:t>
            </w:r>
            <w:r w:rsidRPr="0044568B">
              <w:rPr>
                <w:rFonts w:hint="eastAsia"/>
                <w:sz w:val="18"/>
                <w:szCs w:val="18"/>
                <w:lang w:val="en-US"/>
              </w:rPr>
              <w:t>，得</w:t>
            </w:r>
            <w:bookmarkStart w:id="153" w:name="标准要求夏季风压得分"/>
            <w:r w:rsidRPr="0044568B">
              <w:rPr>
                <w:rFonts w:hint="eastAsia"/>
                <w:sz w:val="18"/>
                <w:szCs w:val="18"/>
                <w:lang w:val="en-US"/>
              </w:rPr>
              <w:t>2</w:t>
            </w:r>
            <w:bookmarkEnd w:id="153"/>
            <w:r w:rsidRPr="0044568B">
              <w:rPr>
                <w:rFonts w:hint="eastAsia"/>
                <w:sz w:val="18"/>
                <w:szCs w:val="18"/>
                <w:lang w:val="en-US"/>
              </w:rPr>
              <w:t>分。</w:t>
            </w:r>
          </w:p>
        </w:tc>
        <w:tc>
          <w:tcPr>
            <w:tcW w:w="1985" w:type="dxa"/>
            <w:vAlign w:val="center"/>
          </w:tcPr>
          <w:p w14:paraId="0EF86EAA" w14:textId="77777777" w:rsidR="00005045" w:rsidRPr="0044568B" w:rsidRDefault="00005045" w:rsidP="00455AD8">
            <w:pPr>
              <w:jc w:val="center"/>
              <w:rPr>
                <w:rFonts w:hint="eastAsia"/>
                <w:sz w:val="18"/>
                <w:szCs w:val="18"/>
                <w:lang w:val="en-US"/>
              </w:rPr>
            </w:pPr>
            <w:r w:rsidRPr="0044568B">
              <w:rPr>
                <w:rFonts w:hint="eastAsia"/>
                <w:b/>
                <w:sz w:val="18"/>
                <w:szCs w:val="18"/>
                <w:lang w:val="en-US"/>
              </w:rPr>
              <w:t>可开启外窗室内外表面的风压差</w:t>
            </w:r>
            <w:bookmarkStart w:id="154" w:name="夏季窗内外风压差结果"/>
            <w:r w:rsidRPr="0044568B">
              <w:rPr>
                <w:rFonts w:hint="eastAsia"/>
                <w:sz w:val="18"/>
                <w:szCs w:val="18"/>
                <w:lang w:val="en-US"/>
              </w:rPr>
              <w:t>满足</w:t>
            </w:r>
            <w:bookmarkEnd w:id="154"/>
            <w:r w:rsidRPr="0044568B">
              <w:rPr>
                <w:rFonts w:hint="eastAsia"/>
                <w:sz w:val="18"/>
                <w:szCs w:val="18"/>
                <w:lang w:val="en-US"/>
              </w:rPr>
              <w:t>标准要求</w:t>
            </w:r>
          </w:p>
        </w:tc>
        <w:tc>
          <w:tcPr>
            <w:tcW w:w="1417" w:type="dxa"/>
            <w:vAlign w:val="center"/>
          </w:tcPr>
          <w:p w14:paraId="6BBA30A5" w14:textId="77777777" w:rsidR="00005045" w:rsidRPr="0044568B" w:rsidRDefault="00005045" w:rsidP="00455AD8">
            <w:pPr>
              <w:jc w:val="center"/>
              <w:rPr>
                <w:rFonts w:hint="eastAsia"/>
                <w:b/>
                <w:sz w:val="18"/>
                <w:szCs w:val="18"/>
                <w:lang w:val="en-US"/>
              </w:rPr>
            </w:pPr>
            <w:bookmarkStart w:id="155" w:name="夏季窗内外风压差达标判定"/>
            <w:r w:rsidRPr="0044568B">
              <w:rPr>
                <w:rFonts w:hint="eastAsia"/>
                <w:b/>
                <w:sz w:val="18"/>
                <w:szCs w:val="18"/>
                <w:lang w:val="en-US"/>
              </w:rPr>
              <w:t>达标</w:t>
            </w:r>
            <w:bookmarkEnd w:id="155"/>
          </w:p>
        </w:tc>
        <w:tc>
          <w:tcPr>
            <w:tcW w:w="1276" w:type="dxa"/>
            <w:vAlign w:val="center"/>
          </w:tcPr>
          <w:p w14:paraId="60E90F51" w14:textId="77777777" w:rsidR="00005045" w:rsidRPr="0044568B" w:rsidRDefault="00005045" w:rsidP="00455AD8">
            <w:pPr>
              <w:jc w:val="center"/>
              <w:rPr>
                <w:rFonts w:hint="eastAsia"/>
                <w:sz w:val="18"/>
                <w:szCs w:val="18"/>
                <w:lang w:val="en-US"/>
              </w:rPr>
            </w:pPr>
            <w:bookmarkStart w:id="156" w:name="夏季窗内外风压差得分"/>
            <w:r w:rsidRPr="0044568B">
              <w:rPr>
                <w:rFonts w:hint="eastAsia"/>
                <w:sz w:val="18"/>
                <w:szCs w:val="18"/>
                <w:lang w:val="en-US"/>
              </w:rPr>
              <w:t>2</w:t>
            </w:r>
            <w:bookmarkEnd w:id="156"/>
            <w:r w:rsidRPr="0044568B">
              <w:rPr>
                <w:rFonts w:hint="eastAsia"/>
                <w:sz w:val="18"/>
                <w:szCs w:val="18"/>
                <w:lang w:val="en-US"/>
              </w:rPr>
              <w:t>分</w:t>
            </w:r>
          </w:p>
        </w:tc>
      </w:tr>
    </w:tbl>
    <w:p w14:paraId="0529BFF1" w14:textId="77777777" w:rsidR="00005045" w:rsidRPr="0044568B" w:rsidRDefault="00005045" w:rsidP="003747B9">
      <w:pPr>
        <w:rPr>
          <w:rFonts w:hint="eastAsia"/>
          <w:lang w:val="en-US"/>
        </w:rPr>
      </w:pPr>
    </w:p>
    <w:p w14:paraId="2DB537A0" w14:textId="77777777" w:rsidR="003558E1" w:rsidRDefault="00C73E23">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57" w:name="总得分"/>
      <w:r>
        <w:rPr>
          <w:rFonts w:ascii="微软雅黑" w:eastAsia="微软雅黑" w:hAnsi="微软雅黑" w:hint="eastAsia"/>
          <w:lang w:val="en-US"/>
        </w:rPr>
        <w:t>10</w:t>
      </w:r>
      <w:bookmarkEnd w:id="157"/>
      <w:r>
        <w:rPr>
          <w:rFonts w:ascii="微软雅黑" w:eastAsia="微软雅黑" w:hAnsi="微软雅黑" w:hint="eastAsia"/>
          <w:lang w:val="en-US"/>
        </w:rPr>
        <w:t>分。</w:t>
      </w:r>
    </w:p>
    <w:p w14:paraId="1C23BC02" w14:textId="77777777" w:rsidR="003558E1" w:rsidRDefault="00C73E23" w:rsidP="00506186">
      <w:pPr>
        <w:pStyle w:val="1"/>
        <w:rPr>
          <w:rFonts w:hint="eastAsia"/>
        </w:rPr>
      </w:pPr>
      <w:bookmarkStart w:id="158" w:name="_Toc181796935"/>
      <w:bookmarkStart w:id="159" w:name="附录"/>
      <w:r>
        <w:rPr>
          <w:rFonts w:hint="eastAsia"/>
        </w:rPr>
        <w:lastRenderedPageBreak/>
        <w:t>附录</w:t>
      </w:r>
      <w:bookmarkEnd w:id="158"/>
    </w:p>
    <w:p w14:paraId="21F06C20" w14:textId="77777777" w:rsidR="003558E1" w:rsidRDefault="00C73E23" w:rsidP="00506186">
      <w:pPr>
        <w:pStyle w:val="2"/>
        <w:rPr>
          <w:rFonts w:hint="eastAsia"/>
        </w:rPr>
      </w:pPr>
      <w:bookmarkStart w:id="160" w:name="_Toc181796936"/>
      <w:r>
        <w:rPr>
          <w:rFonts w:hint="eastAsia"/>
        </w:rPr>
        <w:t>参评建筑迎背风面</w:t>
      </w:r>
      <w:proofErr w:type="gramStart"/>
      <w:r>
        <w:rPr>
          <w:rFonts w:hint="eastAsia"/>
        </w:rPr>
        <w:t>窗平均</w:t>
      </w:r>
      <w:proofErr w:type="gramEnd"/>
      <w:r>
        <w:rPr>
          <w:rFonts w:hint="eastAsia"/>
        </w:rPr>
        <w:t>风压差表</w:t>
      </w:r>
      <w:bookmarkEnd w:id="160"/>
    </w:p>
    <w:p w14:paraId="1F70C179" w14:textId="77777777" w:rsidR="00966AA0" w:rsidRPr="0098388E" w:rsidRDefault="00966AA0" w:rsidP="00966AA0">
      <w:pPr>
        <w:jc w:val="center"/>
        <w:rPr>
          <w:rFonts w:hint="eastAsia"/>
          <w:sz w:val="18"/>
          <w:szCs w:val="18"/>
        </w:rPr>
      </w:pPr>
      <w:bookmarkStart w:id="161" w:name="建筑迎背风面风压差表"/>
      <w:r w:rsidRPr="0098388E">
        <w:rPr>
          <w:rFonts w:hint="eastAsia"/>
          <w:sz w:val="18"/>
          <w:szCs w:val="18"/>
        </w:rPr>
        <w:t>表</w:t>
      </w:r>
      <w:r w:rsidRPr="0098388E">
        <w:rPr>
          <w:sz w:val="18"/>
          <w:szCs w:val="18"/>
        </w:rPr>
        <w:t xml:space="preserve"> </w:t>
      </w:r>
      <w:r w:rsidRPr="0098388E">
        <w:rPr>
          <w:sz w:val="18"/>
          <w:szCs w:val="18"/>
        </w:rPr>
        <w:fldChar w:fldCharType="begin"/>
      </w:r>
      <w:r w:rsidRPr="0098388E">
        <w:rPr>
          <w:sz w:val="18"/>
          <w:szCs w:val="18"/>
        </w:rPr>
        <w:instrText xml:space="preserve"> STYLEREF 2 \s </w:instrText>
      </w:r>
      <w:r w:rsidRPr="0098388E">
        <w:rPr>
          <w:sz w:val="18"/>
          <w:szCs w:val="18"/>
        </w:rPr>
        <w:fldChar w:fldCharType="separate"/>
      </w:r>
      <w:r w:rsidR="003774FD">
        <w:rPr>
          <w:rFonts w:hint="eastAsia"/>
          <w:noProof/>
          <w:sz w:val="18"/>
          <w:szCs w:val="18"/>
        </w:rPr>
        <w:t>7.1</w:t>
      </w:r>
      <w:r w:rsidRPr="0098388E">
        <w:rPr>
          <w:sz w:val="18"/>
          <w:szCs w:val="18"/>
        </w:rPr>
        <w:fldChar w:fldCharType="end"/>
      </w:r>
      <w:r w:rsidRPr="0098388E">
        <w:rPr>
          <w:sz w:val="18"/>
          <w:szCs w:val="18"/>
        </w:rPr>
        <w:noBreakHyphen/>
      </w:r>
      <w:r w:rsidRPr="0098388E">
        <w:rPr>
          <w:sz w:val="18"/>
          <w:szCs w:val="18"/>
        </w:rPr>
        <w:fldChar w:fldCharType="begin"/>
      </w:r>
      <w:r w:rsidRPr="0098388E">
        <w:rPr>
          <w:sz w:val="18"/>
          <w:szCs w:val="18"/>
        </w:rPr>
        <w:instrText xml:space="preserve"> SEQ </w:instrText>
      </w:r>
      <w:r w:rsidRPr="0098388E">
        <w:rPr>
          <w:rFonts w:hint="eastAsia"/>
          <w:sz w:val="18"/>
          <w:szCs w:val="18"/>
        </w:rPr>
        <w:instrText>表</w:instrText>
      </w:r>
      <w:r w:rsidRPr="0098388E">
        <w:rPr>
          <w:sz w:val="18"/>
          <w:szCs w:val="18"/>
        </w:rPr>
        <w:instrText xml:space="preserve"> \* ARABIC \s 2 </w:instrText>
      </w:r>
      <w:r w:rsidRPr="0098388E">
        <w:rPr>
          <w:sz w:val="18"/>
          <w:szCs w:val="18"/>
        </w:rPr>
        <w:fldChar w:fldCharType="separate"/>
      </w:r>
      <w:r w:rsidR="003774FD">
        <w:rPr>
          <w:rFonts w:hint="eastAsia"/>
          <w:noProof/>
          <w:sz w:val="18"/>
          <w:szCs w:val="18"/>
        </w:rPr>
        <w:t>1</w:t>
      </w:r>
      <w:r w:rsidRPr="0098388E">
        <w:rPr>
          <w:sz w:val="18"/>
          <w:szCs w:val="18"/>
        </w:rPr>
        <w:fldChar w:fldCharType="end"/>
      </w:r>
      <w:r w:rsidRPr="0098388E">
        <w:rPr>
          <w:sz w:val="18"/>
          <w:szCs w:val="18"/>
        </w:rPr>
        <w:t xml:space="preserve">  </w:t>
      </w:r>
      <w:r w:rsidRPr="0098388E">
        <w:rPr>
          <w:rFonts w:hint="eastAsia"/>
          <w:sz w:val="18"/>
          <w:szCs w:val="18"/>
        </w:rPr>
        <w:t>建筑</w:t>
      </w:r>
      <w:r w:rsidRPr="0098388E">
        <w:rPr>
          <w:sz w:val="18"/>
          <w:szCs w:val="18"/>
        </w:rPr>
        <w:t>-</w:t>
      </w:r>
      <w:bookmarkStart w:id="162" w:name="建筑迎背风面风压差表_建筑名"/>
      <w:r w:rsidRPr="0098388E">
        <w:rPr>
          <w:sz w:val="18"/>
          <w:szCs w:val="18"/>
        </w:rPr>
        <w:t>工程管理_T8</w:t>
      </w:r>
      <w:bookmarkEnd w:id="162"/>
      <w:r w:rsidRPr="0098388E">
        <w:rPr>
          <w:rFonts w:hint="eastAsia"/>
          <w:sz w:val="18"/>
          <w:szCs w:val="18"/>
        </w:rPr>
        <w:t>迎背风面</w:t>
      </w:r>
      <w:proofErr w:type="gramStart"/>
      <w:r w:rsidRPr="0098388E">
        <w:rPr>
          <w:rFonts w:hint="eastAsia"/>
          <w:sz w:val="18"/>
          <w:szCs w:val="18"/>
        </w:rPr>
        <w:t>窗平均</w:t>
      </w:r>
      <w:proofErr w:type="gramEnd"/>
      <w:r w:rsidRPr="0098388E">
        <w:rPr>
          <w:rFonts w:hint="eastAsia"/>
          <w:sz w:val="18"/>
          <w:szCs w:val="18"/>
        </w:rPr>
        <w:t>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966AA0" w:rsidRPr="0098388E" w14:paraId="11C35AFF" w14:textId="77777777" w:rsidTr="0098388E">
        <w:trPr>
          <w:jc w:val="center"/>
        </w:trPr>
        <w:tc>
          <w:tcPr>
            <w:tcW w:w="1129" w:type="dxa"/>
            <w:shd w:val="clear" w:color="auto" w:fill="E6E6E6"/>
            <w:vAlign w:val="center"/>
            <w:hideMark/>
          </w:tcPr>
          <w:p w14:paraId="43BAFB20"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区域</w:t>
            </w:r>
          </w:p>
        </w:tc>
        <w:tc>
          <w:tcPr>
            <w:tcW w:w="2410" w:type="dxa"/>
            <w:shd w:val="clear" w:color="auto" w:fill="E6E6E6"/>
            <w:vAlign w:val="center"/>
            <w:hideMark/>
          </w:tcPr>
          <w:p w14:paraId="7740CEFE"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278" w:type="dxa"/>
            <w:shd w:val="clear" w:color="auto" w:fill="E6E6E6"/>
            <w:vAlign w:val="center"/>
            <w:hideMark/>
          </w:tcPr>
          <w:p w14:paraId="0C51D459"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背风面</w:t>
            </w:r>
            <w:proofErr w:type="gramStart"/>
            <w:r w:rsidRPr="0098388E">
              <w:rPr>
                <w:rFonts w:hint="eastAsia"/>
                <w:b/>
                <w:sz w:val="18"/>
                <w:szCs w:val="18"/>
                <w:lang w:val="en-US"/>
              </w:rPr>
              <w:t>窗平均</w:t>
            </w:r>
            <w:proofErr w:type="gramEnd"/>
            <w:r w:rsidRPr="0098388E">
              <w:rPr>
                <w:rFonts w:hint="eastAsia"/>
                <w:b/>
                <w:sz w:val="18"/>
                <w:szCs w:val="18"/>
                <w:lang w:val="en-US"/>
              </w:rPr>
              <w:t>风压</w:t>
            </w:r>
            <w:r w:rsidRPr="0098388E">
              <w:rPr>
                <w:b/>
                <w:sz w:val="18"/>
                <w:szCs w:val="18"/>
                <w:lang w:val="en-US"/>
              </w:rPr>
              <w:t>(Pa)</w:t>
            </w:r>
          </w:p>
        </w:tc>
        <w:tc>
          <w:tcPr>
            <w:tcW w:w="2420" w:type="dxa"/>
            <w:shd w:val="clear" w:color="auto" w:fill="E6E6E6"/>
            <w:vAlign w:val="center"/>
            <w:hideMark/>
          </w:tcPr>
          <w:p w14:paraId="3A4C075D" w14:textId="77777777" w:rsidR="00966AA0" w:rsidRPr="0098388E" w:rsidRDefault="00966AA0" w:rsidP="0098388E">
            <w:pPr>
              <w:jc w:val="center"/>
              <w:rPr>
                <w:rFonts w:hint="eastAsia"/>
                <w:b/>
                <w:sz w:val="18"/>
                <w:szCs w:val="18"/>
                <w:lang w:val="en-US"/>
              </w:rPr>
            </w:pPr>
            <w:r w:rsidRPr="0098388E">
              <w:rPr>
                <w:rFonts w:hint="eastAsia"/>
                <w:b/>
                <w:sz w:val="18"/>
                <w:szCs w:val="18"/>
                <w:lang w:val="en-US"/>
              </w:rPr>
              <w:t>迎背风面</w:t>
            </w:r>
            <w:proofErr w:type="gramStart"/>
            <w:r w:rsidRPr="0098388E">
              <w:rPr>
                <w:rFonts w:hint="eastAsia"/>
                <w:b/>
                <w:sz w:val="18"/>
                <w:szCs w:val="18"/>
                <w:lang w:val="en-US"/>
              </w:rPr>
              <w:t>窗平均</w:t>
            </w:r>
            <w:proofErr w:type="gramEnd"/>
            <w:r w:rsidRPr="0098388E">
              <w:rPr>
                <w:rFonts w:hint="eastAsia"/>
                <w:b/>
                <w:sz w:val="18"/>
                <w:szCs w:val="18"/>
                <w:lang w:val="en-US"/>
              </w:rPr>
              <w:t>风压差</w:t>
            </w:r>
            <w:r w:rsidRPr="0098388E">
              <w:rPr>
                <w:b/>
                <w:sz w:val="18"/>
                <w:szCs w:val="18"/>
                <w:lang w:val="en-US"/>
              </w:rPr>
              <w:t>(Pa)</w:t>
            </w:r>
          </w:p>
        </w:tc>
      </w:tr>
      <w:tr w:rsidR="00966AA0" w:rsidRPr="0098388E" w14:paraId="700B042D" w14:textId="77777777" w:rsidTr="0098388E">
        <w:trPr>
          <w:jc w:val="center"/>
        </w:trPr>
        <w:tc>
          <w:tcPr>
            <w:tcW w:w="1129" w:type="dxa"/>
            <w:vAlign w:val="center"/>
            <w:hideMark/>
          </w:tcPr>
          <w:p w14:paraId="0E86A4CF" w14:textId="77777777" w:rsidR="00966AA0" w:rsidRPr="0098388E" w:rsidRDefault="00966AA0" w:rsidP="0098388E">
            <w:pPr>
              <w:jc w:val="center"/>
              <w:rPr>
                <w:rFonts w:hint="eastAsia"/>
                <w:sz w:val="18"/>
                <w:szCs w:val="18"/>
                <w:lang w:val="en-US"/>
              </w:rPr>
            </w:pPr>
            <w:r>
              <w:rPr>
                <w:rFonts w:hint="eastAsia"/>
                <w:sz w:val="18"/>
                <w:szCs w:val="18"/>
                <w:lang w:val="en-US"/>
              </w:rPr>
              <w:t>1层</w:t>
            </w:r>
          </w:p>
        </w:tc>
        <w:tc>
          <w:tcPr>
            <w:tcW w:w="2410" w:type="dxa"/>
            <w:vAlign w:val="center"/>
            <w:hideMark/>
          </w:tcPr>
          <w:p w14:paraId="5E6D4734" w14:textId="77777777" w:rsidR="00966AA0" w:rsidRPr="0098388E" w:rsidRDefault="00966AA0" w:rsidP="0098388E">
            <w:pPr>
              <w:jc w:val="center"/>
              <w:rPr>
                <w:rFonts w:hint="eastAsia"/>
                <w:sz w:val="18"/>
                <w:szCs w:val="18"/>
                <w:lang w:val="en-US"/>
              </w:rPr>
            </w:pPr>
            <w:r>
              <w:rPr>
                <w:sz w:val="18"/>
                <w:szCs w:val="18"/>
                <w:lang w:val="en-US"/>
              </w:rPr>
              <w:t>-1.67</w:t>
            </w:r>
          </w:p>
        </w:tc>
        <w:tc>
          <w:tcPr>
            <w:tcW w:w="2278" w:type="dxa"/>
            <w:vAlign w:val="center"/>
            <w:hideMark/>
          </w:tcPr>
          <w:p w14:paraId="215183F6" w14:textId="77777777" w:rsidR="00966AA0" w:rsidRPr="0098388E" w:rsidRDefault="00966AA0" w:rsidP="0098388E">
            <w:pPr>
              <w:jc w:val="center"/>
              <w:rPr>
                <w:rFonts w:hint="eastAsia"/>
                <w:sz w:val="18"/>
                <w:szCs w:val="18"/>
                <w:lang w:val="en-US"/>
              </w:rPr>
            </w:pPr>
            <w:r>
              <w:rPr>
                <w:sz w:val="18"/>
                <w:szCs w:val="18"/>
                <w:lang w:val="en-US"/>
              </w:rPr>
              <w:t>-1.82</w:t>
            </w:r>
          </w:p>
        </w:tc>
        <w:tc>
          <w:tcPr>
            <w:tcW w:w="2420" w:type="dxa"/>
            <w:vAlign w:val="center"/>
            <w:hideMark/>
          </w:tcPr>
          <w:p w14:paraId="4F4047B0" w14:textId="77777777" w:rsidR="00966AA0" w:rsidRPr="0098388E" w:rsidRDefault="00966AA0" w:rsidP="0098388E">
            <w:pPr>
              <w:jc w:val="center"/>
              <w:rPr>
                <w:rFonts w:hint="eastAsia"/>
                <w:sz w:val="18"/>
                <w:szCs w:val="18"/>
                <w:lang w:val="en-US"/>
              </w:rPr>
            </w:pPr>
            <w:r>
              <w:rPr>
                <w:sz w:val="18"/>
                <w:szCs w:val="18"/>
                <w:lang w:val="en-US"/>
              </w:rPr>
              <w:t>0.15</w:t>
            </w:r>
          </w:p>
        </w:tc>
      </w:tr>
      <w:tr w:rsidR="00147639" w14:paraId="27035827" w14:textId="77777777">
        <w:trPr>
          <w:jc w:val="center"/>
        </w:trPr>
        <w:tc>
          <w:tcPr>
            <w:tcW w:w="1129" w:type="dxa"/>
            <w:vAlign w:val="center"/>
            <w:hideMark/>
          </w:tcPr>
          <w:p w14:paraId="71AC18FF" w14:textId="77777777" w:rsidR="00966AA0" w:rsidRPr="0098388E" w:rsidRDefault="00966AA0" w:rsidP="0098388E">
            <w:pPr>
              <w:jc w:val="center"/>
              <w:rPr>
                <w:rFonts w:hint="eastAsia"/>
                <w:sz w:val="18"/>
                <w:szCs w:val="18"/>
                <w:lang w:val="en-US"/>
              </w:rPr>
            </w:pPr>
            <w:r>
              <w:rPr>
                <w:sz w:val="18"/>
                <w:szCs w:val="18"/>
                <w:lang w:val="en-US"/>
              </w:rPr>
              <w:t>2层</w:t>
            </w:r>
          </w:p>
        </w:tc>
        <w:tc>
          <w:tcPr>
            <w:tcW w:w="2410" w:type="dxa"/>
            <w:vAlign w:val="center"/>
            <w:hideMark/>
          </w:tcPr>
          <w:p w14:paraId="7247E924" w14:textId="77777777" w:rsidR="00966AA0" w:rsidRPr="0098388E" w:rsidRDefault="00966AA0" w:rsidP="0098388E">
            <w:pPr>
              <w:jc w:val="center"/>
              <w:rPr>
                <w:rFonts w:hint="eastAsia"/>
                <w:sz w:val="18"/>
                <w:szCs w:val="18"/>
                <w:lang w:val="en-US"/>
              </w:rPr>
            </w:pPr>
            <w:r>
              <w:rPr>
                <w:sz w:val="18"/>
                <w:szCs w:val="18"/>
                <w:lang w:val="en-US"/>
              </w:rPr>
              <w:t>-1.80</w:t>
            </w:r>
          </w:p>
        </w:tc>
        <w:tc>
          <w:tcPr>
            <w:tcW w:w="2278" w:type="dxa"/>
            <w:vAlign w:val="center"/>
            <w:hideMark/>
          </w:tcPr>
          <w:p w14:paraId="4BC809AE" w14:textId="77777777" w:rsidR="00966AA0" w:rsidRPr="0098388E" w:rsidRDefault="00966AA0" w:rsidP="0098388E">
            <w:pPr>
              <w:jc w:val="center"/>
              <w:rPr>
                <w:rFonts w:hint="eastAsia"/>
                <w:sz w:val="18"/>
                <w:szCs w:val="18"/>
                <w:lang w:val="en-US"/>
              </w:rPr>
            </w:pPr>
            <w:r>
              <w:rPr>
                <w:sz w:val="18"/>
                <w:szCs w:val="18"/>
                <w:lang w:val="en-US"/>
              </w:rPr>
              <w:t>-1.96</w:t>
            </w:r>
          </w:p>
        </w:tc>
        <w:tc>
          <w:tcPr>
            <w:tcW w:w="2420" w:type="dxa"/>
            <w:vAlign w:val="center"/>
            <w:hideMark/>
          </w:tcPr>
          <w:p w14:paraId="54283EF0" w14:textId="77777777" w:rsidR="00966AA0" w:rsidRPr="0098388E" w:rsidRDefault="00966AA0" w:rsidP="0098388E">
            <w:pPr>
              <w:jc w:val="center"/>
              <w:rPr>
                <w:rFonts w:hint="eastAsia"/>
                <w:sz w:val="18"/>
                <w:szCs w:val="18"/>
                <w:lang w:val="en-US"/>
              </w:rPr>
            </w:pPr>
            <w:r>
              <w:rPr>
                <w:sz w:val="18"/>
                <w:szCs w:val="18"/>
                <w:lang w:val="en-US"/>
              </w:rPr>
              <w:t>0.16</w:t>
            </w:r>
          </w:p>
        </w:tc>
      </w:tr>
      <w:tr w:rsidR="00147639" w14:paraId="1B1F7608" w14:textId="77777777">
        <w:trPr>
          <w:jc w:val="center"/>
        </w:trPr>
        <w:tc>
          <w:tcPr>
            <w:tcW w:w="1129" w:type="dxa"/>
            <w:vAlign w:val="center"/>
            <w:hideMark/>
          </w:tcPr>
          <w:p w14:paraId="46599746" w14:textId="77777777" w:rsidR="00966AA0" w:rsidRPr="0098388E" w:rsidRDefault="00966AA0" w:rsidP="0098388E">
            <w:pPr>
              <w:jc w:val="center"/>
              <w:rPr>
                <w:rFonts w:hint="eastAsia"/>
                <w:sz w:val="18"/>
                <w:szCs w:val="18"/>
                <w:lang w:val="en-US"/>
              </w:rPr>
            </w:pPr>
            <w:r>
              <w:rPr>
                <w:sz w:val="18"/>
                <w:szCs w:val="18"/>
                <w:lang w:val="en-US"/>
              </w:rPr>
              <w:t>3层</w:t>
            </w:r>
          </w:p>
        </w:tc>
        <w:tc>
          <w:tcPr>
            <w:tcW w:w="2410" w:type="dxa"/>
            <w:vAlign w:val="center"/>
            <w:hideMark/>
          </w:tcPr>
          <w:p w14:paraId="760D40BA" w14:textId="77777777" w:rsidR="00966AA0" w:rsidRPr="0098388E" w:rsidRDefault="00966AA0" w:rsidP="0098388E">
            <w:pPr>
              <w:jc w:val="center"/>
              <w:rPr>
                <w:rFonts w:hint="eastAsia"/>
                <w:sz w:val="18"/>
                <w:szCs w:val="18"/>
                <w:lang w:val="en-US"/>
              </w:rPr>
            </w:pPr>
            <w:r>
              <w:rPr>
                <w:sz w:val="18"/>
                <w:szCs w:val="18"/>
                <w:lang w:val="en-US"/>
              </w:rPr>
              <w:t>-1.77</w:t>
            </w:r>
          </w:p>
        </w:tc>
        <w:tc>
          <w:tcPr>
            <w:tcW w:w="2278" w:type="dxa"/>
            <w:vAlign w:val="center"/>
            <w:hideMark/>
          </w:tcPr>
          <w:p w14:paraId="757919C7" w14:textId="77777777" w:rsidR="00966AA0" w:rsidRPr="0098388E" w:rsidRDefault="00966AA0" w:rsidP="0098388E">
            <w:pPr>
              <w:jc w:val="center"/>
              <w:rPr>
                <w:rFonts w:hint="eastAsia"/>
                <w:sz w:val="18"/>
                <w:szCs w:val="18"/>
                <w:lang w:val="en-US"/>
              </w:rPr>
            </w:pPr>
            <w:r>
              <w:rPr>
                <w:sz w:val="18"/>
                <w:szCs w:val="18"/>
                <w:lang w:val="en-US"/>
              </w:rPr>
              <w:t>-2.00</w:t>
            </w:r>
          </w:p>
        </w:tc>
        <w:tc>
          <w:tcPr>
            <w:tcW w:w="2420" w:type="dxa"/>
            <w:vAlign w:val="center"/>
            <w:hideMark/>
          </w:tcPr>
          <w:p w14:paraId="41DECB06" w14:textId="77777777" w:rsidR="00966AA0" w:rsidRPr="0098388E" w:rsidRDefault="00966AA0" w:rsidP="0098388E">
            <w:pPr>
              <w:jc w:val="center"/>
              <w:rPr>
                <w:rFonts w:hint="eastAsia"/>
                <w:sz w:val="18"/>
                <w:szCs w:val="18"/>
                <w:lang w:val="en-US"/>
              </w:rPr>
            </w:pPr>
            <w:r>
              <w:rPr>
                <w:sz w:val="18"/>
                <w:szCs w:val="18"/>
                <w:lang w:val="en-US"/>
              </w:rPr>
              <w:t>0.23</w:t>
            </w:r>
          </w:p>
        </w:tc>
      </w:tr>
      <w:tr w:rsidR="00966AA0" w:rsidRPr="0098388E" w14:paraId="4542DBDC" w14:textId="77777777" w:rsidTr="0098388E">
        <w:trPr>
          <w:jc w:val="center"/>
        </w:trPr>
        <w:tc>
          <w:tcPr>
            <w:tcW w:w="1129" w:type="dxa"/>
            <w:vAlign w:val="center"/>
            <w:hideMark/>
          </w:tcPr>
          <w:p w14:paraId="20FFC402" w14:textId="77777777" w:rsidR="00966AA0" w:rsidRPr="0098388E" w:rsidRDefault="00966AA0" w:rsidP="0098388E">
            <w:pPr>
              <w:jc w:val="center"/>
              <w:rPr>
                <w:rFonts w:hint="eastAsia"/>
                <w:sz w:val="18"/>
                <w:szCs w:val="18"/>
                <w:lang w:val="en-US"/>
              </w:rPr>
            </w:pPr>
            <w:r>
              <w:rPr>
                <w:rFonts w:hint="eastAsia"/>
                <w:sz w:val="18"/>
                <w:szCs w:val="18"/>
                <w:lang w:val="en-US"/>
              </w:rPr>
              <w:t>4层</w:t>
            </w:r>
          </w:p>
        </w:tc>
        <w:tc>
          <w:tcPr>
            <w:tcW w:w="2410" w:type="dxa"/>
            <w:vAlign w:val="center"/>
            <w:hideMark/>
          </w:tcPr>
          <w:p w14:paraId="0F0F55EC" w14:textId="77777777" w:rsidR="00966AA0" w:rsidRPr="0098388E" w:rsidRDefault="00966AA0" w:rsidP="0098388E">
            <w:pPr>
              <w:jc w:val="center"/>
              <w:rPr>
                <w:rFonts w:hint="eastAsia"/>
                <w:sz w:val="18"/>
                <w:szCs w:val="18"/>
                <w:lang w:val="en-US"/>
              </w:rPr>
            </w:pPr>
            <w:r>
              <w:rPr>
                <w:sz w:val="18"/>
                <w:szCs w:val="18"/>
                <w:lang w:val="en-US"/>
              </w:rPr>
              <w:t>-1.69</w:t>
            </w:r>
          </w:p>
        </w:tc>
        <w:tc>
          <w:tcPr>
            <w:tcW w:w="2278" w:type="dxa"/>
            <w:vAlign w:val="center"/>
            <w:hideMark/>
          </w:tcPr>
          <w:p w14:paraId="5A60065D" w14:textId="77777777" w:rsidR="00966AA0" w:rsidRPr="0098388E" w:rsidRDefault="00966AA0" w:rsidP="0098388E">
            <w:pPr>
              <w:jc w:val="center"/>
              <w:rPr>
                <w:rFonts w:hint="eastAsia"/>
                <w:sz w:val="18"/>
                <w:szCs w:val="18"/>
                <w:lang w:val="en-US"/>
              </w:rPr>
            </w:pPr>
            <w:r>
              <w:rPr>
                <w:sz w:val="18"/>
                <w:szCs w:val="18"/>
                <w:lang w:val="en-US"/>
              </w:rPr>
              <w:t>-2.15</w:t>
            </w:r>
          </w:p>
        </w:tc>
        <w:tc>
          <w:tcPr>
            <w:tcW w:w="2420" w:type="dxa"/>
            <w:vAlign w:val="center"/>
            <w:hideMark/>
          </w:tcPr>
          <w:p w14:paraId="30E11080" w14:textId="77777777" w:rsidR="00966AA0" w:rsidRPr="0098388E" w:rsidRDefault="00966AA0" w:rsidP="0098388E">
            <w:pPr>
              <w:jc w:val="center"/>
              <w:rPr>
                <w:rFonts w:hint="eastAsia"/>
                <w:sz w:val="18"/>
                <w:szCs w:val="18"/>
                <w:lang w:val="en-US"/>
              </w:rPr>
            </w:pPr>
            <w:r>
              <w:rPr>
                <w:sz w:val="18"/>
                <w:szCs w:val="18"/>
                <w:lang w:val="en-US"/>
              </w:rPr>
              <w:t>0.46</w:t>
            </w:r>
          </w:p>
        </w:tc>
      </w:tr>
      <w:tr w:rsidR="00966AA0" w:rsidRPr="0098388E" w14:paraId="00094A06" w14:textId="77777777" w:rsidTr="0098388E">
        <w:trPr>
          <w:jc w:val="center"/>
        </w:trPr>
        <w:tc>
          <w:tcPr>
            <w:tcW w:w="1129" w:type="dxa"/>
            <w:vAlign w:val="center"/>
            <w:hideMark/>
          </w:tcPr>
          <w:p w14:paraId="30F96D33" w14:textId="77777777" w:rsidR="00966AA0" w:rsidRPr="0098388E" w:rsidRDefault="00966AA0" w:rsidP="0098388E">
            <w:pPr>
              <w:jc w:val="center"/>
              <w:rPr>
                <w:rFonts w:hint="eastAsia"/>
                <w:sz w:val="18"/>
                <w:szCs w:val="18"/>
                <w:lang w:val="en-US"/>
              </w:rPr>
            </w:pPr>
            <w:proofErr w:type="gramStart"/>
            <w:r>
              <w:rPr>
                <w:rFonts w:hint="eastAsia"/>
                <w:sz w:val="18"/>
                <w:szCs w:val="18"/>
                <w:lang w:val="en-US"/>
              </w:rPr>
              <w:t>整楼</w:t>
            </w:r>
            <w:proofErr w:type="gramEnd"/>
          </w:p>
        </w:tc>
        <w:tc>
          <w:tcPr>
            <w:tcW w:w="2410" w:type="dxa"/>
            <w:vAlign w:val="center"/>
            <w:hideMark/>
          </w:tcPr>
          <w:p w14:paraId="6BDF150B" w14:textId="77777777" w:rsidR="00966AA0" w:rsidRPr="0098388E" w:rsidRDefault="00966AA0" w:rsidP="0098388E">
            <w:pPr>
              <w:jc w:val="center"/>
              <w:rPr>
                <w:rFonts w:hint="eastAsia"/>
                <w:sz w:val="18"/>
                <w:szCs w:val="18"/>
                <w:lang w:val="en-US"/>
              </w:rPr>
            </w:pPr>
            <w:r>
              <w:rPr>
                <w:sz w:val="18"/>
                <w:szCs w:val="18"/>
                <w:lang w:val="en-US"/>
              </w:rPr>
              <w:t>-1.73</w:t>
            </w:r>
          </w:p>
        </w:tc>
        <w:tc>
          <w:tcPr>
            <w:tcW w:w="2278" w:type="dxa"/>
            <w:vAlign w:val="center"/>
            <w:hideMark/>
          </w:tcPr>
          <w:p w14:paraId="683726D4" w14:textId="77777777" w:rsidR="00966AA0" w:rsidRPr="0098388E" w:rsidRDefault="00966AA0" w:rsidP="0098388E">
            <w:pPr>
              <w:jc w:val="center"/>
              <w:rPr>
                <w:rFonts w:hint="eastAsia"/>
                <w:sz w:val="18"/>
                <w:szCs w:val="18"/>
                <w:lang w:val="en-US"/>
              </w:rPr>
            </w:pPr>
            <w:r>
              <w:rPr>
                <w:sz w:val="18"/>
                <w:szCs w:val="18"/>
                <w:lang w:val="en-US"/>
              </w:rPr>
              <w:t>-1.99</w:t>
            </w:r>
          </w:p>
        </w:tc>
        <w:tc>
          <w:tcPr>
            <w:tcW w:w="2420" w:type="dxa"/>
            <w:vAlign w:val="center"/>
            <w:hideMark/>
          </w:tcPr>
          <w:p w14:paraId="26D97925" w14:textId="77777777" w:rsidR="00966AA0" w:rsidRPr="0098388E" w:rsidRDefault="00966AA0" w:rsidP="0098388E">
            <w:pPr>
              <w:jc w:val="center"/>
              <w:rPr>
                <w:rFonts w:hint="eastAsia"/>
                <w:sz w:val="18"/>
                <w:szCs w:val="18"/>
                <w:lang w:val="en-US"/>
              </w:rPr>
            </w:pPr>
            <w:r>
              <w:rPr>
                <w:sz w:val="18"/>
                <w:szCs w:val="18"/>
                <w:lang w:val="en-US"/>
              </w:rPr>
              <w:t>0.26</w:t>
            </w:r>
          </w:p>
        </w:tc>
      </w:tr>
    </w:tbl>
    <w:p w14:paraId="7F6989E3" w14:textId="77777777" w:rsidR="009812A9" w:rsidRPr="0011738A" w:rsidRDefault="009812A9" w:rsidP="00F97363">
      <w:pPr>
        <w:rPr>
          <w:rFonts w:hint="eastAsia"/>
        </w:rPr>
      </w:pPr>
      <w:bookmarkStart w:id="163" w:name="结论"/>
      <w:bookmarkEnd w:id="161"/>
      <w:bookmarkEnd w:id="163"/>
    </w:p>
    <w:p w14:paraId="0EDBD523" w14:textId="77777777" w:rsidR="003558E1" w:rsidRDefault="003558E1">
      <w:pPr>
        <w:pStyle w:val="a0"/>
        <w:ind w:left="420" w:firstLineChars="0" w:firstLine="0"/>
        <w:rPr>
          <w:rFonts w:ascii="微软雅黑" w:eastAsia="微软雅黑" w:hAnsi="微软雅黑" w:hint="eastAsia"/>
          <w:lang w:val="en-US"/>
        </w:rPr>
      </w:pPr>
      <w:bookmarkStart w:id="164" w:name="迎风建筑信息参评"/>
      <w:bookmarkEnd w:id="164"/>
    </w:p>
    <w:p w14:paraId="228C50CC" w14:textId="77777777" w:rsidR="003558E1" w:rsidRDefault="00C73E23" w:rsidP="00506186">
      <w:pPr>
        <w:pStyle w:val="2"/>
        <w:rPr>
          <w:rFonts w:hint="eastAsia"/>
        </w:rPr>
      </w:pPr>
      <w:bookmarkStart w:id="165" w:name="_Toc181796937"/>
      <w:proofErr w:type="gramStart"/>
      <w:r>
        <w:rPr>
          <w:rFonts w:hint="eastAsia"/>
        </w:rPr>
        <w:t>不</w:t>
      </w:r>
      <w:proofErr w:type="gramEnd"/>
      <w:r>
        <w:rPr>
          <w:rFonts w:hint="eastAsia"/>
        </w:rPr>
        <w:t>参评建筑迎背风面</w:t>
      </w:r>
      <w:proofErr w:type="gramStart"/>
      <w:r>
        <w:rPr>
          <w:rFonts w:hint="eastAsia"/>
        </w:rPr>
        <w:t>窗平均</w:t>
      </w:r>
      <w:proofErr w:type="gramEnd"/>
      <w:r>
        <w:rPr>
          <w:rFonts w:hint="eastAsia"/>
        </w:rPr>
        <w:t>风压差表</w:t>
      </w:r>
      <w:bookmarkEnd w:id="165"/>
    </w:p>
    <w:p w14:paraId="7C04549C" w14:textId="77777777" w:rsidR="003558E1" w:rsidRDefault="003558E1">
      <w:pPr>
        <w:pStyle w:val="a0"/>
        <w:ind w:left="420" w:firstLineChars="0" w:firstLine="0"/>
        <w:rPr>
          <w:rFonts w:ascii="微软雅黑" w:eastAsia="微软雅黑" w:hAnsi="微软雅黑" w:hint="eastAsia"/>
          <w:lang w:val="en-US"/>
        </w:rPr>
      </w:pPr>
      <w:bookmarkStart w:id="166" w:name="迎风建筑信息不参评"/>
      <w:bookmarkEnd w:id="166"/>
    </w:p>
    <w:bookmarkEnd w:id="159"/>
    <w:p w14:paraId="4D2ECED8" w14:textId="77777777" w:rsidR="003558E1" w:rsidRDefault="003558E1">
      <w:pPr>
        <w:pStyle w:val="a0"/>
        <w:ind w:firstLineChars="0" w:firstLine="0"/>
        <w:rPr>
          <w:rFonts w:ascii="微软雅黑" w:eastAsia="微软雅黑" w:hAnsi="微软雅黑" w:hint="eastAsia"/>
          <w:lang w:val="en-US"/>
        </w:rPr>
      </w:pPr>
    </w:p>
    <w:sectPr w:rsidR="003558E1">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833E9" w14:textId="77777777" w:rsidR="00976B6A" w:rsidRDefault="00976B6A">
      <w:pPr>
        <w:rPr>
          <w:rFonts w:hint="eastAsia"/>
        </w:rPr>
      </w:pPr>
      <w:r>
        <w:separator/>
      </w:r>
    </w:p>
  </w:endnote>
  <w:endnote w:type="continuationSeparator" w:id="0">
    <w:p w14:paraId="31C088A3" w14:textId="77777777" w:rsidR="00976B6A" w:rsidRDefault="00976B6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3558E1" w14:paraId="493784A5" w14:textId="77777777">
      <w:tc>
        <w:tcPr>
          <w:tcW w:w="2840" w:type="dxa"/>
        </w:tcPr>
        <w:p w14:paraId="52D48A0B" w14:textId="77777777" w:rsidR="003558E1" w:rsidRDefault="003558E1">
          <w:pPr>
            <w:pStyle w:val="ab"/>
            <w:rPr>
              <w:rFonts w:hint="eastAsia"/>
              <w:sz w:val="20"/>
              <w:szCs w:val="21"/>
            </w:rPr>
          </w:pPr>
        </w:p>
      </w:tc>
      <w:tc>
        <w:tcPr>
          <w:tcW w:w="2841" w:type="dxa"/>
        </w:tcPr>
        <w:p w14:paraId="3EC09BD7" w14:textId="77777777" w:rsidR="003558E1"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C73E23">
                <w:rPr>
                  <w:rFonts w:hint="eastAsia"/>
                  <w:sz w:val="20"/>
                </w:rPr>
                <w:t>第</w:t>
              </w:r>
              <w:r w:rsidR="00C73E23">
                <w:rPr>
                  <w:bCs/>
                  <w:sz w:val="20"/>
                  <w:szCs w:val="21"/>
                </w:rPr>
                <w:fldChar w:fldCharType="begin"/>
              </w:r>
              <w:r w:rsidR="00C73E23">
                <w:rPr>
                  <w:bCs/>
                  <w:sz w:val="20"/>
                  <w:szCs w:val="21"/>
                </w:rPr>
                <w:instrText>PAGE</w:instrText>
              </w:r>
              <w:r w:rsidR="00C73E23">
                <w:rPr>
                  <w:bCs/>
                  <w:sz w:val="20"/>
                  <w:szCs w:val="21"/>
                </w:rPr>
                <w:fldChar w:fldCharType="separate"/>
              </w:r>
              <w:r w:rsidR="00A05B65">
                <w:rPr>
                  <w:bCs/>
                  <w:noProof/>
                  <w:sz w:val="20"/>
                  <w:szCs w:val="21"/>
                </w:rPr>
                <w:t>3</w:t>
              </w:r>
              <w:r w:rsidR="00C73E23">
                <w:rPr>
                  <w:bCs/>
                  <w:sz w:val="20"/>
                  <w:szCs w:val="21"/>
                </w:rPr>
                <w:fldChar w:fldCharType="end"/>
              </w:r>
              <w:r w:rsidR="00C73E23">
                <w:rPr>
                  <w:rFonts w:hint="eastAsia"/>
                  <w:sz w:val="20"/>
                  <w:szCs w:val="21"/>
                  <w:lang w:val="zh-CN"/>
                </w:rPr>
                <w:t>页 共</w:t>
              </w:r>
              <w:r w:rsidR="00C73E23">
                <w:rPr>
                  <w:bCs/>
                  <w:sz w:val="20"/>
                  <w:szCs w:val="21"/>
                </w:rPr>
                <w:fldChar w:fldCharType="begin"/>
              </w:r>
              <w:r w:rsidR="00C73E23">
                <w:rPr>
                  <w:bCs/>
                  <w:sz w:val="20"/>
                  <w:szCs w:val="21"/>
                </w:rPr>
                <w:instrText>NUMPAGES</w:instrText>
              </w:r>
              <w:r w:rsidR="00C73E23">
                <w:rPr>
                  <w:bCs/>
                  <w:sz w:val="20"/>
                  <w:szCs w:val="21"/>
                </w:rPr>
                <w:fldChar w:fldCharType="separate"/>
              </w:r>
              <w:r w:rsidR="00A05B65">
                <w:rPr>
                  <w:bCs/>
                  <w:noProof/>
                  <w:sz w:val="20"/>
                  <w:szCs w:val="21"/>
                </w:rPr>
                <w:t>11</w:t>
              </w:r>
              <w:r w:rsidR="00C73E23">
                <w:rPr>
                  <w:bCs/>
                  <w:sz w:val="20"/>
                  <w:szCs w:val="21"/>
                </w:rPr>
                <w:fldChar w:fldCharType="end"/>
              </w:r>
              <w:r w:rsidR="00C73E23">
                <w:rPr>
                  <w:rFonts w:hint="eastAsia"/>
                  <w:bCs/>
                  <w:sz w:val="20"/>
                  <w:szCs w:val="21"/>
                </w:rPr>
                <w:t>页</w:t>
              </w:r>
            </w:sdtContent>
          </w:sdt>
        </w:p>
      </w:tc>
      <w:tc>
        <w:tcPr>
          <w:tcW w:w="2841" w:type="dxa"/>
        </w:tcPr>
        <w:p w14:paraId="7E276AC2" w14:textId="77777777" w:rsidR="003558E1" w:rsidRDefault="003558E1">
          <w:pPr>
            <w:pStyle w:val="ab"/>
            <w:jc w:val="right"/>
            <w:rPr>
              <w:rFonts w:hint="eastAsia"/>
              <w:sz w:val="20"/>
              <w:szCs w:val="21"/>
            </w:rPr>
          </w:pPr>
        </w:p>
      </w:tc>
    </w:tr>
  </w:tbl>
  <w:p w14:paraId="71E884A1" w14:textId="77777777" w:rsidR="003558E1" w:rsidRDefault="003558E1">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7180" w14:textId="77777777" w:rsidR="003558E1" w:rsidRDefault="003558E1">
    <w:pPr>
      <w:pStyle w:val="ab"/>
      <w:jc w:val="center"/>
      <w:rPr>
        <w:rFonts w:asciiTheme="minorEastAsia" w:eastAsiaTheme="minorEastAsia" w:hAnsiTheme="minorEastAsia" w:hint="eastAsia"/>
        <w:szCs w:val="21"/>
      </w:rPr>
    </w:pPr>
  </w:p>
  <w:p w14:paraId="791EF9FD" w14:textId="77777777" w:rsidR="003558E1" w:rsidRDefault="003558E1">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4CD6F" w14:textId="77777777" w:rsidR="00976B6A" w:rsidRDefault="00976B6A">
      <w:pPr>
        <w:rPr>
          <w:rFonts w:hint="eastAsia"/>
        </w:rPr>
      </w:pPr>
      <w:r>
        <w:separator/>
      </w:r>
    </w:p>
  </w:footnote>
  <w:footnote w:type="continuationSeparator" w:id="0">
    <w:p w14:paraId="68B7B323" w14:textId="77777777" w:rsidR="00976B6A" w:rsidRDefault="00976B6A">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ABEF6" w14:textId="77777777" w:rsidR="003558E1" w:rsidRDefault="00C73E23">
    <w:pPr>
      <w:pStyle w:val="ad"/>
      <w:pBdr>
        <w:bottom w:val="single" w:sz="6" w:space="0" w:color="auto"/>
      </w:pBdr>
      <w:jc w:val="left"/>
      <w:rPr>
        <w:rFonts w:hint="eastAsia"/>
      </w:rPr>
    </w:pPr>
    <w:r>
      <w:rPr>
        <w:noProof/>
        <w:lang w:val="en-US"/>
      </w:rPr>
      <w:drawing>
        <wp:inline distT="0" distB="0" distL="0" distR="0" wp14:anchorId="637B70EF" wp14:editId="11A85DD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208955212">
    <w:abstractNumId w:val="0"/>
  </w:num>
  <w:num w:numId="2" w16cid:durableId="1637056264">
    <w:abstractNumId w:val="2"/>
  </w:num>
  <w:num w:numId="3" w16cid:durableId="1794664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9501495">
    <w:abstractNumId w:val="4"/>
  </w:num>
  <w:num w:numId="5" w16cid:durableId="1762531345">
    <w:abstractNumId w:val="1"/>
  </w:num>
  <w:num w:numId="6" w16cid:durableId="9160901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bordersDoNotSurroundHeader/>
  <w:bordersDoNotSurroundFooter/>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774FD"/>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639"/>
    <w:rsid w:val="0014776A"/>
    <w:rsid w:val="00147DF5"/>
    <w:rsid w:val="001511A3"/>
    <w:rsid w:val="00153AEE"/>
    <w:rsid w:val="001570B9"/>
    <w:rsid w:val="0016330F"/>
    <w:rsid w:val="0016667B"/>
    <w:rsid w:val="00170F9F"/>
    <w:rsid w:val="001737F9"/>
    <w:rsid w:val="00173FD4"/>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774FD"/>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76B6A"/>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D51A0"/>
    <w:rsid w:val="00BE0B50"/>
    <w:rsid w:val="00BE0E75"/>
    <w:rsid w:val="00BE336F"/>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04656"/>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3B801"/>
  <w15:docId w15:val="{ECC6819D-33F2-4F44-9901-B3470C02C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nhideWhenUsed="1"/>
    <w:lsdException w:name="toc 5" w:unhideWhenUsed="1"/>
    <w:lsdException w:name="toc 6" w:unhideWhenUsed="1"/>
    <w:lsdException w:name="toc 7" w:unhideWhenUsed="1"/>
    <w:lsdException w:name="toc 8" w:unhideWhenUsed="1"/>
    <w:lsdException w:name="toc 9"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qFormat/>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itle"/>
    <w:basedOn w:val="a"/>
    <w:next w:val="a"/>
    <w:link w:val="af4"/>
    <w:qFormat/>
    <w:pPr>
      <w:jc w:val="center"/>
      <w:outlineLvl w:val="0"/>
    </w:pPr>
    <w:rPr>
      <w:b/>
      <w:bCs/>
      <w:sz w:val="32"/>
      <w:szCs w:val="32"/>
    </w:rPr>
  </w:style>
  <w:style w:type="paragraph" w:styleId="TOC1">
    <w:name w:val="toc 1"/>
    <w:basedOn w:val="a"/>
    <w:next w:val="a"/>
    <w:autoRedefine/>
    <w:uiPriority w:val="39"/>
    <w:pPr>
      <w:spacing w:line="400" w:lineRule="exact"/>
    </w:pPr>
    <w:rPr>
      <w:rFonts w:asciiTheme="minorHAnsi" w:hAnsiTheme="minorHAnsi" w:cstheme="minorHAnsi"/>
      <w:b/>
      <w:bCs/>
    </w:rPr>
  </w:style>
  <w:style w:type="paragraph" w:styleId="TOC2">
    <w:name w:val="toc 2"/>
    <w:basedOn w:val="a"/>
    <w:next w:val="a"/>
    <w:autoRedefine/>
    <w:uiPriority w:val="39"/>
    <w:pPr>
      <w:spacing w:line="400" w:lineRule="exact"/>
      <w:ind w:left="210"/>
    </w:pPr>
    <w:rPr>
      <w:rFonts w:asciiTheme="minorHAnsi" w:hAnsiTheme="minorHAnsi" w:cstheme="minorHAnsi"/>
      <w:iCs/>
    </w:rPr>
  </w:style>
  <w:style w:type="paragraph" w:styleId="TOC3">
    <w:name w:val="toc 3"/>
    <w:basedOn w:val="a"/>
    <w:next w:val="a"/>
    <w:autoRedefine/>
    <w:uiPriority w:val="39"/>
    <w:pPr>
      <w:spacing w:line="400" w:lineRule="exact"/>
      <w:ind w:left="420"/>
    </w:pPr>
  </w:style>
  <w:style w:type="paragraph" w:styleId="TOC4">
    <w:name w:val="toc 4"/>
    <w:basedOn w:val="a"/>
    <w:next w:val="a"/>
    <w:autoRedefine/>
    <w:unhideWhenUsed/>
    <w:pPr>
      <w:ind w:left="630"/>
    </w:pPr>
    <w:rPr>
      <w:rFonts w:asciiTheme="minorHAnsi" w:hAnsiTheme="minorHAnsi" w:cstheme="minorHAnsi"/>
      <w:sz w:val="20"/>
    </w:rPr>
  </w:style>
  <w:style w:type="paragraph" w:styleId="TOC5">
    <w:name w:val="toc 5"/>
    <w:basedOn w:val="a"/>
    <w:next w:val="a"/>
    <w:autoRedefine/>
    <w:unhideWhenUsed/>
    <w:pPr>
      <w:ind w:left="840"/>
    </w:pPr>
    <w:rPr>
      <w:rFonts w:asciiTheme="minorHAnsi" w:hAnsiTheme="minorHAnsi" w:cstheme="minorHAnsi"/>
      <w:sz w:val="20"/>
    </w:rPr>
  </w:style>
  <w:style w:type="paragraph" w:styleId="TOC6">
    <w:name w:val="toc 6"/>
    <w:basedOn w:val="a"/>
    <w:next w:val="a"/>
    <w:autoRedefine/>
    <w:unhideWhenUsed/>
    <w:pPr>
      <w:ind w:left="1050"/>
    </w:pPr>
    <w:rPr>
      <w:rFonts w:asciiTheme="minorHAnsi" w:hAnsiTheme="minorHAnsi" w:cstheme="minorHAnsi"/>
      <w:sz w:val="20"/>
    </w:rPr>
  </w:style>
  <w:style w:type="paragraph" w:styleId="TOC7">
    <w:name w:val="toc 7"/>
    <w:basedOn w:val="a"/>
    <w:next w:val="a"/>
    <w:autoRedefine/>
    <w:unhideWhenUsed/>
    <w:pPr>
      <w:ind w:left="1260"/>
    </w:pPr>
    <w:rPr>
      <w:rFonts w:asciiTheme="minorHAnsi" w:hAnsiTheme="minorHAnsi" w:cstheme="minorHAnsi"/>
      <w:sz w:val="20"/>
    </w:rPr>
  </w:style>
  <w:style w:type="paragraph" w:styleId="TOC8">
    <w:name w:val="toc 8"/>
    <w:basedOn w:val="a"/>
    <w:next w:val="a"/>
    <w:autoRedefine/>
    <w:unhideWhenUsed/>
    <w:pPr>
      <w:ind w:left="1470"/>
    </w:pPr>
    <w:rPr>
      <w:rFonts w:asciiTheme="minorHAnsi" w:hAnsiTheme="minorHAnsi" w:cstheme="minorHAnsi"/>
      <w:sz w:val="20"/>
    </w:rPr>
  </w:style>
  <w:style w:type="paragraph" w:styleId="TOC9">
    <w:name w:val="toc 9"/>
    <w:basedOn w:val="a"/>
    <w:next w:val="a"/>
    <w:autoRedefine/>
    <w:unhideWhenUsed/>
    <w:pPr>
      <w:ind w:left="1680"/>
    </w:pPr>
    <w:rPr>
      <w:rFonts w:asciiTheme="minorHAnsi" w:hAnsiTheme="minorHAnsi" w:cstheme="minorHAnsi"/>
      <w:sz w:val="20"/>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f1">
    <w:name w:val="正文缩进 字符"/>
    <w:link w:val="af0"/>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rPr>
      <w:rFonts w:ascii="微软雅黑" w:eastAsia="微软雅黑" w:hAnsi="微软雅黑" w:cs="微软雅黑"/>
      <w:b/>
      <w:bCs/>
      <w:sz w:val="21"/>
      <w:szCs w:val="21"/>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4">
    <w:name w:val="标题 字符"/>
    <w:basedOn w:val="a1"/>
    <w:link w:val="af3"/>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3.bin"/><Relationship Id="rId39" Type="http://schemas.openxmlformats.org/officeDocument/2006/relationships/image" Target="media/image23.png"/><Relationship Id="rId21" Type="http://schemas.openxmlformats.org/officeDocument/2006/relationships/image" Target="media/image12.wmf"/><Relationship Id="rId34" Type="http://schemas.openxmlformats.org/officeDocument/2006/relationships/oleObject" Target="embeddings/oleObject7.bin"/><Relationship Id="rId42"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oleObject" Target="embeddings/oleObject4.bin"/><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7.wmf"/><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wmf"/><Relationship Id="rId30" Type="http://schemas.openxmlformats.org/officeDocument/2006/relationships/oleObject" Target="embeddings/oleObject5.bin"/><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ni\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tmp6.dotx</Template>
  <TotalTime>3</TotalTime>
  <Pages>27</Pages>
  <Words>5777</Words>
  <Characters>6991</Characters>
  <Application>Microsoft Office Word</Application>
  <DocSecurity>0</DocSecurity>
  <Lines>635</Lines>
  <Paragraphs>797</Paragraphs>
  <ScaleCrop>false</ScaleCrop>
  <Company>ths</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adminni</dc:creator>
  <cp:lastModifiedBy>t49910</cp:lastModifiedBy>
  <cp:revision>2</cp:revision>
  <cp:lastPrinted>1900-12-31T16:00:00Z</cp:lastPrinted>
  <dcterms:created xsi:type="dcterms:W3CDTF">2025-12-30T02:26:00Z</dcterms:created>
  <dcterms:modified xsi:type="dcterms:W3CDTF">2026-03-15T10:29:00Z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4AFBF83636E24C7F84A93550838EB01D_12</vt:lpwstr>
  </property>
</Properties>
</file>