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2EE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建筑设备自控系统（BAS）设备使用说明书</w:t>
      </w:r>
    </w:p>
    <w:p w14:paraId="7E9912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一、说明书概述</w:t>
      </w:r>
    </w:p>
    <w:p w14:paraId="52257C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（一）编制目的</w:t>
      </w:r>
      <w:bookmarkStart w:id="0" w:name="_GoBack"/>
      <w:bookmarkEnd w:id="0"/>
    </w:p>
    <w:p w14:paraId="307246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为规范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建筑设备自控系统（以下简称 “自控系统”）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 xml:space="preserve"> 及核心终端设备的操作、运行、维护与管理，保障系统稳定运行，实现建筑内空调、通风、给排水、照明、电力等设备的高效节能与集中监控，特制定本说明书。</w:t>
      </w:r>
    </w:p>
    <w:p w14:paraId="01F1DB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（二）适用范围</w:t>
      </w:r>
    </w:p>
    <w:p w14:paraId="413BA0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本说明书适用于本项目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建筑设备自控系统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的所有硬件设备（控制器、传感器、执行器、监控主机等）、软件平台及配套通信网络，涵盖日常操作、巡检维护、故障处置及系统升级等全流程管理。</w:t>
      </w:r>
    </w:p>
    <w:p w14:paraId="58AD9C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（三）系统核心组成</w:t>
      </w:r>
    </w:p>
    <w:p w14:paraId="595544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4375"/>
        <w:gridCol w:w="3122"/>
      </w:tblGrid>
      <w:tr w14:paraId="03D2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D4A8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设备类别</w:t>
            </w:r>
          </w:p>
        </w:tc>
        <w:tc>
          <w:tcPr>
            <w:tcW w:w="0" w:type="auto"/>
            <w:shd w:val="clear"/>
            <w:vAlign w:val="center"/>
          </w:tcPr>
          <w:p w14:paraId="00C64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核心设备名称</w:t>
            </w:r>
          </w:p>
        </w:tc>
        <w:tc>
          <w:tcPr>
            <w:tcW w:w="0" w:type="auto"/>
            <w:shd w:val="clear"/>
            <w:vAlign w:val="center"/>
          </w:tcPr>
          <w:p w14:paraId="39C0E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主要功能</w:t>
            </w:r>
          </w:p>
        </w:tc>
      </w:tr>
      <w:tr w14:paraId="59F4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706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监控层设备</w:t>
            </w:r>
          </w:p>
        </w:tc>
        <w:tc>
          <w:tcPr>
            <w:tcW w:w="0" w:type="auto"/>
            <w:shd w:val="clear"/>
            <w:vAlign w:val="center"/>
          </w:tcPr>
          <w:p w14:paraId="55327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中央监控站、操作工作站、打印机</w:t>
            </w:r>
          </w:p>
        </w:tc>
        <w:tc>
          <w:tcPr>
            <w:tcW w:w="0" w:type="auto"/>
            <w:shd w:val="clear"/>
            <w:vAlign w:val="center"/>
          </w:tcPr>
          <w:p w14:paraId="1A676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实时监控、数据存储、报表生成、报警处理</w:t>
            </w:r>
          </w:p>
        </w:tc>
      </w:tr>
      <w:tr w14:paraId="1346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033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控制层设备</w:t>
            </w:r>
          </w:p>
        </w:tc>
        <w:tc>
          <w:tcPr>
            <w:tcW w:w="0" w:type="auto"/>
            <w:shd w:val="clear"/>
            <w:vAlign w:val="center"/>
          </w:tcPr>
          <w:p w14:paraId="266CE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现场控制器（DDC）、通讯模块</w:t>
            </w:r>
          </w:p>
        </w:tc>
        <w:tc>
          <w:tcPr>
            <w:tcW w:w="0" w:type="auto"/>
            <w:shd w:val="clear"/>
            <w:vAlign w:val="center"/>
          </w:tcPr>
          <w:p w14:paraId="05E9F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设备信号采集、逻辑控制、数据传输</w:t>
            </w:r>
          </w:p>
        </w:tc>
      </w:tr>
      <w:tr w14:paraId="5D99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509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执行层设备</w:t>
            </w:r>
          </w:p>
        </w:tc>
        <w:tc>
          <w:tcPr>
            <w:tcW w:w="0" w:type="auto"/>
            <w:shd w:val="clear"/>
            <w:vAlign w:val="center"/>
          </w:tcPr>
          <w:p w14:paraId="60CEC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电动阀门、风阀执行器、变频器、水泵控制器</w:t>
            </w:r>
          </w:p>
        </w:tc>
        <w:tc>
          <w:tcPr>
            <w:tcW w:w="0" w:type="auto"/>
            <w:shd w:val="clear"/>
            <w:vAlign w:val="center"/>
          </w:tcPr>
          <w:p w14:paraId="77EFC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执行控制指令、调节设备运行状态</w:t>
            </w:r>
          </w:p>
        </w:tc>
      </w:tr>
      <w:tr w14:paraId="7588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DCF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感知层设备</w:t>
            </w:r>
          </w:p>
        </w:tc>
        <w:tc>
          <w:tcPr>
            <w:tcW w:w="0" w:type="auto"/>
            <w:shd w:val="clear"/>
            <w:vAlign w:val="center"/>
          </w:tcPr>
          <w:p w14:paraId="455CC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温度 / 湿度 / 压力 / 流量传感器、液位开关、电表、水表</w:t>
            </w:r>
          </w:p>
        </w:tc>
        <w:tc>
          <w:tcPr>
            <w:tcW w:w="0" w:type="auto"/>
            <w:shd w:val="clear"/>
            <w:vAlign w:val="center"/>
          </w:tcPr>
          <w:p w14:paraId="04B7F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采集设备运行参数及环境数据</w:t>
            </w:r>
          </w:p>
        </w:tc>
      </w:tr>
    </w:tbl>
    <w:p w14:paraId="3D758D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二、设备核心参数与安装要求</w:t>
      </w:r>
    </w:p>
    <w:p w14:paraId="40F066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（一）中央监控站</w:t>
      </w:r>
    </w:p>
    <w:p w14:paraId="2916AAE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核心参数</w:t>
      </w:r>
      <w:r>
        <w:rPr>
          <w:color w:val="000000"/>
          <w:sz w:val="19"/>
          <w:szCs w:val="19"/>
          <w:bdr w:val="none" w:color="auto" w:sz="0" w:space="0"/>
        </w:rPr>
        <w:t>：</w:t>
      </w:r>
    </w:p>
    <w:p w14:paraId="4C710F74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处理器：≥i5-8 代，内存≥8GB，硬盘≥1TB；</w:t>
      </w:r>
    </w:p>
    <w:p w14:paraId="088FC419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操作系统：Windows 10/11（64 位），兼容 BAS 监控软件（如西门子 Desigo、霍尼韦尔 Honeywell WebCTRL 等）；</w:t>
      </w:r>
    </w:p>
    <w:p w14:paraId="32AF419E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通信接口：以太网口（RJ45）×2，USB 接口≥4 个，支持 RS485/Modbus 通信协议；</w:t>
      </w:r>
    </w:p>
    <w:p w14:paraId="210DA833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供电：AC220V±10%，50Hz，功率≤300W。</w:t>
      </w:r>
    </w:p>
    <w:p w14:paraId="242AD2A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安装要求</w:t>
      </w:r>
      <w:r>
        <w:rPr>
          <w:color w:val="000000"/>
          <w:sz w:val="19"/>
          <w:szCs w:val="19"/>
          <w:bdr w:val="none" w:color="auto" w:sz="0" w:space="0"/>
        </w:rPr>
        <w:t>：</w:t>
      </w:r>
    </w:p>
    <w:p w14:paraId="7A97F607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放置于设备机房监控室，环境温度 15-30℃，湿度 40%-70%（无凝露），避免阳光直射、粉尘及强电磁干扰；</w:t>
      </w:r>
    </w:p>
    <w:p w14:paraId="025040CA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接地电阻≤4Ω，配备 UPS 不间断电源（续航时间≥2 小时）。</w:t>
      </w:r>
    </w:p>
    <w:p w14:paraId="54FF9B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（二）现场控制器（DDC）</w:t>
      </w:r>
    </w:p>
    <w:p w14:paraId="0E4C42E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核心参数</w:t>
      </w:r>
      <w:r>
        <w:rPr>
          <w:color w:val="000000"/>
          <w:sz w:val="19"/>
          <w:szCs w:val="19"/>
          <w:bdr w:val="none" w:color="auto" w:sz="0" w:space="0"/>
        </w:rPr>
        <w:t>：</w:t>
      </w:r>
    </w:p>
    <w:p w14:paraId="3A4A212F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输入端口：AI（模拟量输入）≥8 路，DI（数字量输入）≥16 路；</w:t>
      </w:r>
    </w:p>
    <w:p w14:paraId="1261CAFA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输出端口：AO（模拟量输出）≥4 路，DO（数字量输出）≥8 路；</w:t>
      </w:r>
    </w:p>
    <w:p w14:paraId="4E899D9B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通信：支持 TCP/IP、Modbus-RTU、BACnet 等协议，通信距离≤1200m（RS485）；</w:t>
      </w:r>
    </w:p>
    <w:p w14:paraId="02F4E2D9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供电：DC24V±10%，功率≤15W，防护等级 IP30。</w:t>
      </w:r>
    </w:p>
    <w:p w14:paraId="3C4D56D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安装要求</w:t>
      </w:r>
      <w:r>
        <w:rPr>
          <w:color w:val="000000"/>
          <w:sz w:val="19"/>
          <w:szCs w:val="19"/>
          <w:bdr w:val="none" w:color="auto" w:sz="0" w:space="0"/>
        </w:rPr>
        <w:t>：</w:t>
      </w:r>
    </w:p>
    <w:p w14:paraId="30F76E5C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安装于设备机房弱电柜内，距地面 1.3-1.5m，避免潮湿、腐蚀及振动；</w:t>
      </w:r>
    </w:p>
    <w:p w14:paraId="5EF387FA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弱电柜内与强电设备间距≥0.5m，独立接地，与系统接地网可靠连接。</w:t>
      </w:r>
    </w:p>
    <w:p w14:paraId="40D54A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（三）传感器与执行器</w:t>
      </w:r>
    </w:p>
    <w:p w14:paraId="0104147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温度传感器</w:t>
      </w:r>
      <w:r>
        <w:rPr>
          <w:color w:val="000000"/>
          <w:sz w:val="19"/>
          <w:szCs w:val="19"/>
          <w:bdr w:val="none" w:color="auto" w:sz="0" w:space="0"/>
        </w:rPr>
        <w:t>：</w:t>
      </w:r>
    </w:p>
    <w:p w14:paraId="34FA4899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测量范围：-10℃~60℃，精度 ±0.5℃，供电 DC24V，输出 4-20mA/0-10V 信号；</w:t>
      </w:r>
    </w:p>
    <w:p w14:paraId="0A5017F2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安装于风管 / 室内气流稳定处，远离热源、冷源及出风口，避免遮挡。</w:t>
      </w:r>
    </w:p>
    <w:p w14:paraId="7A00E19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电动风阀执行器</w:t>
      </w:r>
      <w:r>
        <w:rPr>
          <w:color w:val="000000"/>
          <w:sz w:val="19"/>
          <w:szCs w:val="19"/>
          <w:bdr w:val="none" w:color="auto" w:sz="0" w:space="0"/>
        </w:rPr>
        <w:t>：</w:t>
      </w:r>
    </w:p>
    <w:p w14:paraId="48CBC36E">
      <w:pPr>
        <w:keepNext w:val="0"/>
        <w:keepLines w:val="0"/>
        <w:widowControl/>
        <w:numPr>
          <w:ilvl w:val="1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扭矩：≥5N・m，行程 0-90°，响应时间≤30s，供电 AC220V，控制信号 0-10V；</w:t>
      </w:r>
    </w:p>
    <w:p w14:paraId="4AB0BD60">
      <w:pPr>
        <w:keepNext w:val="0"/>
        <w:keepLines w:val="0"/>
        <w:widowControl/>
        <w:numPr>
          <w:ilvl w:val="1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与风阀配套安装，阀体密封严密，执行器转动方向无卡阻，接线牢固防水。</w:t>
      </w:r>
    </w:p>
    <w:p w14:paraId="279FA2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三、设备操作使用流程</w:t>
      </w:r>
    </w:p>
    <w:p w14:paraId="08DA4B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（一）中央监控站操作</w:t>
      </w:r>
    </w:p>
    <w:p w14:paraId="5EB167B5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4D9358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系统启动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1）接通监控站电源，UPS 自动切换至供电状态；2）双击桌面【BAS 监控系统】图标，输入操作员账号（默认：admin，密码：123456，首次使用建议修改）；3）系统自动加载配置文件，进入主界面（含设备监控地图、参数实时曲线、报警列表等模块）。</w:t>
      </w:r>
    </w:p>
    <w:p w14:paraId="72761AE8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25A03BB4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72382E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日常监控操作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1）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设备状态查看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：在主界面选择对应分区（如空调机房、给排水机房），点击设备图标，实时显示设备运行状态（运行 / 停止 / 故障）、当前参数（温度 / 压力 / 电流）；2）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设备手动控制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：选中设备，点击【手动控制】按钮，选择 “运行 / 停止”“调节参数（如温度设定值）”，操作后系统提示 “控制指令发送成功”（故障状态下手动控制不可用）；3）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自动模式切换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：确认设备参数符合工况，点击【自动模式】，系统按预设逻辑（如按时间、温度、负荷）自动控制设备运行；4）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报警处理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：系统出现红色报警（如设备过载、传感器故障）时，自动弹窗提示，点击【报警记录】查看详情，处置完成后点击【消音】【复位】按钮。</w:t>
      </w:r>
    </w:p>
    <w:p w14:paraId="721E10F7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4FBD8BF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2EF6F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数据与报表操作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1）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数据查询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：选择时间范围（日 / 周 / 月）、设备类型，导出历史参数曲线（支持 Excel/PDF 格式）；2）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报表生成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：点击【报表管理】，选择 “能耗报表”“设备运行报表”，自动生成并打印。</w:t>
      </w:r>
    </w:p>
    <w:p w14:paraId="1C5DA3A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2B501B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（二）现场控制器（DDC）操作</w:t>
      </w:r>
    </w:p>
    <w:p w14:paraId="458D8935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33D704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本地调试操作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1）通过弱电柜内调试接口（RS485 / 以太网），连接笔记本电脑，安装配套调试软件；2）登录控制器（默认 IP：192.168.1.10，默认密码：admin），进入【参数配置】模块，修改输入输出端口映射、控制逻辑（如空调水阀的 PID 调节参数）；3）配置完成后，点击【保存】【重启】控制器，验证控制指令是否生效。</w:t>
      </w:r>
    </w:p>
    <w:p w14:paraId="65F12BEF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211ECF7B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663A99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本地故障应急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当中央监控站与控制器通信中断时，控制器自动切换至本地应急模式，按预设逻辑维持设备基础运行，待通信恢复后自动同步数据。</w:t>
      </w:r>
    </w:p>
    <w:p w14:paraId="194124AA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1834CB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（三）传感器与执行器操作</w:t>
      </w:r>
    </w:p>
    <w:p w14:paraId="3D8C7892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传感器校准</w:t>
      </w:r>
      <w:r>
        <w:rPr>
          <w:color w:val="000000"/>
          <w:sz w:val="19"/>
          <w:szCs w:val="19"/>
          <w:bdr w:val="none" w:color="auto" w:sz="0" w:space="0"/>
        </w:rPr>
        <w:t>：每 6 个月进行一次，使用标准校准仪（如温度标准源），对比传感器输出值与标准值，偏差超 0.5℃时，在调试软件中调整校准参数；</w:t>
      </w:r>
    </w:p>
    <w:p w14:paraId="723986B4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执行器调试</w:t>
      </w:r>
      <w:r>
        <w:rPr>
          <w:color w:val="000000"/>
          <w:sz w:val="19"/>
          <w:szCs w:val="19"/>
          <w:bdr w:val="none" w:color="auto" w:sz="0" w:space="0"/>
        </w:rPr>
        <w:t>：手动操作执行器行程，确认阀门 / 风阀开关到位，无卡阻、漏风 / 漏水，检查执行器反馈信号是否与实际状态一致。</w:t>
      </w:r>
    </w:p>
    <w:p w14:paraId="41DE0F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四、设备运行与维护</w:t>
      </w:r>
    </w:p>
    <w:p w14:paraId="02D8EB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（一）日常维护（每日）</w:t>
      </w:r>
    </w:p>
    <w:p w14:paraId="0F035FA4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查看中央监控站主界面，确认所有设备在线，无异常报警；</w:t>
      </w:r>
    </w:p>
    <w:p w14:paraId="41E5C3E2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巡检设备机房：检查控制器指示灯（运行灯绿色、故障灯熄灭）、传感器安装牢固、执行器无松动漏液；</w:t>
      </w:r>
    </w:p>
    <w:p w14:paraId="342A91CC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记录设备运行参数（如空调供水温度、水泵电流），与历史数据对比，无明显波动。</w:t>
      </w:r>
    </w:p>
    <w:p w14:paraId="70EDD2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（二）定期维护（每月）</w:t>
      </w:r>
    </w:p>
    <w:p w14:paraId="394B2AFB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清洁中央监控站、控制器机柜表面灰尘，检查线路接头是否松动；</w:t>
      </w:r>
    </w:p>
    <w:p w14:paraId="68A27F9E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测试传感器信号传输稳定性，更换老化的传感器连接线；</w:t>
      </w:r>
    </w:p>
    <w:p w14:paraId="1E0779BE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检查执行器机械部件，添加润滑油，确保转动灵活。</w:t>
      </w:r>
    </w:p>
    <w:p w14:paraId="03917B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（三）年度维护</w:t>
      </w:r>
    </w:p>
    <w:p w14:paraId="039B30BA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全面检测系统通信网络，检查交换机、路由器运行状态，更新控制器程序及监控软件版本；</w:t>
      </w:r>
    </w:p>
    <w:p w14:paraId="5971E34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对所有传感器、执行器进行全面校准，更换损坏设备；</w:t>
      </w:r>
    </w:p>
    <w:p w14:paraId="1477F9B9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备份系统配置文件、历史数据，存储至专用硬盘，同时打印维护报告。</w:t>
      </w:r>
    </w:p>
    <w:p w14:paraId="3052A2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（四）维护禁忌</w:t>
      </w:r>
    </w:p>
    <w:p w14:paraId="6A202927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严禁在设备运行状态下拔插通信线路、拆除传感器 / 执行器；</w:t>
      </w:r>
    </w:p>
    <w:p w14:paraId="1E0B0EF5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严禁修改控制器默认配置（如 PID 参数、通信协议），确需修改需经技术负责人审批；</w:t>
      </w:r>
    </w:p>
    <w:p w14:paraId="5B3AAC73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潮湿、高温环境下维护时，需先断电，佩戴绝缘手套，避免触电风险。</w:t>
      </w:r>
    </w:p>
    <w:p w14:paraId="38DDB8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五、常见故障及处置方法</w:t>
      </w:r>
    </w:p>
    <w:p w14:paraId="16178A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2129"/>
        <w:gridCol w:w="4609"/>
      </w:tblGrid>
      <w:tr w14:paraId="0C0E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6B43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故障现象</w:t>
            </w:r>
          </w:p>
        </w:tc>
        <w:tc>
          <w:tcPr>
            <w:tcW w:w="0" w:type="auto"/>
            <w:shd w:val="clear"/>
            <w:vAlign w:val="center"/>
          </w:tcPr>
          <w:p w14:paraId="7FC77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可能原因</w:t>
            </w:r>
          </w:p>
        </w:tc>
        <w:tc>
          <w:tcPr>
            <w:tcW w:w="0" w:type="auto"/>
            <w:shd w:val="clear"/>
            <w:vAlign w:val="center"/>
          </w:tcPr>
          <w:p w14:paraId="38AF2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处置方法</w:t>
            </w:r>
          </w:p>
        </w:tc>
      </w:tr>
      <w:tr w14:paraId="70BF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68E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中央监控站显示设备离线</w:t>
            </w:r>
          </w:p>
        </w:tc>
        <w:tc>
          <w:tcPr>
            <w:tcW w:w="0" w:type="auto"/>
            <w:shd w:val="clear"/>
            <w:vAlign w:val="center"/>
          </w:tcPr>
          <w:p w14:paraId="46247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通信线路故障、控制器断电、网络中断</w:t>
            </w:r>
          </w:p>
        </w:tc>
        <w:tc>
          <w:tcPr>
            <w:tcW w:w="0" w:type="auto"/>
            <w:shd w:val="clear"/>
            <w:vAlign w:val="center"/>
          </w:tcPr>
          <w:p w14:paraId="1A1A2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 检查交换机、路由器是否正常；2. 查看控制器供电是否恢复；3. 重新连接通信线路</w:t>
            </w:r>
          </w:p>
        </w:tc>
      </w:tr>
      <w:tr w14:paraId="5780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3FE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设备无响应（手动 / 自动）</w:t>
            </w:r>
          </w:p>
        </w:tc>
        <w:tc>
          <w:tcPr>
            <w:tcW w:w="0" w:type="auto"/>
            <w:shd w:val="clear"/>
            <w:vAlign w:val="center"/>
          </w:tcPr>
          <w:p w14:paraId="300A6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执行器故障、控制器输出端口损坏</w:t>
            </w:r>
          </w:p>
        </w:tc>
        <w:tc>
          <w:tcPr>
            <w:tcW w:w="0" w:type="auto"/>
            <w:shd w:val="clear"/>
            <w:vAlign w:val="center"/>
          </w:tcPr>
          <w:p w14:paraId="69581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 检测执行器供电，更换故障执行器；2. 排查控制器输出端口，维修或更换控制器</w:t>
            </w:r>
          </w:p>
        </w:tc>
      </w:tr>
      <w:tr w14:paraId="211A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132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传感器数据偏差过大</w:t>
            </w:r>
          </w:p>
        </w:tc>
        <w:tc>
          <w:tcPr>
            <w:tcW w:w="0" w:type="auto"/>
            <w:shd w:val="clear"/>
            <w:vAlign w:val="center"/>
          </w:tcPr>
          <w:p w14:paraId="6C429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传感器漂移、安装位置不当</w:t>
            </w:r>
          </w:p>
        </w:tc>
        <w:tc>
          <w:tcPr>
            <w:tcW w:w="0" w:type="auto"/>
            <w:shd w:val="clear"/>
            <w:vAlign w:val="center"/>
          </w:tcPr>
          <w:p w14:paraId="08E2C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 重新校准传感器；2. 调整安装位置，避开干扰源</w:t>
            </w:r>
          </w:p>
        </w:tc>
      </w:tr>
      <w:tr w14:paraId="0327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853A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系统频繁报警</w:t>
            </w:r>
          </w:p>
        </w:tc>
        <w:tc>
          <w:tcPr>
            <w:tcW w:w="0" w:type="auto"/>
            <w:shd w:val="clear"/>
            <w:vAlign w:val="center"/>
          </w:tcPr>
          <w:p w14:paraId="286CA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参数阈值设置不合理、设备故障</w:t>
            </w:r>
          </w:p>
        </w:tc>
        <w:tc>
          <w:tcPr>
            <w:tcW w:w="0" w:type="auto"/>
            <w:shd w:val="clear"/>
            <w:vAlign w:val="center"/>
          </w:tcPr>
          <w:p w14:paraId="3ABD5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 优化监控参数阈值；2. 排查设备故障，维修整改</w:t>
            </w:r>
          </w:p>
        </w:tc>
      </w:tr>
      <w:tr w14:paraId="5D14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BBA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监控软件卡顿 / 崩溃</w:t>
            </w:r>
          </w:p>
        </w:tc>
        <w:tc>
          <w:tcPr>
            <w:tcW w:w="0" w:type="auto"/>
            <w:shd w:val="clear"/>
            <w:vAlign w:val="center"/>
          </w:tcPr>
          <w:p w14:paraId="48586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内存不足、软件冲突、数据量过大</w:t>
            </w:r>
          </w:p>
        </w:tc>
        <w:tc>
          <w:tcPr>
            <w:tcW w:w="0" w:type="auto"/>
            <w:shd w:val="clear"/>
            <w:vAlign w:val="center"/>
          </w:tcPr>
          <w:p w14:paraId="5089F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 关闭冗余程序，升级内存；2. 修复软件漏洞，清理历史冗余数据</w:t>
            </w:r>
          </w:p>
        </w:tc>
      </w:tr>
    </w:tbl>
    <w:p w14:paraId="614B9E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六、设备安全规范</w:t>
      </w:r>
    </w:p>
    <w:p w14:paraId="36EF4C5D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所有操作、维护人员需经专业培训，持证上岗，熟悉本说明书及系统原理；</w:t>
      </w:r>
    </w:p>
    <w:p w14:paraId="709CB539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设备操作前必须确认供电、供水、通风等系统处于安全状态，严禁违规操作；</w:t>
      </w:r>
    </w:p>
    <w:p w14:paraId="54330BDF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系统接地必须可靠，雷雨天气需关闭监控站非必要电源，防止雷击损坏设备；</w:t>
      </w:r>
    </w:p>
    <w:p w14:paraId="7C1903FE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严禁在监控设备周边堆放易燃、易爆、腐蚀性物品，设备机房配备灭火器（干粉）、烟感报警器；</w:t>
      </w:r>
    </w:p>
    <w:p w14:paraId="21AF739A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系统软件、配置文件需设置权限管理，禁止非授权人员修改、拷贝。</w:t>
      </w:r>
    </w:p>
    <w:p w14:paraId="3204FE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七、附则</w:t>
      </w:r>
    </w:p>
    <w:p w14:paraId="75862278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本说明书未尽事宜，参照《建筑设备监控系统工程技术规范》（GB 50339-2013）及设备原厂技术手册执行；</w:t>
      </w:r>
    </w:p>
    <w:p w14:paraId="421FC6E7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本说明书由项目建设单位 / 运维单位负责解释，根据系统实际运行情况可修订完善；</w:t>
      </w:r>
    </w:p>
    <w:p w14:paraId="744B6194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本说明书自发布之日起执行，所有操作人员需严格遵守。</w:t>
      </w:r>
    </w:p>
    <w:p w14:paraId="0BCBFB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F0620"/>
    <w:multiLevelType w:val="multilevel"/>
    <w:tmpl w:val="8BDF062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E6C952A"/>
    <w:multiLevelType w:val="multilevel"/>
    <w:tmpl w:val="8E6C952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7E436E4"/>
    <w:multiLevelType w:val="multilevel"/>
    <w:tmpl w:val="97E436E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9DD3FE64"/>
    <w:multiLevelType w:val="multilevel"/>
    <w:tmpl w:val="9DD3FE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A7DDC6DC"/>
    <w:multiLevelType w:val="multilevel"/>
    <w:tmpl w:val="A7DDC6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ABB38DE1"/>
    <w:multiLevelType w:val="multilevel"/>
    <w:tmpl w:val="ABB38DE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B4255149"/>
    <w:multiLevelType w:val="multilevel"/>
    <w:tmpl w:val="B425514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BF17040F"/>
    <w:multiLevelType w:val="multilevel"/>
    <w:tmpl w:val="BF1704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CD58B1D4"/>
    <w:multiLevelType w:val="multilevel"/>
    <w:tmpl w:val="CD58B1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FC34DB3F"/>
    <w:multiLevelType w:val="multilevel"/>
    <w:tmpl w:val="FC34DB3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4AD96F7F"/>
    <w:multiLevelType w:val="multilevel"/>
    <w:tmpl w:val="4AD96F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7BCDB25B"/>
    <w:multiLevelType w:val="multilevel"/>
    <w:tmpl w:val="7BCDB2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9"/>
  </w:num>
  <w:num w:numId="12">
    <w:abstractNumId w:val="4"/>
  </w:num>
  <w:num w:numId="13">
    <w:abstractNumId w:val="7"/>
  </w:num>
  <w:num w:numId="14">
    <w:abstractNumId w:val="0"/>
  </w:num>
  <w:num w:numId="15">
    <w:abstractNumId w:val="5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12AAB"/>
    <w:rsid w:val="7221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2026-03-18T07:37:00Z</dcterms:created>
  <dc:creator>青萝</dc:creator>
  <cp:lastModifiedBy>青萝</cp:lastModifiedBy>
  <dcterms:modified xsi:type="dcterms:W3CDTF">2026-03-18T07:38:19Z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BC5482F66D664327AA8D0525563733D7_11</vt:lpwstr>
  </property>
  <property fmtid="{D5CDD505-2E9C-101B-9397-08002B2CF9AE}" pid="4" name="KSOTemplateDocerSaveRecord">
    <vt:lpwstr>eyJoZGlkIjoiNWY3M2JmMjhjOTRjYzI0YTE2MjcyMTRkYTIxNjY1NzAiLCJ1c2VySWQiOiIxMjA0OTc0MTAwIn0=</vt:lpwstr>
  </property>
</Properties>
</file>