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6C88" w14:textId="77777777" w:rsidR="00463FE4" w:rsidRPr="00463FE4" w:rsidRDefault="00463FE4" w:rsidP="00463FE4">
      <w:pPr>
        <w:rPr>
          <w:b/>
          <w:bCs/>
          <w:sz w:val="32"/>
          <w:szCs w:val="36"/>
        </w:rPr>
      </w:pPr>
      <w:r w:rsidRPr="00463FE4">
        <w:rPr>
          <w:b/>
          <w:bCs/>
          <w:sz w:val="32"/>
          <w:szCs w:val="36"/>
        </w:rPr>
        <w:t>末端产品说明书、合格证书</w:t>
      </w:r>
    </w:p>
    <w:p w14:paraId="7FC67080" w14:textId="77777777" w:rsidR="00463FE4" w:rsidRPr="00463FE4" w:rsidRDefault="00463FE4" w:rsidP="00463FE4">
      <w:r w:rsidRPr="00463FE4">
        <w:rPr>
          <w:b/>
          <w:bCs/>
        </w:rPr>
        <w:t>项目名称</w:t>
      </w:r>
      <w:r w:rsidRPr="00463FE4">
        <w:t>：徽厅聚绿</w:t>
      </w:r>
      <w:r w:rsidRPr="00463FE4">
        <w:rPr>
          <w:rFonts w:ascii="微软雅黑" w:eastAsia="微软雅黑" w:hAnsi="微软雅黑" w:cs="微软雅黑" w:hint="eastAsia"/>
        </w:rPr>
        <w:t>・</w:t>
      </w:r>
      <w:r w:rsidRPr="00463FE4">
        <w:rPr>
          <w:rFonts w:ascii="等线" w:eastAsia="等线" w:hAnsi="等线" w:cs="等线" w:hint="eastAsia"/>
        </w:rPr>
        <w:t>天井承合</w:t>
      </w:r>
      <w:r w:rsidRPr="00463FE4">
        <w:t xml:space="preserve"> —— 徽派建筑绿色营造智慧在城市会客厅设计的转译实践</w:t>
      </w:r>
    </w:p>
    <w:p w14:paraId="7AD6E033" w14:textId="73DA972F" w:rsidR="00463FE4" w:rsidRPr="00463FE4" w:rsidRDefault="00463FE4" w:rsidP="00463FE4">
      <w:r w:rsidRPr="00463FE4">
        <w:rPr>
          <w:b/>
          <w:bCs/>
        </w:rPr>
        <w:t>产品供应商</w:t>
      </w:r>
      <w:r>
        <w:rPr>
          <w:rFonts w:hint="eastAsia"/>
        </w:rPr>
        <w:t>：</w:t>
      </w:r>
      <w:r w:rsidRPr="00463FE4">
        <w:t>暖通设备有限公司</w:t>
      </w:r>
    </w:p>
    <w:p w14:paraId="2063EE8E" w14:textId="77777777" w:rsidR="00463FE4" w:rsidRPr="00463FE4" w:rsidRDefault="00463FE4" w:rsidP="00463FE4">
      <w:r w:rsidRPr="00463FE4">
        <w:rPr>
          <w:b/>
          <w:bCs/>
        </w:rPr>
        <w:t>报告编号</w:t>
      </w:r>
      <w:r w:rsidRPr="00463FE4">
        <w:t>：HVAC-2026-0321-001</w:t>
      </w:r>
    </w:p>
    <w:p w14:paraId="34C371F6" w14:textId="77777777" w:rsidR="00463FE4" w:rsidRPr="00463FE4" w:rsidRDefault="00463FE4" w:rsidP="00463FE4">
      <w:r w:rsidRPr="00463FE4">
        <w:rPr>
          <w:b/>
          <w:bCs/>
        </w:rPr>
        <w:t>检验日期</w:t>
      </w:r>
      <w:r w:rsidRPr="00463FE4">
        <w:t>：2026 年 3 月 21 日</w:t>
      </w:r>
    </w:p>
    <w:p w14:paraId="48F7C2EF" w14:textId="77777777" w:rsidR="00463FE4" w:rsidRPr="00463FE4" w:rsidRDefault="00463FE4" w:rsidP="00463FE4">
      <w:r w:rsidRPr="00463FE4">
        <w:rPr>
          <w:b/>
          <w:bCs/>
        </w:rPr>
        <w:t>报告日期</w:t>
      </w:r>
      <w:r w:rsidRPr="00463FE4">
        <w:t>：2026 年 3 月 21 日</w:t>
      </w:r>
    </w:p>
    <w:p w14:paraId="63FE191F" w14:textId="77777777" w:rsidR="00463FE4" w:rsidRPr="00463FE4" w:rsidRDefault="00463FE4" w:rsidP="00463FE4">
      <w:r w:rsidRPr="00463FE4">
        <w:pict w14:anchorId="442A4442">
          <v:rect id="_x0000_i1061" style="width:0;height:1.5pt" o:hrstd="t" o:hrnoshade="t" o:hr="t" fillcolor="#1f2329" stroked="f"/>
        </w:pict>
      </w:r>
    </w:p>
    <w:p w14:paraId="2616B359" w14:textId="77777777" w:rsidR="00463FE4" w:rsidRPr="00463FE4" w:rsidRDefault="00463FE4" w:rsidP="00463FE4">
      <w:r w:rsidRPr="00463FE4">
        <w:t>一、风机盘管产品说明书</w:t>
      </w:r>
    </w:p>
    <w:p w14:paraId="4FEB2530" w14:textId="77777777" w:rsidR="00463FE4" w:rsidRPr="00463FE4" w:rsidRDefault="00463FE4" w:rsidP="00463FE4">
      <w:r w:rsidRPr="00463FE4">
        <w:t>（一）基本信息</w:t>
      </w:r>
    </w:p>
    <w:p w14:paraId="0AFE83B3" w14:textId="77777777" w:rsidR="00463FE4" w:rsidRPr="00463FE4" w:rsidRDefault="00463FE4" w:rsidP="00463FE4">
      <w:r w:rsidRPr="00463FE4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323"/>
        <w:gridCol w:w="928"/>
        <w:gridCol w:w="928"/>
        <w:gridCol w:w="1050"/>
        <w:gridCol w:w="1053"/>
        <w:gridCol w:w="977"/>
        <w:gridCol w:w="1288"/>
      </w:tblGrid>
      <w:tr w:rsidR="00463FE4" w:rsidRPr="00463FE4" w14:paraId="5F783E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0F14A9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1A987ECC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额定风量 (m³/h)</w:t>
            </w:r>
          </w:p>
        </w:tc>
        <w:tc>
          <w:tcPr>
            <w:tcW w:w="0" w:type="auto"/>
            <w:vAlign w:val="center"/>
            <w:hideMark/>
          </w:tcPr>
          <w:p w14:paraId="6745250F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制冷量 (W)</w:t>
            </w:r>
          </w:p>
        </w:tc>
        <w:tc>
          <w:tcPr>
            <w:tcW w:w="0" w:type="auto"/>
            <w:vAlign w:val="center"/>
            <w:hideMark/>
          </w:tcPr>
          <w:p w14:paraId="62AB9F31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制热量 (W)</w:t>
            </w:r>
          </w:p>
        </w:tc>
        <w:tc>
          <w:tcPr>
            <w:tcW w:w="0" w:type="auto"/>
            <w:vAlign w:val="center"/>
            <w:hideMark/>
          </w:tcPr>
          <w:p w14:paraId="6D070678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输入功率 (W)</w:t>
            </w:r>
          </w:p>
        </w:tc>
        <w:tc>
          <w:tcPr>
            <w:tcW w:w="0" w:type="auto"/>
            <w:vAlign w:val="center"/>
            <w:hideMark/>
          </w:tcPr>
          <w:p w14:paraId="41902A78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噪声 (dB (A))</w:t>
            </w:r>
          </w:p>
        </w:tc>
        <w:tc>
          <w:tcPr>
            <w:tcW w:w="0" w:type="auto"/>
            <w:vAlign w:val="center"/>
            <w:hideMark/>
          </w:tcPr>
          <w:p w14:paraId="52BA279E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水流量 (L/s)</w:t>
            </w:r>
          </w:p>
        </w:tc>
        <w:tc>
          <w:tcPr>
            <w:tcW w:w="0" w:type="auto"/>
            <w:vAlign w:val="center"/>
            <w:hideMark/>
          </w:tcPr>
          <w:p w14:paraId="4A8EB310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工作压力 (MPa)</w:t>
            </w:r>
          </w:p>
        </w:tc>
      </w:tr>
      <w:tr w:rsidR="00463FE4" w:rsidRPr="00463FE4" w14:paraId="02C71F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F1491" w14:textId="77777777" w:rsidR="00463FE4" w:rsidRPr="00463FE4" w:rsidRDefault="00463FE4" w:rsidP="00463FE4">
            <w:r w:rsidRPr="00463FE4">
              <w:t>FCU-300</w:t>
            </w:r>
          </w:p>
        </w:tc>
        <w:tc>
          <w:tcPr>
            <w:tcW w:w="0" w:type="auto"/>
            <w:vAlign w:val="center"/>
            <w:hideMark/>
          </w:tcPr>
          <w:p w14:paraId="2EC4D106" w14:textId="77777777" w:rsidR="00463FE4" w:rsidRPr="00463FE4" w:rsidRDefault="00463FE4" w:rsidP="00463FE4">
            <w:r w:rsidRPr="00463FE4">
              <w:t>300</w:t>
            </w:r>
          </w:p>
        </w:tc>
        <w:tc>
          <w:tcPr>
            <w:tcW w:w="0" w:type="auto"/>
            <w:vAlign w:val="center"/>
            <w:hideMark/>
          </w:tcPr>
          <w:p w14:paraId="4F939E8F" w14:textId="77777777" w:rsidR="00463FE4" w:rsidRPr="00463FE4" w:rsidRDefault="00463FE4" w:rsidP="00463FE4">
            <w:r w:rsidRPr="00463FE4">
              <w:t>1800</w:t>
            </w:r>
          </w:p>
        </w:tc>
        <w:tc>
          <w:tcPr>
            <w:tcW w:w="0" w:type="auto"/>
            <w:vAlign w:val="center"/>
            <w:hideMark/>
          </w:tcPr>
          <w:p w14:paraId="6D36A372" w14:textId="77777777" w:rsidR="00463FE4" w:rsidRPr="00463FE4" w:rsidRDefault="00463FE4" w:rsidP="00463FE4">
            <w:r w:rsidRPr="00463FE4">
              <w:t>2700</w:t>
            </w:r>
          </w:p>
        </w:tc>
        <w:tc>
          <w:tcPr>
            <w:tcW w:w="0" w:type="auto"/>
            <w:vAlign w:val="center"/>
            <w:hideMark/>
          </w:tcPr>
          <w:p w14:paraId="642941E6" w14:textId="77777777" w:rsidR="00463FE4" w:rsidRPr="00463FE4" w:rsidRDefault="00463FE4" w:rsidP="00463FE4">
            <w:r w:rsidRPr="00463FE4">
              <w:t>45</w:t>
            </w:r>
          </w:p>
        </w:tc>
        <w:tc>
          <w:tcPr>
            <w:tcW w:w="0" w:type="auto"/>
            <w:vAlign w:val="center"/>
            <w:hideMark/>
          </w:tcPr>
          <w:p w14:paraId="1DD20D91" w14:textId="77777777" w:rsidR="00463FE4" w:rsidRPr="00463FE4" w:rsidRDefault="00463FE4" w:rsidP="00463FE4">
            <w:r w:rsidRPr="00463FE4">
              <w:t>≤38</w:t>
            </w:r>
          </w:p>
        </w:tc>
        <w:tc>
          <w:tcPr>
            <w:tcW w:w="0" w:type="auto"/>
            <w:vAlign w:val="center"/>
            <w:hideMark/>
          </w:tcPr>
          <w:p w14:paraId="1E5F3491" w14:textId="77777777" w:rsidR="00463FE4" w:rsidRPr="00463FE4" w:rsidRDefault="00463FE4" w:rsidP="00463FE4">
            <w:r w:rsidRPr="00463FE4">
              <w:t>0.15</w:t>
            </w:r>
          </w:p>
        </w:tc>
        <w:tc>
          <w:tcPr>
            <w:tcW w:w="0" w:type="auto"/>
            <w:vAlign w:val="center"/>
            <w:hideMark/>
          </w:tcPr>
          <w:p w14:paraId="45705DB1" w14:textId="77777777" w:rsidR="00463FE4" w:rsidRPr="00463FE4" w:rsidRDefault="00463FE4" w:rsidP="00463FE4">
            <w:r w:rsidRPr="00463FE4">
              <w:t>1.6</w:t>
            </w:r>
          </w:p>
        </w:tc>
      </w:tr>
      <w:tr w:rsidR="00463FE4" w:rsidRPr="00463FE4" w14:paraId="568B2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08BA9" w14:textId="77777777" w:rsidR="00463FE4" w:rsidRPr="00463FE4" w:rsidRDefault="00463FE4" w:rsidP="00463FE4">
            <w:r w:rsidRPr="00463FE4">
              <w:t>FCU-500</w:t>
            </w:r>
          </w:p>
        </w:tc>
        <w:tc>
          <w:tcPr>
            <w:tcW w:w="0" w:type="auto"/>
            <w:vAlign w:val="center"/>
            <w:hideMark/>
          </w:tcPr>
          <w:p w14:paraId="779A8D96" w14:textId="77777777" w:rsidR="00463FE4" w:rsidRPr="00463FE4" w:rsidRDefault="00463FE4" w:rsidP="00463FE4">
            <w:r w:rsidRPr="00463FE4">
              <w:t>500</w:t>
            </w:r>
          </w:p>
        </w:tc>
        <w:tc>
          <w:tcPr>
            <w:tcW w:w="0" w:type="auto"/>
            <w:vAlign w:val="center"/>
            <w:hideMark/>
          </w:tcPr>
          <w:p w14:paraId="7F36B75D" w14:textId="77777777" w:rsidR="00463FE4" w:rsidRPr="00463FE4" w:rsidRDefault="00463FE4" w:rsidP="00463FE4">
            <w:r w:rsidRPr="00463FE4">
              <w:t>3000</w:t>
            </w:r>
          </w:p>
        </w:tc>
        <w:tc>
          <w:tcPr>
            <w:tcW w:w="0" w:type="auto"/>
            <w:vAlign w:val="center"/>
            <w:hideMark/>
          </w:tcPr>
          <w:p w14:paraId="71255EFF" w14:textId="77777777" w:rsidR="00463FE4" w:rsidRPr="00463FE4" w:rsidRDefault="00463FE4" w:rsidP="00463FE4">
            <w:r w:rsidRPr="00463FE4">
              <w:t>4500</w:t>
            </w:r>
          </w:p>
        </w:tc>
        <w:tc>
          <w:tcPr>
            <w:tcW w:w="0" w:type="auto"/>
            <w:vAlign w:val="center"/>
            <w:hideMark/>
          </w:tcPr>
          <w:p w14:paraId="41BA5259" w14:textId="77777777" w:rsidR="00463FE4" w:rsidRPr="00463FE4" w:rsidRDefault="00463FE4" w:rsidP="00463FE4">
            <w:r w:rsidRPr="00463FE4">
              <w:t>75</w:t>
            </w:r>
          </w:p>
        </w:tc>
        <w:tc>
          <w:tcPr>
            <w:tcW w:w="0" w:type="auto"/>
            <w:vAlign w:val="center"/>
            <w:hideMark/>
          </w:tcPr>
          <w:p w14:paraId="23F607F6" w14:textId="77777777" w:rsidR="00463FE4" w:rsidRPr="00463FE4" w:rsidRDefault="00463FE4" w:rsidP="00463FE4">
            <w:r w:rsidRPr="00463FE4">
              <w:t>≤42</w:t>
            </w:r>
          </w:p>
        </w:tc>
        <w:tc>
          <w:tcPr>
            <w:tcW w:w="0" w:type="auto"/>
            <w:vAlign w:val="center"/>
            <w:hideMark/>
          </w:tcPr>
          <w:p w14:paraId="309C23DD" w14:textId="77777777" w:rsidR="00463FE4" w:rsidRPr="00463FE4" w:rsidRDefault="00463FE4" w:rsidP="00463FE4">
            <w:r w:rsidRPr="00463FE4">
              <w:t>0.25</w:t>
            </w:r>
          </w:p>
        </w:tc>
        <w:tc>
          <w:tcPr>
            <w:tcW w:w="0" w:type="auto"/>
            <w:vAlign w:val="center"/>
            <w:hideMark/>
          </w:tcPr>
          <w:p w14:paraId="7118914D" w14:textId="77777777" w:rsidR="00463FE4" w:rsidRPr="00463FE4" w:rsidRDefault="00463FE4" w:rsidP="00463FE4">
            <w:r w:rsidRPr="00463FE4">
              <w:t>1.6</w:t>
            </w:r>
          </w:p>
        </w:tc>
      </w:tr>
      <w:tr w:rsidR="00463FE4" w:rsidRPr="00463FE4" w14:paraId="172A1E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80C84" w14:textId="77777777" w:rsidR="00463FE4" w:rsidRPr="00463FE4" w:rsidRDefault="00463FE4" w:rsidP="00463FE4">
            <w:r w:rsidRPr="00463FE4">
              <w:t>FCU-800</w:t>
            </w:r>
          </w:p>
        </w:tc>
        <w:tc>
          <w:tcPr>
            <w:tcW w:w="0" w:type="auto"/>
            <w:vAlign w:val="center"/>
            <w:hideMark/>
          </w:tcPr>
          <w:p w14:paraId="0B34F687" w14:textId="77777777" w:rsidR="00463FE4" w:rsidRPr="00463FE4" w:rsidRDefault="00463FE4" w:rsidP="00463FE4">
            <w:r w:rsidRPr="00463FE4">
              <w:t>800</w:t>
            </w:r>
          </w:p>
        </w:tc>
        <w:tc>
          <w:tcPr>
            <w:tcW w:w="0" w:type="auto"/>
            <w:vAlign w:val="center"/>
            <w:hideMark/>
          </w:tcPr>
          <w:p w14:paraId="09E252F7" w14:textId="77777777" w:rsidR="00463FE4" w:rsidRPr="00463FE4" w:rsidRDefault="00463FE4" w:rsidP="00463FE4">
            <w:r w:rsidRPr="00463FE4">
              <w:t>4800</w:t>
            </w:r>
          </w:p>
        </w:tc>
        <w:tc>
          <w:tcPr>
            <w:tcW w:w="0" w:type="auto"/>
            <w:vAlign w:val="center"/>
            <w:hideMark/>
          </w:tcPr>
          <w:p w14:paraId="4A9590DE" w14:textId="77777777" w:rsidR="00463FE4" w:rsidRPr="00463FE4" w:rsidRDefault="00463FE4" w:rsidP="00463FE4">
            <w:r w:rsidRPr="00463FE4">
              <w:t>7200</w:t>
            </w:r>
          </w:p>
        </w:tc>
        <w:tc>
          <w:tcPr>
            <w:tcW w:w="0" w:type="auto"/>
            <w:vAlign w:val="center"/>
            <w:hideMark/>
          </w:tcPr>
          <w:p w14:paraId="66E364E5" w14:textId="77777777" w:rsidR="00463FE4" w:rsidRPr="00463FE4" w:rsidRDefault="00463FE4" w:rsidP="00463FE4">
            <w:r w:rsidRPr="00463FE4">
              <w:t>120</w:t>
            </w:r>
          </w:p>
        </w:tc>
        <w:tc>
          <w:tcPr>
            <w:tcW w:w="0" w:type="auto"/>
            <w:vAlign w:val="center"/>
            <w:hideMark/>
          </w:tcPr>
          <w:p w14:paraId="3CA293A3" w14:textId="77777777" w:rsidR="00463FE4" w:rsidRPr="00463FE4" w:rsidRDefault="00463FE4" w:rsidP="00463FE4">
            <w:r w:rsidRPr="00463FE4">
              <w:t>≤46</w:t>
            </w:r>
          </w:p>
        </w:tc>
        <w:tc>
          <w:tcPr>
            <w:tcW w:w="0" w:type="auto"/>
            <w:vAlign w:val="center"/>
            <w:hideMark/>
          </w:tcPr>
          <w:p w14:paraId="4406A403" w14:textId="77777777" w:rsidR="00463FE4" w:rsidRPr="00463FE4" w:rsidRDefault="00463FE4" w:rsidP="00463FE4">
            <w:r w:rsidRPr="00463FE4">
              <w:t>0.40</w:t>
            </w:r>
          </w:p>
        </w:tc>
        <w:tc>
          <w:tcPr>
            <w:tcW w:w="0" w:type="auto"/>
            <w:vAlign w:val="center"/>
            <w:hideMark/>
          </w:tcPr>
          <w:p w14:paraId="4DCEF216" w14:textId="77777777" w:rsidR="00463FE4" w:rsidRPr="00463FE4" w:rsidRDefault="00463FE4" w:rsidP="00463FE4">
            <w:r w:rsidRPr="00463FE4">
              <w:t>1.6</w:t>
            </w:r>
          </w:p>
        </w:tc>
      </w:tr>
    </w:tbl>
    <w:p w14:paraId="45E196B4" w14:textId="77777777" w:rsidR="00463FE4" w:rsidRPr="00463FE4" w:rsidRDefault="00463FE4" w:rsidP="00463FE4">
      <w:r w:rsidRPr="00463FE4">
        <w:t>（二）性能特点</w:t>
      </w:r>
    </w:p>
    <w:p w14:paraId="7A5F4EAE" w14:textId="77777777" w:rsidR="00463FE4" w:rsidRPr="00463FE4" w:rsidRDefault="00463FE4" w:rsidP="00463FE4">
      <w:pPr>
        <w:numPr>
          <w:ilvl w:val="0"/>
          <w:numId w:val="1"/>
        </w:numPr>
      </w:pPr>
      <w:r w:rsidRPr="00463FE4">
        <w:rPr>
          <w:b/>
          <w:bCs/>
        </w:rPr>
        <w:t>高效换热</w:t>
      </w:r>
      <w:r w:rsidRPr="00463FE4">
        <w:t>：采用铜盘管 + 铝翅片结构，换热效率提升 15%，适配湖水源热泵系统。</w:t>
      </w:r>
    </w:p>
    <w:p w14:paraId="355A5A81" w14:textId="77777777" w:rsidR="00463FE4" w:rsidRPr="00463FE4" w:rsidRDefault="00463FE4" w:rsidP="00463FE4">
      <w:pPr>
        <w:numPr>
          <w:ilvl w:val="0"/>
          <w:numId w:val="1"/>
        </w:numPr>
      </w:pPr>
      <w:r w:rsidRPr="00463FE4">
        <w:rPr>
          <w:b/>
          <w:bCs/>
        </w:rPr>
        <w:t>低噪运行</w:t>
      </w:r>
      <w:r w:rsidRPr="00463FE4">
        <w:t>：优化风轮与电机设计，运行噪声≤46 dB (A)，满足办公、教学等安静环境需求。</w:t>
      </w:r>
    </w:p>
    <w:p w14:paraId="664ED2EA" w14:textId="77777777" w:rsidR="00463FE4" w:rsidRPr="00463FE4" w:rsidRDefault="00463FE4" w:rsidP="00463FE4">
      <w:pPr>
        <w:numPr>
          <w:ilvl w:val="0"/>
          <w:numId w:val="1"/>
        </w:numPr>
      </w:pPr>
      <w:r w:rsidRPr="00463FE4">
        <w:rPr>
          <w:b/>
          <w:bCs/>
        </w:rPr>
        <w:t>节能控制</w:t>
      </w:r>
      <w:r w:rsidRPr="00463FE4">
        <w:t>：支持三速风量调节 + 温控器联动，可实现分房间分时控制，降低能耗。</w:t>
      </w:r>
    </w:p>
    <w:p w14:paraId="78FE42DB" w14:textId="77777777" w:rsidR="00463FE4" w:rsidRPr="00463FE4" w:rsidRDefault="00463FE4" w:rsidP="00463FE4">
      <w:pPr>
        <w:numPr>
          <w:ilvl w:val="0"/>
          <w:numId w:val="1"/>
        </w:numPr>
      </w:pPr>
      <w:r w:rsidRPr="00463FE4">
        <w:rPr>
          <w:b/>
          <w:bCs/>
        </w:rPr>
        <w:t>紧凑设计</w:t>
      </w:r>
      <w:r w:rsidRPr="00463FE4">
        <w:t>：超薄机身（厚度≤220mm），便于吊顶安装，适配项目层高限制。</w:t>
      </w:r>
    </w:p>
    <w:p w14:paraId="4D57C252" w14:textId="77777777" w:rsidR="00463FE4" w:rsidRPr="00463FE4" w:rsidRDefault="00463FE4" w:rsidP="00463FE4">
      <w:pPr>
        <w:numPr>
          <w:ilvl w:val="0"/>
          <w:numId w:val="1"/>
        </w:numPr>
      </w:pPr>
      <w:r w:rsidRPr="00463FE4">
        <w:rPr>
          <w:b/>
          <w:bCs/>
        </w:rPr>
        <w:t>防腐耐用</w:t>
      </w:r>
      <w:r w:rsidRPr="00463FE4">
        <w:t>：盘管采用镀锌防腐处理，使用寿命≥10 年，减少维护成本。</w:t>
      </w:r>
    </w:p>
    <w:p w14:paraId="3AC699E2" w14:textId="77777777" w:rsidR="00463FE4" w:rsidRPr="00463FE4" w:rsidRDefault="00463FE4" w:rsidP="00463FE4">
      <w:r w:rsidRPr="00463FE4">
        <w:t>（三）安装与维护</w:t>
      </w:r>
    </w:p>
    <w:p w14:paraId="700A41A0" w14:textId="77777777" w:rsidR="00463FE4" w:rsidRPr="00463FE4" w:rsidRDefault="00463FE4" w:rsidP="00463FE4">
      <w:pPr>
        <w:numPr>
          <w:ilvl w:val="0"/>
          <w:numId w:val="2"/>
        </w:numPr>
      </w:pPr>
      <w:r w:rsidRPr="00463FE4">
        <w:t>安装：水平吊装，冷凝水盘坡度≥1%，确保排水顺畅；进出水管采用柔性连接，减震降噪。</w:t>
      </w:r>
    </w:p>
    <w:p w14:paraId="54847EC0" w14:textId="77777777" w:rsidR="00463FE4" w:rsidRPr="00463FE4" w:rsidRDefault="00463FE4" w:rsidP="00463FE4">
      <w:pPr>
        <w:numPr>
          <w:ilvl w:val="0"/>
          <w:numId w:val="2"/>
        </w:numPr>
      </w:pPr>
      <w:r w:rsidRPr="00463FE4">
        <w:t>维护：每季度清洗过滤网，每年排污清洗盘管，防止堵塞影响换热效率。</w:t>
      </w:r>
    </w:p>
    <w:p w14:paraId="79FF6DAE" w14:textId="77777777" w:rsidR="00463FE4" w:rsidRPr="00463FE4" w:rsidRDefault="00463FE4" w:rsidP="00463FE4">
      <w:r w:rsidRPr="00463FE4">
        <w:pict w14:anchorId="24895F71">
          <v:rect id="_x0000_i1062" style="width:0;height:1.5pt" o:hrstd="t" o:hrnoshade="t" o:hr="t" fillcolor="#1f2329" stroked="f"/>
        </w:pict>
      </w:r>
    </w:p>
    <w:p w14:paraId="571F958F" w14:textId="77777777" w:rsidR="00463FE4" w:rsidRPr="00463FE4" w:rsidRDefault="00463FE4" w:rsidP="00463FE4">
      <w:r w:rsidRPr="00463FE4">
        <w:t>二、新风机组产品说明书</w:t>
      </w:r>
    </w:p>
    <w:p w14:paraId="71B977C5" w14:textId="77777777" w:rsidR="00463FE4" w:rsidRPr="00463FE4" w:rsidRDefault="00463FE4" w:rsidP="00463FE4">
      <w:r w:rsidRPr="00463FE4">
        <w:t>（一）基本信息</w:t>
      </w:r>
    </w:p>
    <w:p w14:paraId="7334C530" w14:textId="77777777" w:rsidR="00463FE4" w:rsidRPr="00463FE4" w:rsidRDefault="00463FE4" w:rsidP="00463FE4">
      <w:r w:rsidRPr="00463FE4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568"/>
        <w:gridCol w:w="1156"/>
        <w:gridCol w:w="1237"/>
        <w:gridCol w:w="1217"/>
        <w:gridCol w:w="1235"/>
        <w:gridCol w:w="1135"/>
      </w:tblGrid>
      <w:tr w:rsidR="00463FE4" w:rsidRPr="00463FE4" w14:paraId="72F848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DAFC2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52CC7FEA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额定新风量 (m³/h)</w:t>
            </w:r>
          </w:p>
        </w:tc>
        <w:tc>
          <w:tcPr>
            <w:tcW w:w="0" w:type="auto"/>
            <w:vAlign w:val="center"/>
            <w:hideMark/>
          </w:tcPr>
          <w:p w14:paraId="0A541711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机外余压 (Pa)</w:t>
            </w:r>
          </w:p>
        </w:tc>
        <w:tc>
          <w:tcPr>
            <w:tcW w:w="0" w:type="auto"/>
            <w:vAlign w:val="center"/>
            <w:hideMark/>
          </w:tcPr>
          <w:p w14:paraId="57059F99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输入功率 (kW)</w:t>
            </w:r>
          </w:p>
        </w:tc>
        <w:tc>
          <w:tcPr>
            <w:tcW w:w="0" w:type="auto"/>
            <w:vAlign w:val="center"/>
            <w:hideMark/>
          </w:tcPr>
          <w:p w14:paraId="0DC881CF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过滤效率</w:t>
            </w:r>
          </w:p>
        </w:tc>
        <w:tc>
          <w:tcPr>
            <w:tcW w:w="0" w:type="auto"/>
            <w:vAlign w:val="center"/>
            <w:hideMark/>
          </w:tcPr>
          <w:p w14:paraId="602891C7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热回收效率 (%)</w:t>
            </w:r>
          </w:p>
        </w:tc>
        <w:tc>
          <w:tcPr>
            <w:tcW w:w="0" w:type="auto"/>
            <w:vAlign w:val="center"/>
            <w:hideMark/>
          </w:tcPr>
          <w:p w14:paraId="0F6D663F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噪声 (dB (A))</w:t>
            </w:r>
          </w:p>
        </w:tc>
      </w:tr>
      <w:tr w:rsidR="00463FE4" w:rsidRPr="00463FE4" w14:paraId="66A5D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E0570" w14:textId="77777777" w:rsidR="00463FE4" w:rsidRPr="00463FE4" w:rsidRDefault="00463FE4" w:rsidP="00463FE4">
            <w:r w:rsidRPr="00463FE4">
              <w:t>FA-1000</w:t>
            </w:r>
          </w:p>
        </w:tc>
        <w:tc>
          <w:tcPr>
            <w:tcW w:w="0" w:type="auto"/>
            <w:vAlign w:val="center"/>
            <w:hideMark/>
          </w:tcPr>
          <w:p w14:paraId="61235CBF" w14:textId="77777777" w:rsidR="00463FE4" w:rsidRPr="00463FE4" w:rsidRDefault="00463FE4" w:rsidP="00463FE4">
            <w:r w:rsidRPr="00463FE4">
              <w:t>1000</w:t>
            </w:r>
          </w:p>
        </w:tc>
        <w:tc>
          <w:tcPr>
            <w:tcW w:w="0" w:type="auto"/>
            <w:vAlign w:val="center"/>
            <w:hideMark/>
          </w:tcPr>
          <w:p w14:paraId="24A9FB08" w14:textId="77777777" w:rsidR="00463FE4" w:rsidRPr="00463FE4" w:rsidRDefault="00463FE4" w:rsidP="00463FE4">
            <w:r w:rsidRPr="00463FE4">
              <w:t>150</w:t>
            </w:r>
          </w:p>
        </w:tc>
        <w:tc>
          <w:tcPr>
            <w:tcW w:w="0" w:type="auto"/>
            <w:vAlign w:val="center"/>
            <w:hideMark/>
          </w:tcPr>
          <w:p w14:paraId="28102E1C" w14:textId="77777777" w:rsidR="00463FE4" w:rsidRPr="00463FE4" w:rsidRDefault="00463FE4" w:rsidP="00463FE4">
            <w:r w:rsidRPr="00463FE4">
              <w:t>1.5</w:t>
            </w:r>
          </w:p>
        </w:tc>
        <w:tc>
          <w:tcPr>
            <w:tcW w:w="0" w:type="auto"/>
            <w:vAlign w:val="center"/>
            <w:hideMark/>
          </w:tcPr>
          <w:p w14:paraId="0FC5B799" w14:textId="77777777" w:rsidR="00463FE4" w:rsidRPr="00463FE4" w:rsidRDefault="00463FE4" w:rsidP="00463FE4">
            <w:r w:rsidRPr="00463FE4">
              <w:t>G4+F8 (≥85%)</w:t>
            </w:r>
          </w:p>
        </w:tc>
        <w:tc>
          <w:tcPr>
            <w:tcW w:w="0" w:type="auto"/>
            <w:vAlign w:val="center"/>
            <w:hideMark/>
          </w:tcPr>
          <w:p w14:paraId="2F2130BD" w14:textId="77777777" w:rsidR="00463FE4" w:rsidRPr="00463FE4" w:rsidRDefault="00463FE4" w:rsidP="00463FE4">
            <w:r w:rsidRPr="00463FE4">
              <w:t>≥60</w:t>
            </w:r>
          </w:p>
        </w:tc>
        <w:tc>
          <w:tcPr>
            <w:tcW w:w="0" w:type="auto"/>
            <w:vAlign w:val="center"/>
            <w:hideMark/>
          </w:tcPr>
          <w:p w14:paraId="2757996E" w14:textId="77777777" w:rsidR="00463FE4" w:rsidRPr="00463FE4" w:rsidRDefault="00463FE4" w:rsidP="00463FE4">
            <w:r w:rsidRPr="00463FE4">
              <w:t>≤52</w:t>
            </w:r>
          </w:p>
        </w:tc>
      </w:tr>
      <w:tr w:rsidR="00463FE4" w:rsidRPr="00463FE4" w14:paraId="64EF8C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1F7DC" w14:textId="77777777" w:rsidR="00463FE4" w:rsidRPr="00463FE4" w:rsidRDefault="00463FE4" w:rsidP="00463FE4">
            <w:r w:rsidRPr="00463FE4">
              <w:t>FA-2000</w:t>
            </w:r>
          </w:p>
        </w:tc>
        <w:tc>
          <w:tcPr>
            <w:tcW w:w="0" w:type="auto"/>
            <w:vAlign w:val="center"/>
            <w:hideMark/>
          </w:tcPr>
          <w:p w14:paraId="036E71CA" w14:textId="77777777" w:rsidR="00463FE4" w:rsidRPr="00463FE4" w:rsidRDefault="00463FE4" w:rsidP="00463FE4">
            <w:r w:rsidRPr="00463FE4">
              <w:t>2000</w:t>
            </w:r>
          </w:p>
        </w:tc>
        <w:tc>
          <w:tcPr>
            <w:tcW w:w="0" w:type="auto"/>
            <w:vAlign w:val="center"/>
            <w:hideMark/>
          </w:tcPr>
          <w:p w14:paraId="3F101512" w14:textId="77777777" w:rsidR="00463FE4" w:rsidRPr="00463FE4" w:rsidRDefault="00463FE4" w:rsidP="00463FE4">
            <w:r w:rsidRPr="00463FE4">
              <w:t>200</w:t>
            </w:r>
          </w:p>
        </w:tc>
        <w:tc>
          <w:tcPr>
            <w:tcW w:w="0" w:type="auto"/>
            <w:vAlign w:val="center"/>
            <w:hideMark/>
          </w:tcPr>
          <w:p w14:paraId="67053755" w14:textId="77777777" w:rsidR="00463FE4" w:rsidRPr="00463FE4" w:rsidRDefault="00463FE4" w:rsidP="00463FE4">
            <w:r w:rsidRPr="00463FE4">
              <w:t>2.2</w:t>
            </w:r>
          </w:p>
        </w:tc>
        <w:tc>
          <w:tcPr>
            <w:tcW w:w="0" w:type="auto"/>
            <w:vAlign w:val="center"/>
            <w:hideMark/>
          </w:tcPr>
          <w:p w14:paraId="4E28A6B3" w14:textId="77777777" w:rsidR="00463FE4" w:rsidRPr="00463FE4" w:rsidRDefault="00463FE4" w:rsidP="00463FE4">
            <w:r w:rsidRPr="00463FE4">
              <w:t>G4+F8 (≥85%)</w:t>
            </w:r>
          </w:p>
        </w:tc>
        <w:tc>
          <w:tcPr>
            <w:tcW w:w="0" w:type="auto"/>
            <w:vAlign w:val="center"/>
            <w:hideMark/>
          </w:tcPr>
          <w:p w14:paraId="088FED4F" w14:textId="77777777" w:rsidR="00463FE4" w:rsidRPr="00463FE4" w:rsidRDefault="00463FE4" w:rsidP="00463FE4">
            <w:r w:rsidRPr="00463FE4">
              <w:t>≥60</w:t>
            </w:r>
          </w:p>
        </w:tc>
        <w:tc>
          <w:tcPr>
            <w:tcW w:w="0" w:type="auto"/>
            <w:vAlign w:val="center"/>
            <w:hideMark/>
          </w:tcPr>
          <w:p w14:paraId="148F9FBB" w14:textId="77777777" w:rsidR="00463FE4" w:rsidRPr="00463FE4" w:rsidRDefault="00463FE4" w:rsidP="00463FE4">
            <w:r w:rsidRPr="00463FE4">
              <w:t>≤56</w:t>
            </w:r>
          </w:p>
        </w:tc>
      </w:tr>
    </w:tbl>
    <w:p w14:paraId="54FFDD3C" w14:textId="77777777" w:rsidR="00463FE4" w:rsidRPr="00463FE4" w:rsidRDefault="00463FE4" w:rsidP="00463FE4">
      <w:r w:rsidRPr="00463FE4">
        <w:t>（二）性能特点</w:t>
      </w:r>
    </w:p>
    <w:p w14:paraId="76D72A26" w14:textId="77777777" w:rsidR="00463FE4" w:rsidRPr="00463FE4" w:rsidRDefault="00463FE4" w:rsidP="00463FE4">
      <w:pPr>
        <w:numPr>
          <w:ilvl w:val="0"/>
          <w:numId w:val="3"/>
        </w:numPr>
      </w:pPr>
      <w:r w:rsidRPr="00463FE4">
        <w:rPr>
          <w:b/>
          <w:bCs/>
        </w:rPr>
        <w:t>高效过滤</w:t>
      </w:r>
      <w:r w:rsidRPr="00463FE4">
        <w:t>：配置粗效 + 中效过滤器，PM2.5 过滤效率≥85%，保障室内空气品质。</w:t>
      </w:r>
    </w:p>
    <w:p w14:paraId="3778EE77" w14:textId="77777777" w:rsidR="00463FE4" w:rsidRPr="00463FE4" w:rsidRDefault="00463FE4" w:rsidP="00463FE4">
      <w:pPr>
        <w:numPr>
          <w:ilvl w:val="0"/>
          <w:numId w:val="3"/>
        </w:numPr>
      </w:pPr>
      <w:r w:rsidRPr="00463FE4">
        <w:rPr>
          <w:b/>
          <w:bCs/>
        </w:rPr>
        <w:lastRenderedPageBreak/>
        <w:t>热回收节能</w:t>
      </w:r>
      <w:r w:rsidRPr="00463FE4">
        <w:t>：采用板式全热交换器，热回收效率≥60%，降低空调负荷，节能率≥25%。</w:t>
      </w:r>
    </w:p>
    <w:p w14:paraId="35610C0B" w14:textId="77777777" w:rsidR="00463FE4" w:rsidRPr="00463FE4" w:rsidRDefault="00463FE4" w:rsidP="00463FE4">
      <w:pPr>
        <w:numPr>
          <w:ilvl w:val="0"/>
          <w:numId w:val="3"/>
        </w:numPr>
      </w:pPr>
      <w:r w:rsidRPr="00463FE4">
        <w:rPr>
          <w:b/>
          <w:bCs/>
        </w:rPr>
        <w:t>智能控制</w:t>
      </w:r>
      <w:r w:rsidRPr="00463FE4">
        <w:t>：支持 CO</w:t>
      </w:r>
      <w:r w:rsidRPr="00463FE4">
        <w:rPr>
          <w:rFonts w:ascii="Cambria Math" w:hAnsi="Cambria Math" w:cs="Cambria Math"/>
        </w:rPr>
        <w:t>₂</w:t>
      </w:r>
      <w:r w:rsidRPr="00463FE4">
        <w:t>浓度联动控制，根据室内人员密度自动调节新风量，实现按需送风。</w:t>
      </w:r>
    </w:p>
    <w:p w14:paraId="6717E067" w14:textId="77777777" w:rsidR="00463FE4" w:rsidRPr="00463FE4" w:rsidRDefault="00463FE4" w:rsidP="00463FE4">
      <w:pPr>
        <w:numPr>
          <w:ilvl w:val="0"/>
          <w:numId w:val="3"/>
        </w:numPr>
      </w:pPr>
      <w:r w:rsidRPr="00463FE4">
        <w:rPr>
          <w:b/>
          <w:bCs/>
        </w:rPr>
        <w:t>静音设计</w:t>
      </w:r>
      <w:r w:rsidRPr="00463FE4">
        <w:t>：箱体采用双层钣金 + 吸音棉，运行噪声≤56 dB (A)，不影响室内环境。</w:t>
      </w:r>
    </w:p>
    <w:p w14:paraId="1A08CA87" w14:textId="77777777" w:rsidR="00463FE4" w:rsidRPr="00463FE4" w:rsidRDefault="00463FE4" w:rsidP="00463FE4">
      <w:r w:rsidRPr="00463FE4">
        <w:t>（三）安装与维护</w:t>
      </w:r>
    </w:p>
    <w:p w14:paraId="5E4E613A" w14:textId="77777777" w:rsidR="00463FE4" w:rsidRPr="00463FE4" w:rsidRDefault="00463FE4" w:rsidP="00463FE4">
      <w:pPr>
        <w:numPr>
          <w:ilvl w:val="0"/>
          <w:numId w:val="4"/>
        </w:numPr>
      </w:pPr>
      <w:r w:rsidRPr="00463FE4">
        <w:t>安装：水平 / 立式安装，进出风口设软连接，减震降噪；新风入口设防虫网。</w:t>
      </w:r>
    </w:p>
    <w:p w14:paraId="7FF4D325" w14:textId="77777777" w:rsidR="00463FE4" w:rsidRPr="00463FE4" w:rsidRDefault="00463FE4" w:rsidP="00463FE4">
      <w:pPr>
        <w:numPr>
          <w:ilvl w:val="0"/>
          <w:numId w:val="4"/>
        </w:numPr>
      </w:pPr>
      <w:r w:rsidRPr="00463FE4">
        <w:t>维护：每 3 个月更换过滤器，每年清洗热交换器，确保换热效率与过滤效果。</w:t>
      </w:r>
    </w:p>
    <w:p w14:paraId="6E5533EA" w14:textId="77777777" w:rsidR="00463FE4" w:rsidRPr="00463FE4" w:rsidRDefault="00463FE4" w:rsidP="00463FE4">
      <w:r w:rsidRPr="00463FE4">
        <w:pict w14:anchorId="451F3855">
          <v:rect id="_x0000_i1063" style="width:0;height:1.5pt" o:hrstd="t" o:hrnoshade="t" o:hr="t" fillcolor="#1f2329" stroked="f"/>
        </w:pict>
      </w:r>
    </w:p>
    <w:p w14:paraId="55B5936A" w14:textId="77777777" w:rsidR="00463FE4" w:rsidRPr="00463FE4" w:rsidRDefault="00463FE4" w:rsidP="00463FE4">
      <w:r w:rsidRPr="00463FE4">
        <w:t>三、水泵产品说明书</w:t>
      </w:r>
    </w:p>
    <w:p w14:paraId="31E529A4" w14:textId="77777777" w:rsidR="00463FE4" w:rsidRPr="00463FE4" w:rsidRDefault="00463FE4" w:rsidP="00463FE4">
      <w:r w:rsidRPr="00463FE4">
        <w:t>（一）基本信息</w:t>
      </w:r>
    </w:p>
    <w:p w14:paraId="3F7B5424" w14:textId="77777777" w:rsidR="00463FE4" w:rsidRPr="00463FE4" w:rsidRDefault="00463FE4" w:rsidP="00463FE4">
      <w:r w:rsidRPr="00463FE4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171"/>
        <w:gridCol w:w="881"/>
        <w:gridCol w:w="1428"/>
        <w:gridCol w:w="800"/>
        <w:gridCol w:w="1287"/>
        <w:gridCol w:w="885"/>
      </w:tblGrid>
      <w:tr w:rsidR="00463FE4" w:rsidRPr="00463FE4" w14:paraId="34AF87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57C191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36A9C55F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流量 (m³/h)</w:t>
            </w:r>
          </w:p>
        </w:tc>
        <w:tc>
          <w:tcPr>
            <w:tcW w:w="0" w:type="auto"/>
            <w:vAlign w:val="center"/>
            <w:hideMark/>
          </w:tcPr>
          <w:p w14:paraId="2A05A45B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扬程 (m)</w:t>
            </w:r>
          </w:p>
        </w:tc>
        <w:tc>
          <w:tcPr>
            <w:tcW w:w="0" w:type="auto"/>
            <w:vAlign w:val="center"/>
            <w:hideMark/>
          </w:tcPr>
          <w:p w14:paraId="357EFE8B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输入功率 (kW)</w:t>
            </w:r>
          </w:p>
        </w:tc>
        <w:tc>
          <w:tcPr>
            <w:tcW w:w="0" w:type="auto"/>
            <w:vAlign w:val="center"/>
            <w:hideMark/>
          </w:tcPr>
          <w:p w14:paraId="63F7D8E9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效率 (%)</w:t>
            </w:r>
          </w:p>
        </w:tc>
        <w:tc>
          <w:tcPr>
            <w:tcW w:w="0" w:type="auto"/>
            <w:vAlign w:val="center"/>
            <w:hideMark/>
          </w:tcPr>
          <w:p w14:paraId="36494840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噪声 (dB (A))</w:t>
            </w:r>
          </w:p>
        </w:tc>
        <w:tc>
          <w:tcPr>
            <w:tcW w:w="0" w:type="auto"/>
            <w:vAlign w:val="center"/>
            <w:hideMark/>
          </w:tcPr>
          <w:p w14:paraId="34657E6A" w14:textId="77777777" w:rsidR="00463FE4" w:rsidRPr="00463FE4" w:rsidRDefault="00463FE4" w:rsidP="00463FE4">
            <w:pPr>
              <w:rPr>
                <w:b/>
                <w:bCs/>
              </w:rPr>
            </w:pPr>
            <w:r w:rsidRPr="00463FE4">
              <w:rPr>
                <w:b/>
                <w:bCs/>
              </w:rPr>
              <w:t>防护等级</w:t>
            </w:r>
          </w:p>
        </w:tc>
      </w:tr>
      <w:tr w:rsidR="00463FE4" w:rsidRPr="00463FE4" w14:paraId="3D346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D79DB" w14:textId="77777777" w:rsidR="00463FE4" w:rsidRPr="00463FE4" w:rsidRDefault="00463FE4" w:rsidP="00463FE4">
            <w:r w:rsidRPr="00463FE4">
              <w:t>WP-40-20</w:t>
            </w:r>
          </w:p>
        </w:tc>
        <w:tc>
          <w:tcPr>
            <w:tcW w:w="0" w:type="auto"/>
            <w:vAlign w:val="center"/>
            <w:hideMark/>
          </w:tcPr>
          <w:p w14:paraId="6798A8DD" w14:textId="77777777" w:rsidR="00463FE4" w:rsidRPr="00463FE4" w:rsidRDefault="00463FE4" w:rsidP="00463FE4">
            <w:r w:rsidRPr="00463FE4">
              <w:t>40</w:t>
            </w:r>
          </w:p>
        </w:tc>
        <w:tc>
          <w:tcPr>
            <w:tcW w:w="0" w:type="auto"/>
            <w:vAlign w:val="center"/>
            <w:hideMark/>
          </w:tcPr>
          <w:p w14:paraId="66930C1C" w14:textId="77777777" w:rsidR="00463FE4" w:rsidRPr="00463FE4" w:rsidRDefault="00463FE4" w:rsidP="00463FE4">
            <w:r w:rsidRPr="00463FE4">
              <w:t>20</w:t>
            </w:r>
          </w:p>
        </w:tc>
        <w:tc>
          <w:tcPr>
            <w:tcW w:w="0" w:type="auto"/>
            <w:vAlign w:val="center"/>
            <w:hideMark/>
          </w:tcPr>
          <w:p w14:paraId="3244889B" w14:textId="77777777" w:rsidR="00463FE4" w:rsidRPr="00463FE4" w:rsidRDefault="00463FE4" w:rsidP="00463FE4">
            <w:r w:rsidRPr="00463FE4">
              <w:t>4.0</w:t>
            </w:r>
          </w:p>
        </w:tc>
        <w:tc>
          <w:tcPr>
            <w:tcW w:w="0" w:type="auto"/>
            <w:vAlign w:val="center"/>
            <w:hideMark/>
          </w:tcPr>
          <w:p w14:paraId="0A397482" w14:textId="77777777" w:rsidR="00463FE4" w:rsidRPr="00463FE4" w:rsidRDefault="00463FE4" w:rsidP="00463FE4">
            <w:r w:rsidRPr="00463FE4">
              <w:t>≥82</w:t>
            </w:r>
          </w:p>
        </w:tc>
        <w:tc>
          <w:tcPr>
            <w:tcW w:w="0" w:type="auto"/>
            <w:vAlign w:val="center"/>
            <w:hideMark/>
          </w:tcPr>
          <w:p w14:paraId="59375CAB" w14:textId="77777777" w:rsidR="00463FE4" w:rsidRPr="00463FE4" w:rsidRDefault="00463FE4" w:rsidP="00463FE4">
            <w:r w:rsidRPr="00463FE4">
              <w:t>≤70</w:t>
            </w:r>
          </w:p>
        </w:tc>
        <w:tc>
          <w:tcPr>
            <w:tcW w:w="0" w:type="auto"/>
            <w:vAlign w:val="center"/>
            <w:hideMark/>
          </w:tcPr>
          <w:p w14:paraId="3BEAE3DD" w14:textId="77777777" w:rsidR="00463FE4" w:rsidRPr="00463FE4" w:rsidRDefault="00463FE4" w:rsidP="00463FE4">
            <w:r w:rsidRPr="00463FE4">
              <w:t>IP55</w:t>
            </w:r>
          </w:p>
        </w:tc>
      </w:tr>
      <w:tr w:rsidR="00463FE4" w:rsidRPr="00463FE4" w14:paraId="1C6250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02416" w14:textId="77777777" w:rsidR="00463FE4" w:rsidRPr="00463FE4" w:rsidRDefault="00463FE4" w:rsidP="00463FE4">
            <w:r w:rsidRPr="00463FE4">
              <w:t>WP-80-32</w:t>
            </w:r>
          </w:p>
        </w:tc>
        <w:tc>
          <w:tcPr>
            <w:tcW w:w="0" w:type="auto"/>
            <w:vAlign w:val="center"/>
            <w:hideMark/>
          </w:tcPr>
          <w:p w14:paraId="3AD523BA" w14:textId="77777777" w:rsidR="00463FE4" w:rsidRPr="00463FE4" w:rsidRDefault="00463FE4" w:rsidP="00463FE4">
            <w:r w:rsidRPr="00463FE4">
              <w:t>80</w:t>
            </w:r>
          </w:p>
        </w:tc>
        <w:tc>
          <w:tcPr>
            <w:tcW w:w="0" w:type="auto"/>
            <w:vAlign w:val="center"/>
            <w:hideMark/>
          </w:tcPr>
          <w:p w14:paraId="1DC87834" w14:textId="77777777" w:rsidR="00463FE4" w:rsidRPr="00463FE4" w:rsidRDefault="00463FE4" w:rsidP="00463FE4">
            <w:r w:rsidRPr="00463FE4">
              <w:t>32</w:t>
            </w:r>
          </w:p>
        </w:tc>
        <w:tc>
          <w:tcPr>
            <w:tcW w:w="0" w:type="auto"/>
            <w:vAlign w:val="center"/>
            <w:hideMark/>
          </w:tcPr>
          <w:p w14:paraId="2EB8305E" w14:textId="77777777" w:rsidR="00463FE4" w:rsidRPr="00463FE4" w:rsidRDefault="00463FE4" w:rsidP="00463FE4">
            <w:r w:rsidRPr="00463FE4">
              <w:t>11.0</w:t>
            </w:r>
          </w:p>
        </w:tc>
        <w:tc>
          <w:tcPr>
            <w:tcW w:w="0" w:type="auto"/>
            <w:vAlign w:val="center"/>
            <w:hideMark/>
          </w:tcPr>
          <w:p w14:paraId="6B2458F1" w14:textId="77777777" w:rsidR="00463FE4" w:rsidRPr="00463FE4" w:rsidRDefault="00463FE4" w:rsidP="00463FE4">
            <w:r w:rsidRPr="00463FE4">
              <w:t>≥85</w:t>
            </w:r>
          </w:p>
        </w:tc>
        <w:tc>
          <w:tcPr>
            <w:tcW w:w="0" w:type="auto"/>
            <w:vAlign w:val="center"/>
            <w:hideMark/>
          </w:tcPr>
          <w:p w14:paraId="6C750ABC" w14:textId="77777777" w:rsidR="00463FE4" w:rsidRPr="00463FE4" w:rsidRDefault="00463FE4" w:rsidP="00463FE4">
            <w:r w:rsidRPr="00463FE4">
              <w:t>≤75</w:t>
            </w:r>
          </w:p>
        </w:tc>
        <w:tc>
          <w:tcPr>
            <w:tcW w:w="0" w:type="auto"/>
            <w:vAlign w:val="center"/>
            <w:hideMark/>
          </w:tcPr>
          <w:p w14:paraId="6129D1CB" w14:textId="77777777" w:rsidR="00463FE4" w:rsidRPr="00463FE4" w:rsidRDefault="00463FE4" w:rsidP="00463FE4">
            <w:r w:rsidRPr="00463FE4">
              <w:t>IP55</w:t>
            </w:r>
          </w:p>
        </w:tc>
      </w:tr>
    </w:tbl>
    <w:p w14:paraId="02B94270" w14:textId="77777777" w:rsidR="00463FE4" w:rsidRPr="00463FE4" w:rsidRDefault="00463FE4" w:rsidP="00463FE4">
      <w:r w:rsidRPr="00463FE4">
        <w:t>（二）性能特点</w:t>
      </w:r>
    </w:p>
    <w:p w14:paraId="183676EA" w14:textId="77777777" w:rsidR="00463FE4" w:rsidRPr="00463FE4" w:rsidRDefault="00463FE4" w:rsidP="00463FE4">
      <w:pPr>
        <w:numPr>
          <w:ilvl w:val="0"/>
          <w:numId w:val="5"/>
        </w:numPr>
      </w:pPr>
      <w:r w:rsidRPr="00463FE4">
        <w:rPr>
          <w:b/>
          <w:bCs/>
        </w:rPr>
        <w:t>高效节能</w:t>
      </w:r>
      <w:r w:rsidRPr="00463FE4">
        <w:t>：采用变频电机 + 高效叶轮，效率≥82%，适配变流量空调水系统，降低运行能耗。</w:t>
      </w:r>
    </w:p>
    <w:p w14:paraId="7C7CB9A3" w14:textId="77777777" w:rsidR="00463FE4" w:rsidRPr="00463FE4" w:rsidRDefault="00463FE4" w:rsidP="00463FE4">
      <w:pPr>
        <w:numPr>
          <w:ilvl w:val="0"/>
          <w:numId w:val="5"/>
        </w:numPr>
      </w:pPr>
      <w:r w:rsidRPr="00463FE4">
        <w:rPr>
          <w:b/>
          <w:bCs/>
        </w:rPr>
        <w:t>稳定可靠</w:t>
      </w:r>
      <w:r w:rsidRPr="00463FE4">
        <w:t>：机械密封 + 轴承润滑设计，无泄漏，连续运行寿命≥50000 小时。</w:t>
      </w:r>
    </w:p>
    <w:p w14:paraId="57EA8FC2" w14:textId="77777777" w:rsidR="00463FE4" w:rsidRPr="00463FE4" w:rsidRDefault="00463FE4" w:rsidP="00463FE4">
      <w:pPr>
        <w:numPr>
          <w:ilvl w:val="0"/>
          <w:numId w:val="5"/>
        </w:numPr>
      </w:pPr>
      <w:r w:rsidRPr="00463FE4">
        <w:rPr>
          <w:b/>
          <w:bCs/>
        </w:rPr>
        <w:t>变频控制</w:t>
      </w:r>
      <w:r w:rsidRPr="00463FE4">
        <w:t>：支持与空调系统联动，根据负荷调节转速，实现节能运行。</w:t>
      </w:r>
    </w:p>
    <w:p w14:paraId="5C99F4E5" w14:textId="77777777" w:rsidR="00463FE4" w:rsidRPr="00463FE4" w:rsidRDefault="00463FE4" w:rsidP="00463FE4">
      <w:r w:rsidRPr="00463FE4">
        <w:t>（三）安装与维护</w:t>
      </w:r>
    </w:p>
    <w:p w14:paraId="1954D2DB" w14:textId="77777777" w:rsidR="00463FE4" w:rsidRPr="00463FE4" w:rsidRDefault="00463FE4" w:rsidP="00463FE4">
      <w:pPr>
        <w:numPr>
          <w:ilvl w:val="0"/>
          <w:numId w:val="6"/>
        </w:numPr>
      </w:pPr>
      <w:r w:rsidRPr="00463FE4">
        <w:t>安装：水平安装，进出口设柔性接头，防止振动传递；配套安装压力表、温度计。</w:t>
      </w:r>
    </w:p>
    <w:p w14:paraId="6629D0FB" w14:textId="77777777" w:rsidR="00463FE4" w:rsidRPr="00463FE4" w:rsidRDefault="00463FE4" w:rsidP="00463FE4">
      <w:pPr>
        <w:numPr>
          <w:ilvl w:val="0"/>
          <w:numId w:val="6"/>
        </w:numPr>
      </w:pPr>
      <w:r w:rsidRPr="00463FE4">
        <w:t>维护：每半年更换润滑油，每年检查密封件，防止泄漏。</w:t>
      </w:r>
    </w:p>
    <w:p w14:paraId="6D431A94" w14:textId="77777777" w:rsidR="00463FE4" w:rsidRPr="00463FE4" w:rsidRDefault="00463FE4" w:rsidP="00463FE4">
      <w:r w:rsidRPr="00463FE4">
        <w:pict w14:anchorId="59C0FD41">
          <v:rect id="_x0000_i1064" style="width:0;height:1.5pt" o:hrstd="t" o:hrnoshade="t" o:hr="t" fillcolor="#1f2329" stroked="f"/>
        </w:pict>
      </w:r>
    </w:p>
    <w:p w14:paraId="425F8119" w14:textId="77777777" w:rsidR="00463FE4" w:rsidRPr="00463FE4" w:rsidRDefault="00463FE4" w:rsidP="00463FE4">
      <w:r w:rsidRPr="00463FE4">
        <w:t>四、产品合格证书</w:t>
      </w:r>
    </w:p>
    <w:p w14:paraId="64E8741F" w14:textId="77777777" w:rsidR="00463FE4" w:rsidRPr="00463FE4" w:rsidRDefault="00463FE4" w:rsidP="00463FE4">
      <w:r w:rsidRPr="00463FE4">
        <w:t>（一）风机盘管合格证书</w:t>
      </w:r>
    </w:p>
    <w:p w14:paraId="44BBB383" w14:textId="77777777" w:rsidR="00463FE4" w:rsidRPr="00463FE4" w:rsidRDefault="00463FE4" w:rsidP="00463FE4">
      <w:r w:rsidRPr="00463FE4">
        <w:rPr>
          <w:b/>
          <w:bCs/>
        </w:rPr>
        <w:t>证书编号</w:t>
      </w:r>
      <w:r w:rsidRPr="00463FE4">
        <w:t>：FCU-CERT-2026-001</w:t>
      </w:r>
    </w:p>
    <w:p w14:paraId="6FE271CB" w14:textId="77777777" w:rsidR="00463FE4" w:rsidRPr="00463FE4" w:rsidRDefault="00463FE4" w:rsidP="00463FE4">
      <w:pPr>
        <w:numPr>
          <w:ilvl w:val="0"/>
          <w:numId w:val="7"/>
        </w:numPr>
      </w:pPr>
      <w:r w:rsidRPr="00463FE4">
        <w:t>检验依据：《风机盘管机组》GB/T 19232-2019</w:t>
      </w:r>
    </w:p>
    <w:p w14:paraId="5D346457" w14:textId="77777777" w:rsidR="00463FE4" w:rsidRPr="00463FE4" w:rsidRDefault="00463FE4" w:rsidP="00463FE4">
      <w:pPr>
        <w:numPr>
          <w:ilvl w:val="0"/>
          <w:numId w:val="7"/>
        </w:numPr>
      </w:pPr>
      <w:r w:rsidRPr="00463FE4">
        <w:t>检验结论：所有型号风机盘管的风量、制冷量、制热量、噪声等指标均符合标准要求，判定为</w:t>
      </w:r>
      <w:r w:rsidRPr="00463FE4">
        <w:rPr>
          <w:b/>
          <w:bCs/>
        </w:rPr>
        <w:t>合格</w:t>
      </w:r>
      <w:r w:rsidRPr="00463FE4">
        <w:t>。</w:t>
      </w:r>
    </w:p>
    <w:p w14:paraId="3DFA5784" w14:textId="77777777" w:rsidR="00463FE4" w:rsidRPr="00463FE4" w:rsidRDefault="00463FE4" w:rsidP="00463FE4">
      <w:pPr>
        <w:numPr>
          <w:ilvl w:val="0"/>
          <w:numId w:val="7"/>
        </w:numPr>
      </w:pPr>
      <w:r w:rsidRPr="00463FE4">
        <w:t>有效期：2026 年 3 月 — 2031 年 3 月</w:t>
      </w:r>
    </w:p>
    <w:p w14:paraId="47FC2ABC" w14:textId="77777777" w:rsidR="00463FE4" w:rsidRPr="00463FE4" w:rsidRDefault="00463FE4" w:rsidP="00463FE4">
      <w:r w:rsidRPr="00463FE4">
        <w:t>（二）新风机组合格证书</w:t>
      </w:r>
    </w:p>
    <w:p w14:paraId="30004896" w14:textId="77777777" w:rsidR="00463FE4" w:rsidRPr="00463FE4" w:rsidRDefault="00463FE4" w:rsidP="00463FE4">
      <w:r w:rsidRPr="00463FE4">
        <w:rPr>
          <w:b/>
          <w:bCs/>
        </w:rPr>
        <w:t>证书编号</w:t>
      </w:r>
      <w:r w:rsidRPr="00463FE4">
        <w:t>：FA-CERT-2026-001</w:t>
      </w:r>
    </w:p>
    <w:p w14:paraId="15ED779D" w14:textId="77777777" w:rsidR="00463FE4" w:rsidRPr="00463FE4" w:rsidRDefault="00463FE4" w:rsidP="00463FE4">
      <w:pPr>
        <w:numPr>
          <w:ilvl w:val="0"/>
          <w:numId w:val="8"/>
        </w:numPr>
      </w:pPr>
      <w:r w:rsidRPr="00463FE4">
        <w:t>检验依据：《新风空调机组》GB/T 14296-2017</w:t>
      </w:r>
    </w:p>
    <w:p w14:paraId="521282B3" w14:textId="77777777" w:rsidR="00463FE4" w:rsidRPr="00463FE4" w:rsidRDefault="00463FE4" w:rsidP="00463FE4">
      <w:pPr>
        <w:numPr>
          <w:ilvl w:val="0"/>
          <w:numId w:val="8"/>
        </w:numPr>
      </w:pPr>
      <w:r w:rsidRPr="00463FE4">
        <w:t>检验结论：新风机组的新风量、热回收效率、过滤效率、噪声等指标均符合标准要求，判定为</w:t>
      </w:r>
      <w:r w:rsidRPr="00463FE4">
        <w:rPr>
          <w:b/>
          <w:bCs/>
        </w:rPr>
        <w:t>合格</w:t>
      </w:r>
      <w:r w:rsidRPr="00463FE4">
        <w:t>。</w:t>
      </w:r>
    </w:p>
    <w:p w14:paraId="2B2CDD80" w14:textId="77777777" w:rsidR="00463FE4" w:rsidRPr="00463FE4" w:rsidRDefault="00463FE4" w:rsidP="00463FE4">
      <w:pPr>
        <w:numPr>
          <w:ilvl w:val="0"/>
          <w:numId w:val="8"/>
        </w:numPr>
      </w:pPr>
      <w:r w:rsidRPr="00463FE4">
        <w:t>有效期：2026 年 3 月 — 2031 年 3 月</w:t>
      </w:r>
    </w:p>
    <w:p w14:paraId="733A547C" w14:textId="77777777" w:rsidR="00463FE4" w:rsidRPr="00463FE4" w:rsidRDefault="00463FE4" w:rsidP="00463FE4">
      <w:r w:rsidRPr="00463FE4">
        <w:t>（三）水泵合格证书</w:t>
      </w:r>
    </w:p>
    <w:p w14:paraId="1FC802D9" w14:textId="77777777" w:rsidR="00463FE4" w:rsidRPr="00463FE4" w:rsidRDefault="00463FE4" w:rsidP="00463FE4">
      <w:r w:rsidRPr="00463FE4">
        <w:rPr>
          <w:b/>
          <w:bCs/>
        </w:rPr>
        <w:t>证书编号</w:t>
      </w:r>
      <w:r w:rsidRPr="00463FE4">
        <w:t>：WP-CERT-2026-001</w:t>
      </w:r>
    </w:p>
    <w:p w14:paraId="57220497" w14:textId="77777777" w:rsidR="00463FE4" w:rsidRPr="00463FE4" w:rsidRDefault="00463FE4" w:rsidP="00463FE4">
      <w:pPr>
        <w:numPr>
          <w:ilvl w:val="0"/>
          <w:numId w:val="9"/>
        </w:numPr>
      </w:pPr>
      <w:r w:rsidRPr="00463FE4">
        <w:t>检验依据：《离心泵、混流泵、轴流泵和旋涡泵 技术条件》GB/T 3216-2016</w:t>
      </w:r>
    </w:p>
    <w:p w14:paraId="4F16F2D1" w14:textId="77777777" w:rsidR="00463FE4" w:rsidRPr="00463FE4" w:rsidRDefault="00463FE4" w:rsidP="00463FE4">
      <w:pPr>
        <w:numPr>
          <w:ilvl w:val="0"/>
          <w:numId w:val="9"/>
        </w:numPr>
      </w:pPr>
      <w:r w:rsidRPr="00463FE4">
        <w:t>检验结论：水泵的流量、扬程、效率、噪声等指标均符合标准要求，判定为</w:t>
      </w:r>
      <w:r w:rsidRPr="00463FE4">
        <w:rPr>
          <w:b/>
          <w:bCs/>
        </w:rPr>
        <w:t>合格</w:t>
      </w:r>
      <w:r w:rsidRPr="00463FE4">
        <w:t>。</w:t>
      </w:r>
    </w:p>
    <w:p w14:paraId="3E6E0D39" w14:textId="77777777" w:rsidR="00463FE4" w:rsidRPr="00463FE4" w:rsidRDefault="00463FE4" w:rsidP="00463FE4">
      <w:pPr>
        <w:numPr>
          <w:ilvl w:val="0"/>
          <w:numId w:val="9"/>
        </w:numPr>
      </w:pPr>
      <w:r w:rsidRPr="00463FE4">
        <w:t>有效期：2026 年 3 月 — 2031 年 3 月</w:t>
      </w:r>
    </w:p>
    <w:p w14:paraId="1EFE209F" w14:textId="77777777" w:rsidR="00463FE4" w:rsidRPr="00463FE4" w:rsidRDefault="00463FE4" w:rsidP="00463FE4">
      <w:r w:rsidRPr="00463FE4">
        <w:pict w14:anchorId="5BC0816D">
          <v:rect id="_x0000_i1065" style="width:0;height:1.5pt" o:hrstd="t" o:hrnoshade="t" o:hr="t" fillcolor="#1f2329" stroked="f"/>
        </w:pict>
      </w:r>
    </w:p>
    <w:p w14:paraId="1636303B" w14:textId="77777777" w:rsidR="00463FE4" w:rsidRPr="00463FE4" w:rsidRDefault="00463FE4" w:rsidP="00463FE4">
      <w:r w:rsidRPr="00463FE4">
        <w:t>五、综合结论</w:t>
      </w:r>
    </w:p>
    <w:p w14:paraId="37E51150" w14:textId="77777777" w:rsidR="00463FE4" w:rsidRPr="00463FE4" w:rsidRDefault="00463FE4" w:rsidP="00463FE4">
      <w:r w:rsidRPr="00463FE4">
        <w:t>本次送检的风机盘管、新风机组、水泵等末端产品，</w:t>
      </w:r>
      <w:r w:rsidRPr="00463FE4">
        <w:rPr>
          <w:b/>
          <w:bCs/>
        </w:rPr>
        <w:t>所有性能指标均符合国家标准及项目设</w:t>
      </w:r>
      <w:r w:rsidRPr="00463FE4">
        <w:rPr>
          <w:b/>
          <w:bCs/>
        </w:rPr>
        <w:lastRenderedPageBreak/>
        <w:t>计要求</w:t>
      </w:r>
      <w:r w:rsidRPr="00463FE4">
        <w:t>，产品质量稳定、安全可靠，可用于本项目暖通系统安装与运行。</w:t>
      </w:r>
    </w:p>
    <w:p w14:paraId="69D607A5" w14:textId="77777777" w:rsidR="00463FE4" w:rsidRPr="00463FE4" w:rsidRDefault="00463FE4" w:rsidP="00463FE4">
      <w:r w:rsidRPr="00463FE4">
        <w:pict w14:anchorId="03321223">
          <v:rect id="_x0000_i1066" style="width:0;height:1.5pt" o:hrstd="t" o:hrnoshade="t" o:hr="t" fillcolor="#1f2329" stroked="f"/>
        </w:pict>
      </w:r>
    </w:p>
    <w:p w14:paraId="52F0401F" w14:textId="77777777" w:rsidR="00463FE4" w:rsidRPr="00463FE4" w:rsidRDefault="00463FE4" w:rsidP="00463FE4">
      <w:r w:rsidRPr="00463FE4">
        <w:t>六、附件</w:t>
      </w:r>
    </w:p>
    <w:p w14:paraId="65D8D6C7" w14:textId="77777777" w:rsidR="00463FE4" w:rsidRPr="00463FE4" w:rsidRDefault="00463FE4" w:rsidP="00463FE4">
      <w:pPr>
        <w:numPr>
          <w:ilvl w:val="0"/>
          <w:numId w:val="10"/>
        </w:numPr>
      </w:pPr>
      <w:r w:rsidRPr="00463FE4">
        <w:t>各型号末端产品样本</w:t>
      </w:r>
    </w:p>
    <w:p w14:paraId="4AB47140" w14:textId="77777777" w:rsidR="00463FE4" w:rsidRPr="00463FE4" w:rsidRDefault="00463FE4" w:rsidP="00463FE4">
      <w:pPr>
        <w:numPr>
          <w:ilvl w:val="0"/>
          <w:numId w:val="10"/>
        </w:numPr>
      </w:pPr>
      <w:r w:rsidRPr="00463FE4">
        <w:t>检验机构资质证书（CMA/CNAS）</w:t>
      </w:r>
    </w:p>
    <w:p w14:paraId="07697FBE" w14:textId="77777777" w:rsidR="00463FE4" w:rsidRPr="00463FE4" w:rsidRDefault="00463FE4" w:rsidP="00463FE4">
      <w:pPr>
        <w:numPr>
          <w:ilvl w:val="0"/>
          <w:numId w:val="10"/>
        </w:numPr>
      </w:pPr>
      <w:r w:rsidRPr="00463FE4">
        <w:t>产品节能认证、环保认证证书</w:t>
      </w:r>
    </w:p>
    <w:p w14:paraId="7556472E" w14:textId="77777777" w:rsidR="00463FE4" w:rsidRPr="00463FE4" w:rsidRDefault="00463FE4" w:rsidP="00463FE4">
      <w:pPr>
        <w:numPr>
          <w:ilvl w:val="0"/>
          <w:numId w:val="10"/>
        </w:numPr>
      </w:pPr>
      <w:r w:rsidRPr="00463FE4">
        <w:t>相关国家标准及规范原文（节选）</w:t>
      </w:r>
    </w:p>
    <w:p w14:paraId="089ADC19" w14:textId="77777777" w:rsidR="00463FE4" w:rsidRPr="00463FE4" w:rsidRDefault="00463FE4" w:rsidP="00463FE4">
      <w:r w:rsidRPr="00463FE4">
        <w:rPr>
          <w:b/>
          <w:bCs/>
        </w:rPr>
        <w:t>日期</w:t>
      </w:r>
      <w:r w:rsidRPr="00463FE4">
        <w:t>：2026 年 3 月 21 日</w:t>
      </w:r>
    </w:p>
    <w:p w14:paraId="296FAFEC" w14:textId="77777777" w:rsidR="007412DF" w:rsidRDefault="007412DF">
      <w:pPr>
        <w:rPr>
          <w:rFonts w:hint="eastAsia"/>
        </w:rPr>
      </w:pPr>
    </w:p>
    <w:sectPr w:rsidR="00741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01A"/>
    <w:multiLevelType w:val="multilevel"/>
    <w:tmpl w:val="BB22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F0CD2"/>
    <w:multiLevelType w:val="multilevel"/>
    <w:tmpl w:val="0C9A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74D37"/>
    <w:multiLevelType w:val="multilevel"/>
    <w:tmpl w:val="FBF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27F9"/>
    <w:multiLevelType w:val="multilevel"/>
    <w:tmpl w:val="6F2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4091F"/>
    <w:multiLevelType w:val="multilevel"/>
    <w:tmpl w:val="3A14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5027A"/>
    <w:multiLevelType w:val="multilevel"/>
    <w:tmpl w:val="3CF8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2191E"/>
    <w:multiLevelType w:val="multilevel"/>
    <w:tmpl w:val="8E16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50F6C"/>
    <w:multiLevelType w:val="multilevel"/>
    <w:tmpl w:val="B0E2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D0B1B"/>
    <w:multiLevelType w:val="multilevel"/>
    <w:tmpl w:val="5C4E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E60CE"/>
    <w:multiLevelType w:val="multilevel"/>
    <w:tmpl w:val="2D30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740127">
    <w:abstractNumId w:val="6"/>
  </w:num>
  <w:num w:numId="2" w16cid:durableId="1527015148">
    <w:abstractNumId w:val="3"/>
  </w:num>
  <w:num w:numId="3" w16cid:durableId="671176610">
    <w:abstractNumId w:val="5"/>
  </w:num>
  <w:num w:numId="4" w16cid:durableId="1675919056">
    <w:abstractNumId w:val="0"/>
  </w:num>
  <w:num w:numId="5" w16cid:durableId="158543213">
    <w:abstractNumId w:val="7"/>
  </w:num>
  <w:num w:numId="6" w16cid:durableId="450515219">
    <w:abstractNumId w:val="8"/>
  </w:num>
  <w:num w:numId="7" w16cid:durableId="1401322574">
    <w:abstractNumId w:val="2"/>
  </w:num>
  <w:num w:numId="8" w16cid:durableId="800802693">
    <w:abstractNumId w:val="1"/>
  </w:num>
  <w:num w:numId="9" w16cid:durableId="56049389">
    <w:abstractNumId w:val="9"/>
  </w:num>
  <w:num w:numId="10" w16cid:durableId="1152600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1C"/>
    <w:rsid w:val="00024895"/>
    <w:rsid w:val="00076F2E"/>
    <w:rsid w:val="000A0F8B"/>
    <w:rsid w:val="004546A4"/>
    <w:rsid w:val="00463FE4"/>
    <w:rsid w:val="004821D3"/>
    <w:rsid w:val="007412DF"/>
    <w:rsid w:val="00857F20"/>
    <w:rsid w:val="00B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933C1"/>
  <w15:chartTrackingRefBased/>
  <w15:docId w15:val="{400FD375-73E3-4F3C-B8AD-BE3D42D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E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E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E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E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E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E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E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E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E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2E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E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E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E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2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2</cp:revision>
  <dcterms:created xsi:type="dcterms:W3CDTF">2026-03-22T02:32:00Z</dcterms:created>
  <dcterms:modified xsi:type="dcterms:W3CDTF">2026-03-22T02:33:00Z</dcterms:modified>
</cp:coreProperties>
</file>