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22E7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4C34C039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EBF2F6A" w14:textId="38EF47CB"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D0988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278AADC8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E3994F2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6"/>
        <w:gridCol w:w="1101"/>
        <w:gridCol w:w="1239"/>
        <w:gridCol w:w="1336"/>
        <w:gridCol w:w="980"/>
        <w:gridCol w:w="981"/>
        <w:gridCol w:w="1290"/>
        <w:gridCol w:w="1290"/>
      </w:tblGrid>
      <w:tr w:rsidR="007D0988" w:rsidRPr="00547320" w14:paraId="63EF9626" w14:textId="77777777" w:rsidTr="000F2C09">
        <w:trPr>
          <w:trHeight w:val="333"/>
          <w:jc w:val="center"/>
        </w:trPr>
        <w:tc>
          <w:tcPr>
            <w:tcW w:w="1262" w:type="dxa"/>
            <w:vMerge w:val="restart"/>
          </w:tcPr>
          <w:p w14:paraId="12B8F8EA" w14:textId="77777777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 w:hint="eastAsia"/>
              </w:rPr>
              <w:t>房间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类型</w:t>
            </w:r>
          </w:p>
          <w:p w14:paraId="5AAF757F" w14:textId="5D31E699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 w:hint="eastAsia"/>
                <w:b/>
              </w:rPr>
              <w:t>展览区</w:t>
            </w:r>
          </w:p>
        </w:tc>
        <w:tc>
          <w:tcPr>
            <w:tcW w:w="1134" w:type="dxa"/>
            <w:vMerge w:val="restart"/>
          </w:tcPr>
          <w:p w14:paraId="65680D79" w14:textId="77777777" w:rsidR="007D0988" w:rsidRPr="00547320" w:rsidRDefault="007D0988" w:rsidP="007D0988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 w:hint="eastAsia"/>
              </w:rPr>
              <w:t>人员密度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（人</w:t>
            </w:r>
            <w:r>
              <w:rPr>
                <w:rFonts w:ascii="Arial" w:eastAsia="等线" w:hAnsi="Arial" w:cs="Arial"/>
              </w:rPr>
              <w:t>/m²</w:t>
            </w:r>
            <w:r>
              <w:rPr>
                <w:rFonts w:ascii="Arial" w:eastAsia="等线" w:hAnsi="Arial" w:cs="Arial" w:hint="eastAsia"/>
              </w:rPr>
              <w:t>）</w:t>
            </w:r>
          </w:p>
          <w:p w14:paraId="3DAC3050" w14:textId="63D9B565" w:rsidR="007D0988" w:rsidRPr="00547320" w:rsidRDefault="007D0988" w:rsidP="007D0988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0.3</w:t>
            </w:r>
          </w:p>
        </w:tc>
        <w:tc>
          <w:tcPr>
            <w:tcW w:w="2658" w:type="dxa"/>
            <w:gridSpan w:val="2"/>
          </w:tcPr>
          <w:p w14:paraId="11C652BE" w14:textId="41B9F79E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 w:hint="eastAsia"/>
              </w:rPr>
              <w:t>温度（</w:t>
            </w:r>
            <w:r>
              <w:rPr>
                <w:rFonts w:ascii="Cambria Math" w:eastAsia="等线" w:hAnsi="Cambria Math" w:cs="Cambria Math"/>
              </w:rPr>
              <w:t>℃</w:t>
            </w:r>
            <w:r>
              <w:rPr>
                <w:rFonts w:ascii="Arial" w:eastAsia="等线" w:hAnsi="Arial" w:cs="Arial" w:hint="eastAsia"/>
              </w:rPr>
              <w:t>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夏季空调</w:t>
            </w:r>
          </w:p>
        </w:tc>
        <w:tc>
          <w:tcPr>
            <w:tcW w:w="1985" w:type="dxa"/>
            <w:gridSpan w:val="2"/>
          </w:tcPr>
          <w:p w14:paraId="00610929" w14:textId="1463BD15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 w:hint="eastAsia"/>
              </w:rPr>
              <w:t>温度（</w:t>
            </w:r>
            <w:r>
              <w:rPr>
                <w:rFonts w:ascii="Cambria Math" w:eastAsia="等线" w:hAnsi="Cambria Math" w:cs="Cambria Math"/>
              </w:rPr>
              <w:t>℃</w:t>
            </w:r>
            <w:r>
              <w:rPr>
                <w:rFonts w:ascii="Arial" w:eastAsia="等线" w:hAnsi="Arial" w:cs="Arial" w:hint="eastAsia"/>
              </w:rPr>
              <w:t>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冬季采暖</w:t>
            </w:r>
          </w:p>
        </w:tc>
        <w:tc>
          <w:tcPr>
            <w:tcW w:w="2394" w:type="dxa"/>
            <w:gridSpan w:val="2"/>
          </w:tcPr>
          <w:p w14:paraId="25A91DF9" w14:textId="743F9C31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 w:hint="eastAsia"/>
              </w:rPr>
              <w:t>相对湿度（％）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夏季</w:t>
            </w:r>
          </w:p>
        </w:tc>
      </w:tr>
      <w:tr w:rsidR="007D0988" w:rsidRPr="00547320" w14:paraId="76F6E7F0" w14:textId="77777777" w:rsidTr="000F2C09">
        <w:trPr>
          <w:trHeight w:val="236"/>
          <w:jc w:val="center"/>
        </w:trPr>
        <w:tc>
          <w:tcPr>
            <w:tcW w:w="1262" w:type="dxa"/>
            <w:vMerge/>
          </w:tcPr>
          <w:p w14:paraId="79601CF9" w14:textId="77777777" w:rsidR="007D0988" w:rsidRPr="00547320" w:rsidRDefault="007D0988" w:rsidP="007D0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7446F3E" w14:textId="77777777" w:rsidR="007D0988" w:rsidRPr="00547320" w:rsidRDefault="007D0988" w:rsidP="007D0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6CA838" w14:textId="48A56C2C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3E7E2836" w14:textId="1155B833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08D97E7B" w14:textId="259D7168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≤60</w:t>
            </w:r>
          </w:p>
        </w:tc>
        <w:tc>
          <w:tcPr>
            <w:tcW w:w="993" w:type="dxa"/>
          </w:tcPr>
          <w:p w14:paraId="1AD5E683" w14:textId="3C54C71B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1AF9016A" w14:textId="5E46DE8E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5DB80078" w14:textId="0523A209" w:rsidR="007D0988" w:rsidRPr="00547320" w:rsidRDefault="007D0988" w:rsidP="007D0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289D0A41" w14:textId="77777777" w:rsidTr="005A4BEF">
        <w:trPr>
          <w:trHeight w:val="291"/>
          <w:jc w:val="center"/>
        </w:trPr>
        <w:tc>
          <w:tcPr>
            <w:tcW w:w="1262" w:type="dxa"/>
          </w:tcPr>
          <w:p w14:paraId="792CD50D" w14:textId="3A2A245D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="Arial" w:eastAsia="等线" w:hAnsi="Arial" w:cs="Arial" w:hint="eastAsia"/>
                <w:b/>
              </w:rPr>
              <w:t>餐饮区</w:t>
            </w:r>
          </w:p>
        </w:tc>
        <w:tc>
          <w:tcPr>
            <w:tcW w:w="1134" w:type="dxa"/>
          </w:tcPr>
          <w:p w14:paraId="47F63F18" w14:textId="0DE21D05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276" w:type="dxa"/>
          </w:tcPr>
          <w:p w14:paraId="4CDF60CC" w14:textId="69490089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30914D39" w14:textId="7A68AA6D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514C58C0" w14:textId="0696EB6E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≤65</w:t>
            </w:r>
          </w:p>
        </w:tc>
        <w:tc>
          <w:tcPr>
            <w:tcW w:w="993" w:type="dxa"/>
          </w:tcPr>
          <w:p w14:paraId="78F59DCE" w14:textId="388F3AC3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01B3E2CC" w14:textId="24A9D5A7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6D10626E" w14:textId="29B9B812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3F899153" w14:textId="77777777" w:rsidTr="005A4BEF">
        <w:trPr>
          <w:trHeight w:val="291"/>
          <w:jc w:val="center"/>
        </w:trPr>
        <w:tc>
          <w:tcPr>
            <w:tcW w:w="1262" w:type="dxa"/>
          </w:tcPr>
          <w:p w14:paraId="2B9F2692" w14:textId="62643AC0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proofErr w:type="gramStart"/>
            <w:r>
              <w:rPr>
                <w:rFonts w:ascii="Arial" w:eastAsia="等线" w:hAnsi="Arial" w:cs="Arial" w:hint="eastAsia"/>
                <w:b/>
              </w:rPr>
              <w:t>接待区</w:t>
            </w:r>
            <w:proofErr w:type="gramEnd"/>
          </w:p>
        </w:tc>
        <w:tc>
          <w:tcPr>
            <w:tcW w:w="1134" w:type="dxa"/>
          </w:tcPr>
          <w:p w14:paraId="13978968" w14:textId="2EB2C4C2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0.2</w:t>
            </w:r>
          </w:p>
        </w:tc>
        <w:tc>
          <w:tcPr>
            <w:tcW w:w="1276" w:type="dxa"/>
          </w:tcPr>
          <w:p w14:paraId="377F1081" w14:textId="11FE8586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20A907C5" w14:textId="1B535B6F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0F9BE16B" w14:textId="34C20ABF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≤60</w:t>
            </w:r>
          </w:p>
        </w:tc>
        <w:tc>
          <w:tcPr>
            <w:tcW w:w="993" w:type="dxa"/>
          </w:tcPr>
          <w:p w14:paraId="6A2378F8" w14:textId="44205A05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6DE4BDA6" w14:textId="78DC06C1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7B4C774C" w14:textId="7EB607C2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0EA9D0BE" w14:textId="77777777" w:rsidTr="005A4BEF">
        <w:trPr>
          <w:trHeight w:val="291"/>
          <w:jc w:val="center"/>
        </w:trPr>
        <w:tc>
          <w:tcPr>
            <w:tcW w:w="1262" w:type="dxa"/>
          </w:tcPr>
          <w:p w14:paraId="1B98FA97" w14:textId="52937E20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="Arial" w:eastAsia="等线" w:hAnsi="Arial" w:cs="Arial" w:hint="eastAsia"/>
                <w:b/>
              </w:rPr>
              <w:t>休息区</w:t>
            </w:r>
          </w:p>
        </w:tc>
        <w:tc>
          <w:tcPr>
            <w:tcW w:w="1134" w:type="dxa"/>
          </w:tcPr>
          <w:p w14:paraId="56D239BD" w14:textId="4BA59CB8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0.2</w:t>
            </w:r>
          </w:p>
        </w:tc>
        <w:tc>
          <w:tcPr>
            <w:tcW w:w="1276" w:type="dxa"/>
          </w:tcPr>
          <w:p w14:paraId="59FDDB0E" w14:textId="08286B32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7AC9884A" w14:textId="0487B4BD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207E87C7" w14:textId="17C3EF9E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≤60</w:t>
            </w:r>
          </w:p>
        </w:tc>
        <w:tc>
          <w:tcPr>
            <w:tcW w:w="993" w:type="dxa"/>
          </w:tcPr>
          <w:p w14:paraId="312BB1BD" w14:textId="0075D876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744E6E55" w14:textId="7EDBDA8D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7FEBA870" w14:textId="14CBD2DF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648200D9" w14:textId="77777777" w:rsidTr="005A4BEF">
        <w:trPr>
          <w:trHeight w:val="291"/>
          <w:jc w:val="center"/>
        </w:trPr>
        <w:tc>
          <w:tcPr>
            <w:tcW w:w="1262" w:type="dxa"/>
          </w:tcPr>
          <w:p w14:paraId="23B9CCD6" w14:textId="51A25B58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="Arial" w:eastAsia="等线" w:hAnsi="Arial" w:cs="Arial" w:hint="eastAsia"/>
                <w:b/>
              </w:rPr>
              <w:t>办公值班区</w:t>
            </w:r>
          </w:p>
        </w:tc>
        <w:tc>
          <w:tcPr>
            <w:tcW w:w="1134" w:type="dxa"/>
          </w:tcPr>
          <w:p w14:paraId="29F3EFFB" w14:textId="2F234665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0.15</w:t>
            </w:r>
          </w:p>
        </w:tc>
        <w:tc>
          <w:tcPr>
            <w:tcW w:w="1276" w:type="dxa"/>
          </w:tcPr>
          <w:p w14:paraId="0E4A398B" w14:textId="5F6D7F1B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508E364D" w14:textId="7C329E3A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7AC619A3" w14:textId="6AF3D498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≤60</w:t>
            </w:r>
          </w:p>
        </w:tc>
        <w:tc>
          <w:tcPr>
            <w:tcW w:w="993" w:type="dxa"/>
          </w:tcPr>
          <w:p w14:paraId="1CD2711C" w14:textId="6C2F0780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504A126B" w14:textId="19ADDACD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44B16524" w14:textId="155F640C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29085D63" w14:textId="77777777" w:rsidTr="005A4BEF">
        <w:trPr>
          <w:trHeight w:val="291"/>
          <w:jc w:val="center"/>
        </w:trPr>
        <w:tc>
          <w:tcPr>
            <w:tcW w:w="1262" w:type="dxa"/>
          </w:tcPr>
          <w:p w14:paraId="6A677ED0" w14:textId="68605AC3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="Arial" w:eastAsia="等线" w:hAnsi="Arial" w:cs="Arial" w:hint="eastAsia"/>
              </w:rPr>
              <w:t>房间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类型</w:t>
            </w:r>
          </w:p>
        </w:tc>
        <w:tc>
          <w:tcPr>
            <w:tcW w:w="1134" w:type="dxa"/>
          </w:tcPr>
          <w:p w14:paraId="1F78E6AD" w14:textId="79E57750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人员密度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（人</w:t>
            </w:r>
            <w:r>
              <w:rPr>
                <w:rFonts w:ascii="Arial" w:eastAsia="等线" w:hAnsi="Arial" w:cs="Arial"/>
              </w:rPr>
              <w:t>/m²</w:t>
            </w:r>
            <w:r>
              <w:rPr>
                <w:rFonts w:ascii="Arial" w:eastAsia="等线" w:hAnsi="Arial" w:cs="Arial" w:hint="eastAsia"/>
              </w:rPr>
              <w:t>）</w:t>
            </w:r>
          </w:p>
        </w:tc>
        <w:tc>
          <w:tcPr>
            <w:tcW w:w="1276" w:type="dxa"/>
          </w:tcPr>
          <w:p w14:paraId="7C365103" w14:textId="0D03D9CE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温度（</w:t>
            </w:r>
            <w:r>
              <w:rPr>
                <w:rFonts w:ascii="Cambria Math" w:eastAsia="等线" w:hAnsi="Cambria Math" w:cs="Cambria Math"/>
              </w:rPr>
              <w:t>℃</w:t>
            </w:r>
            <w:r>
              <w:rPr>
                <w:rFonts w:ascii="Arial" w:eastAsia="等线" w:hAnsi="Arial" w:cs="Arial" w:hint="eastAsia"/>
              </w:rPr>
              <w:t>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夏季空调</w:t>
            </w:r>
          </w:p>
        </w:tc>
        <w:tc>
          <w:tcPr>
            <w:tcW w:w="1382" w:type="dxa"/>
          </w:tcPr>
          <w:p w14:paraId="4ACEDBF2" w14:textId="685D3386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温度（</w:t>
            </w:r>
            <w:r>
              <w:rPr>
                <w:rFonts w:ascii="Cambria Math" w:eastAsia="等线" w:hAnsi="Cambria Math" w:cs="Cambria Math"/>
              </w:rPr>
              <w:t>℃</w:t>
            </w:r>
            <w:r>
              <w:rPr>
                <w:rFonts w:ascii="Arial" w:eastAsia="等线" w:hAnsi="Arial" w:cs="Arial" w:hint="eastAsia"/>
              </w:rPr>
              <w:t>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冬季采暖</w:t>
            </w:r>
          </w:p>
        </w:tc>
        <w:tc>
          <w:tcPr>
            <w:tcW w:w="992" w:type="dxa"/>
          </w:tcPr>
          <w:p w14:paraId="7CD8B67E" w14:textId="2B07C9E6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相对湿度（％）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夏季</w:t>
            </w:r>
          </w:p>
        </w:tc>
        <w:tc>
          <w:tcPr>
            <w:tcW w:w="993" w:type="dxa"/>
          </w:tcPr>
          <w:p w14:paraId="20DDE8FA" w14:textId="7C61E593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相对湿度（％）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冬季</w:t>
            </w:r>
          </w:p>
        </w:tc>
        <w:tc>
          <w:tcPr>
            <w:tcW w:w="1255" w:type="dxa"/>
          </w:tcPr>
          <w:p w14:paraId="7C3F7331" w14:textId="711DC359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新风量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设计值</w:t>
            </w:r>
          </w:p>
        </w:tc>
        <w:tc>
          <w:tcPr>
            <w:tcW w:w="1139" w:type="dxa"/>
          </w:tcPr>
          <w:p w14:paraId="29331DBB" w14:textId="23C00773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 w:hint="eastAsia"/>
              </w:rPr>
              <w:t>新风量</w:t>
            </w:r>
            <w:r>
              <w:rPr>
                <w:rFonts w:ascii="Arial" w:eastAsia="等线" w:hAnsi="Arial" w:cs="Arial"/>
              </w:rPr>
              <w:t>&lt;</w:t>
            </w:r>
            <w:proofErr w:type="spellStart"/>
            <w:r>
              <w:rPr>
                <w:rFonts w:ascii="Arial" w:eastAsia="等线" w:hAnsi="Arial" w:cs="Arial"/>
              </w:rPr>
              <w:t>br</w:t>
            </w:r>
            <w:proofErr w:type="spellEnd"/>
            <w:r>
              <w:rPr>
                <w:rFonts w:ascii="Arial" w:eastAsia="等线" w:hAnsi="Arial" w:cs="Arial"/>
              </w:rPr>
              <w:t>/&gt;</w:t>
            </w:r>
            <w:r>
              <w:rPr>
                <w:rFonts w:ascii="Arial" w:eastAsia="等线" w:hAnsi="Arial" w:cs="Arial" w:hint="eastAsia"/>
              </w:rPr>
              <w:t>标准值</w:t>
            </w:r>
          </w:p>
        </w:tc>
      </w:tr>
      <w:tr w:rsidR="007D0988" w:rsidRPr="00547320" w14:paraId="15EFA519" w14:textId="77777777" w:rsidTr="005A4BEF">
        <w:trPr>
          <w:trHeight w:val="291"/>
          <w:jc w:val="center"/>
        </w:trPr>
        <w:tc>
          <w:tcPr>
            <w:tcW w:w="1262" w:type="dxa"/>
          </w:tcPr>
          <w:p w14:paraId="40F35942" w14:textId="7B4EC882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="Arial" w:eastAsia="等线" w:hAnsi="Arial" w:cs="Arial" w:hint="eastAsia"/>
                <w:b/>
              </w:rPr>
              <w:t>展览区</w:t>
            </w:r>
          </w:p>
        </w:tc>
        <w:tc>
          <w:tcPr>
            <w:tcW w:w="1134" w:type="dxa"/>
          </w:tcPr>
          <w:p w14:paraId="52B41EF4" w14:textId="79B4EFE2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0.3</w:t>
            </w:r>
          </w:p>
        </w:tc>
        <w:tc>
          <w:tcPr>
            <w:tcW w:w="1276" w:type="dxa"/>
          </w:tcPr>
          <w:p w14:paraId="631458A5" w14:textId="60C19B42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1E99A243" w14:textId="5ED4A0C3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06F2A289" w14:textId="06EDD1BB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≤60</w:t>
            </w:r>
          </w:p>
        </w:tc>
        <w:tc>
          <w:tcPr>
            <w:tcW w:w="993" w:type="dxa"/>
          </w:tcPr>
          <w:p w14:paraId="25520C1B" w14:textId="79694489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57A73356" w14:textId="354AA7F7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446947AE" w14:textId="716635AA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208BB69E" w14:textId="77777777" w:rsidTr="005A4BEF">
        <w:trPr>
          <w:trHeight w:val="291"/>
          <w:jc w:val="center"/>
        </w:trPr>
        <w:tc>
          <w:tcPr>
            <w:tcW w:w="1262" w:type="dxa"/>
          </w:tcPr>
          <w:p w14:paraId="259D5D1E" w14:textId="365A2E5C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r>
              <w:rPr>
                <w:rFonts w:ascii="Arial" w:eastAsia="等线" w:hAnsi="Arial" w:cs="Arial" w:hint="eastAsia"/>
                <w:b/>
              </w:rPr>
              <w:t>餐饮区</w:t>
            </w:r>
          </w:p>
        </w:tc>
        <w:tc>
          <w:tcPr>
            <w:tcW w:w="1134" w:type="dxa"/>
          </w:tcPr>
          <w:p w14:paraId="210A01BF" w14:textId="7B0AAD63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276" w:type="dxa"/>
          </w:tcPr>
          <w:p w14:paraId="17F1B88F" w14:textId="25F217AA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2F41F3F5" w14:textId="5318874D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1038C5B7" w14:textId="27DFEE1F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≤65</w:t>
            </w:r>
          </w:p>
        </w:tc>
        <w:tc>
          <w:tcPr>
            <w:tcW w:w="993" w:type="dxa"/>
          </w:tcPr>
          <w:p w14:paraId="6D05AA6F" w14:textId="37F9AFBA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0D6863EE" w14:textId="5FA39DEB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78CE61D2" w14:textId="240B9FC6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  <w:tr w:rsidR="007D0988" w:rsidRPr="00547320" w14:paraId="499D89ED" w14:textId="77777777" w:rsidTr="005A4BEF">
        <w:trPr>
          <w:trHeight w:val="291"/>
          <w:jc w:val="center"/>
        </w:trPr>
        <w:tc>
          <w:tcPr>
            <w:tcW w:w="1262" w:type="dxa"/>
          </w:tcPr>
          <w:p w14:paraId="2AE992A8" w14:textId="45FE22E0" w:rsidR="007D0988" w:rsidRPr="00B5547D" w:rsidRDefault="007D0988" w:rsidP="007D0988">
            <w:pPr>
              <w:jc w:val="center"/>
              <w:rPr>
                <w:rFonts w:asciiTheme="minorEastAsia" w:hAnsiTheme="minorEastAsia" w:cs="Times New Roman" w:hint="eastAsia"/>
              </w:rPr>
            </w:pPr>
            <w:proofErr w:type="gramStart"/>
            <w:r>
              <w:rPr>
                <w:rFonts w:ascii="Arial" w:eastAsia="等线" w:hAnsi="Arial" w:cs="Arial" w:hint="eastAsia"/>
                <w:b/>
              </w:rPr>
              <w:t>接待区</w:t>
            </w:r>
            <w:proofErr w:type="gramEnd"/>
          </w:p>
        </w:tc>
        <w:tc>
          <w:tcPr>
            <w:tcW w:w="1134" w:type="dxa"/>
          </w:tcPr>
          <w:p w14:paraId="5DAC06E7" w14:textId="51739545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0.2</w:t>
            </w:r>
          </w:p>
        </w:tc>
        <w:tc>
          <w:tcPr>
            <w:tcW w:w="1276" w:type="dxa"/>
          </w:tcPr>
          <w:p w14:paraId="2B91BDE3" w14:textId="5A909F84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26</w:t>
            </w:r>
          </w:p>
        </w:tc>
        <w:tc>
          <w:tcPr>
            <w:tcW w:w="1382" w:type="dxa"/>
          </w:tcPr>
          <w:p w14:paraId="112E6B82" w14:textId="530BECB0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992" w:type="dxa"/>
          </w:tcPr>
          <w:p w14:paraId="3CDF1CFD" w14:textId="634184E4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≤60</w:t>
            </w:r>
          </w:p>
        </w:tc>
        <w:tc>
          <w:tcPr>
            <w:tcW w:w="993" w:type="dxa"/>
          </w:tcPr>
          <w:p w14:paraId="5667E9AE" w14:textId="40B732C6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≥30</w:t>
            </w:r>
          </w:p>
        </w:tc>
        <w:tc>
          <w:tcPr>
            <w:tcW w:w="1255" w:type="dxa"/>
          </w:tcPr>
          <w:p w14:paraId="6B7C94E5" w14:textId="26577309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  <w:tc>
          <w:tcPr>
            <w:tcW w:w="1139" w:type="dxa"/>
          </w:tcPr>
          <w:p w14:paraId="2569097B" w14:textId="7E4B44A8" w:rsidR="007D0988" w:rsidRPr="00B5547D" w:rsidRDefault="007D0988" w:rsidP="007D09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</w:rPr>
              <w:t>30m³/(h·</w:t>
            </w:r>
            <w:r>
              <w:rPr>
                <w:rFonts w:ascii="Arial" w:eastAsia="等线" w:hAnsi="Arial" w:cs="Arial" w:hint="eastAsia"/>
              </w:rPr>
              <w:t>人</w:t>
            </w:r>
            <w:r>
              <w:rPr>
                <w:rFonts w:ascii="Arial" w:eastAsia="等线" w:hAnsi="Arial" w:cs="Arial"/>
              </w:rPr>
              <w:t>)</w:t>
            </w:r>
          </w:p>
        </w:tc>
      </w:tr>
    </w:tbl>
    <w:p w14:paraId="3BC1258F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CABE54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F4A57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637D6162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5C0DD68C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19ECB2E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05B4BF68" w14:textId="77777777" w:rsidTr="00B5547D">
        <w:trPr>
          <w:trHeight w:val="2634"/>
          <w:jc w:val="center"/>
        </w:trPr>
        <w:tc>
          <w:tcPr>
            <w:tcW w:w="9356" w:type="dxa"/>
          </w:tcPr>
          <w:p w14:paraId="2898B717" w14:textId="0272AF83" w:rsidR="00C05257" w:rsidRPr="00547320" w:rsidRDefault="007D0988" w:rsidP="00B5547D">
            <w:pPr>
              <w:rPr>
                <w:szCs w:val="21"/>
              </w:rPr>
            </w:pPr>
            <w:r w:rsidRPr="007D0988">
              <w:rPr>
                <w:szCs w:val="21"/>
              </w:rPr>
              <w:t>1</w:t>
            </w:r>
            <w:r w:rsidRPr="007D0988">
              <w:rPr>
                <w:rFonts w:hint="eastAsia"/>
                <w:szCs w:val="21"/>
              </w:rPr>
              <w:t>）暖通专业全套竣工图纸、设计说明、设备材料表、系统计算书；</w:t>
            </w:r>
            <w:r w:rsidRPr="007D0988">
              <w:rPr>
                <w:szCs w:val="21"/>
              </w:rPr>
              <w:t>2</w:t>
            </w:r>
            <w:r w:rsidRPr="007D0988">
              <w:rPr>
                <w:rFonts w:hint="eastAsia"/>
                <w:szCs w:val="21"/>
              </w:rPr>
              <w:t>）典型房间室内温湿</w:t>
            </w:r>
            <w:proofErr w:type="gramStart"/>
            <w:r w:rsidRPr="007D0988">
              <w:rPr>
                <w:rFonts w:hint="eastAsia"/>
                <w:szCs w:val="21"/>
              </w:rPr>
              <w:t>度现场</w:t>
            </w:r>
            <w:proofErr w:type="gramEnd"/>
            <w:r w:rsidRPr="007D0988">
              <w:rPr>
                <w:rFonts w:hint="eastAsia"/>
                <w:szCs w:val="21"/>
              </w:rPr>
              <w:t>检测报告、室内二氧化碳浓度现场检测报告。资料齐全、符合</w:t>
            </w:r>
            <w:r w:rsidRPr="007D0988">
              <w:rPr>
                <w:szCs w:val="21"/>
              </w:rPr>
              <w:t>GB50736</w:t>
            </w:r>
            <w:r w:rsidRPr="007D0988">
              <w:rPr>
                <w:rFonts w:hint="eastAsia"/>
                <w:szCs w:val="21"/>
              </w:rPr>
              <w:t>及绿色建筑评价要求。</w:t>
            </w:r>
          </w:p>
        </w:tc>
      </w:tr>
    </w:tbl>
    <w:p w14:paraId="021FA84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2588" w14:textId="77777777" w:rsidR="007901A0" w:rsidRDefault="007901A0" w:rsidP="00C05257">
      <w:r>
        <w:separator/>
      </w:r>
    </w:p>
  </w:endnote>
  <w:endnote w:type="continuationSeparator" w:id="0">
    <w:p w14:paraId="120DA16C" w14:textId="77777777" w:rsidR="007901A0" w:rsidRDefault="007901A0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E8AF" w14:textId="77777777" w:rsidR="007901A0" w:rsidRDefault="007901A0" w:rsidP="00C05257">
      <w:r>
        <w:separator/>
      </w:r>
    </w:p>
  </w:footnote>
  <w:footnote w:type="continuationSeparator" w:id="0">
    <w:p w14:paraId="03B2FE37" w14:textId="77777777" w:rsidR="007901A0" w:rsidRDefault="007901A0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430403"/>
    <w:rsid w:val="007901A0"/>
    <w:rsid w:val="007D0988"/>
    <w:rsid w:val="00B5547D"/>
    <w:rsid w:val="00C05257"/>
    <w:rsid w:val="00D700F0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018F5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451</Characters>
  <Application>Microsoft Office Word</Application>
  <DocSecurity>0</DocSecurity>
  <Lines>225</Lines>
  <Paragraphs>73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5</cp:revision>
  <dcterms:created xsi:type="dcterms:W3CDTF">2019-07-12T07:49:00Z</dcterms:created>
  <dcterms:modified xsi:type="dcterms:W3CDTF">2026-03-21T12:26:00Z</dcterms:modified>
</cp:coreProperties>
</file>