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F6A2">
      <w:pPr>
        <w:jc w:val="center"/>
        <w:rPr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幕墙热工性能计算书</w:t>
      </w:r>
    </w:p>
    <w:p w14:paraId="4F1B5809">
      <w:pPr>
        <w:rPr>
          <w:rFonts w:hint="default"/>
        </w:rPr>
      </w:pPr>
      <w:r>
        <w:rPr>
          <w:rFonts w:hint="default"/>
        </w:rPr>
        <w:t>项目名称：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工程地点： 江西 - 赣州</w:t>
      </w:r>
      <w:r>
        <w:rPr>
          <w:rFonts w:hint="default"/>
        </w:rPr>
        <w:br w:type="textWrapping"/>
      </w:r>
      <w:r>
        <w:rPr>
          <w:rFonts w:hint="default"/>
        </w:rPr>
        <w:t>建设单位： 江西理工大学</w:t>
      </w:r>
      <w:bookmarkStart w:id="0" w:name="_GoBack"/>
      <w:bookmarkEnd w:id="0"/>
      <w:r>
        <w:rPr>
          <w:rFonts w:hint="default"/>
        </w:rPr>
        <w:br w:type="textWrapping"/>
      </w:r>
      <w:r>
        <w:rPr>
          <w:rFonts w:hint="default"/>
        </w:rPr>
        <w:t>设计单位： 江西省建筑设计研究总院</w:t>
      </w:r>
      <w:r>
        <w:rPr>
          <w:rFonts w:hint="default"/>
        </w:rPr>
        <w:br w:type="textWrapping"/>
      </w:r>
      <w:r>
        <w:rPr>
          <w:rFonts w:hint="default"/>
        </w:rPr>
        <w:t>计算日期： 2026 年 1 月 5 日</w:t>
      </w:r>
      <w:r>
        <w:rPr>
          <w:rFonts w:hint="default"/>
        </w:rPr>
        <w:br w:type="textWrapping"/>
      </w:r>
      <w:r>
        <w:rPr>
          <w:rFonts w:hint="default"/>
        </w:rPr>
        <w:t>文件编号： CW-THERMAL-2026-001</w:t>
      </w:r>
      <w:r>
        <w:rPr>
          <w:rFonts w:hint="default"/>
        </w:rPr>
        <w:br w:type="textWrapping"/>
      </w:r>
      <w:r>
        <w:rPr>
          <w:rFonts w:hint="default"/>
        </w:rPr>
        <w:t>版本号： V1.0</w:t>
      </w:r>
    </w:p>
    <w:p w14:paraId="7449A07A">
      <w:pPr>
        <w:rPr>
          <w:rFonts w:hint="default"/>
        </w:rPr>
      </w:pPr>
      <w:r>
        <w:rPr>
          <w:rFonts w:hint="default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6475E">
      <w:pPr>
        <w:rPr>
          <w:rFonts w:hint="default"/>
        </w:rPr>
      </w:pPr>
      <w:r>
        <w:rPr>
          <w:rFonts w:hint="default"/>
        </w:rPr>
        <w:t>目录</w:t>
      </w:r>
    </w:p>
    <w:p w14:paraId="7885E54D">
      <w:pPr>
        <w:rPr/>
      </w:pPr>
      <w:r>
        <w:rPr>
          <w:rFonts w:hint="default"/>
        </w:rPr>
        <w:t>项目概况</w:t>
      </w:r>
    </w:p>
    <w:p w14:paraId="2B8A6A8A">
      <w:pPr>
        <w:rPr/>
      </w:pPr>
      <w:r>
        <w:rPr>
          <w:rFonts w:hint="default"/>
        </w:rPr>
        <w:t>计算依据与标准</w:t>
      </w:r>
    </w:p>
    <w:p w14:paraId="45EAAD45">
      <w:pPr>
        <w:rPr/>
      </w:pPr>
      <w:r>
        <w:rPr>
          <w:rFonts w:hint="default"/>
        </w:rPr>
        <w:t>计算软件信息</w:t>
      </w:r>
    </w:p>
    <w:p w14:paraId="637A35DD">
      <w:pPr>
        <w:rPr/>
      </w:pPr>
      <w:r>
        <w:rPr>
          <w:rFonts w:hint="default"/>
        </w:rPr>
        <w:t>设计气象参数</w:t>
      </w:r>
    </w:p>
    <w:p w14:paraId="4C4FF072">
      <w:pPr>
        <w:rPr/>
      </w:pPr>
      <w:r>
        <w:rPr>
          <w:rFonts w:hint="default"/>
        </w:rPr>
        <w:t>幕墙系统构造说明</w:t>
      </w:r>
    </w:p>
    <w:p w14:paraId="2B56C7A2">
      <w:pPr>
        <w:rPr/>
      </w:pPr>
      <w:r>
        <w:rPr>
          <w:rFonts w:hint="default"/>
        </w:rPr>
        <w:t>材料热工参数</w:t>
      </w:r>
    </w:p>
    <w:p w14:paraId="11151813">
      <w:pPr>
        <w:rPr/>
      </w:pPr>
      <w:r>
        <w:rPr>
          <w:rFonts w:hint="default"/>
        </w:rPr>
        <w:t>热工性能计算结果</w:t>
      </w:r>
    </w:p>
    <w:p w14:paraId="752538BF">
      <w:pPr>
        <w:rPr/>
      </w:pPr>
      <w:r>
        <w:rPr>
          <w:rFonts w:hint="default"/>
        </w:rPr>
        <w:t>结露验算</w:t>
      </w:r>
    </w:p>
    <w:p w14:paraId="59658C61">
      <w:pPr>
        <w:rPr/>
      </w:pPr>
      <w:r>
        <w:rPr>
          <w:rFonts w:hint="default"/>
        </w:rPr>
        <w:t>结论与建议</w:t>
      </w:r>
    </w:p>
    <w:p w14:paraId="130B5C57">
      <w:pPr>
        <w:rPr>
          <w:rFonts w:hint="default"/>
        </w:rPr>
      </w:pPr>
      <w:r>
        <w:rPr/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196497">
      <w:pPr>
        <w:rPr>
          <w:rFonts w:hint="default"/>
        </w:rPr>
      </w:pPr>
      <w:r>
        <w:rPr>
          <w:rFonts w:hint="default"/>
        </w:rPr>
        <w:t>1. 项目概况</w:t>
      </w:r>
    </w:p>
    <w:p w14:paraId="61794EDB">
      <w:pPr>
        <w:rPr>
          <w:rFonts w:hint="default"/>
        </w:rPr>
      </w:pPr>
      <w:r>
        <w:rPr>
          <w:rFonts w:hint="default"/>
        </w:rPr>
        <w:t>1.1 工程名称： 江西理工大学图文信息中心</w:t>
      </w:r>
      <w:r>
        <w:rPr>
          <w:rFonts w:hint="default"/>
        </w:rPr>
        <w:br w:type="textWrapping"/>
      </w:r>
      <w:r>
        <w:rPr>
          <w:rFonts w:hint="default"/>
        </w:rPr>
        <w:t>1.2 工程地点： 江西 - 赣州（北纬 25.83°，东经 114.93°）</w:t>
      </w:r>
      <w:r>
        <w:rPr>
          <w:rFonts w:hint="default"/>
        </w:rPr>
        <w:br w:type="textWrapping"/>
      </w:r>
      <w:r>
        <w:rPr>
          <w:rFonts w:hint="default"/>
        </w:rPr>
        <w:t>1.3 气候分区： 夏热冬冷 B 区</w:t>
      </w:r>
      <w:r>
        <w:rPr>
          <w:rFonts w:hint="default"/>
        </w:rPr>
        <w:br w:type="textWrapping"/>
      </w:r>
      <w:r>
        <w:rPr>
          <w:rFonts w:hint="default"/>
        </w:rPr>
        <w:t>1.4 建筑规模：</w:t>
      </w:r>
    </w:p>
    <w:p w14:paraId="396749CD">
      <w:pPr>
        <w:rPr/>
      </w:pPr>
      <w:r>
        <w:rPr>
          <w:rFonts w:hint="default"/>
        </w:rPr>
        <w:t>地上建筑面积：50602 ㎡</w:t>
      </w:r>
    </w:p>
    <w:p w14:paraId="419ED470">
      <w:pPr>
        <w:rPr/>
      </w:pPr>
      <w:r>
        <w:rPr>
          <w:rFonts w:hint="default"/>
        </w:rPr>
        <w:t>建筑高度：35.0m</w:t>
      </w:r>
    </w:p>
    <w:p w14:paraId="4916B724">
      <w:pPr>
        <w:rPr/>
      </w:pPr>
      <w:r>
        <w:rPr>
          <w:rFonts w:hint="default"/>
        </w:rPr>
        <w:t>建筑层数：地上 7 层 1.5 幕墙范围： 建筑主立面玻璃幕墙、石材幕墙及金属铝板幕墙。</w:t>
      </w:r>
      <w:r>
        <w:rPr>
          <w:rFonts w:hint="default"/>
        </w:rPr>
        <w:br w:type="textWrapping"/>
      </w:r>
      <w:r>
        <w:rPr>
          <w:rFonts w:hint="default"/>
        </w:rPr>
        <w:t>1.6 结构类型： 框架结构。</w:t>
      </w:r>
      <w:r>
        <w:rPr>
          <w:rFonts w:hint="default"/>
        </w:rPr>
        <w:br w:type="textWrapping"/>
      </w:r>
      <w:r>
        <w:rPr>
          <w:rFonts w:hint="default"/>
        </w:rPr>
        <w:t>1.7 北向角度： 90°。</w:t>
      </w:r>
    </w:p>
    <w:p w14:paraId="3BE7783F">
      <w:pPr>
        <w:rPr>
          <w:rFonts w:hint="default"/>
        </w:rPr>
      </w:pPr>
      <w:r>
        <w:rPr/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27888B">
      <w:pPr>
        <w:rPr>
          <w:rFonts w:hint="default"/>
        </w:rPr>
      </w:pPr>
      <w:r>
        <w:rPr>
          <w:rFonts w:hint="default"/>
        </w:rPr>
        <w:t>2. 计算依据与标准</w:t>
      </w:r>
    </w:p>
    <w:p w14:paraId="690A3759">
      <w:pPr>
        <w:rPr>
          <w:rFonts w:hint="default"/>
        </w:rPr>
      </w:pPr>
      <w:r>
        <w:rPr>
          <w:rFonts w:hint="default"/>
        </w:rPr>
        <w:t>2.1 国家及行业标准：</w:t>
      </w:r>
    </w:p>
    <w:p w14:paraId="49979624">
      <w:pPr>
        <w:rPr/>
      </w:pPr>
      <w:r>
        <w:rPr>
          <w:rFonts w:hint="default"/>
        </w:rPr>
        <w:t>《民用建筑热工设计规范》 (GB 50176-2016)</w:t>
      </w:r>
    </w:p>
    <w:p w14:paraId="4872CFCF">
      <w:pPr>
        <w:rPr/>
      </w:pPr>
      <w:r>
        <w:rPr>
          <w:rFonts w:hint="default"/>
        </w:rPr>
        <w:t>《公共建筑节能设计标准》 (GB 50189-2015)</w:t>
      </w:r>
    </w:p>
    <w:p w14:paraId="0570B67F">
      <w:pPr>
        <w:rPr/>
      </w:pPr>
      <w:r>
        <w:rPr>
          <w:rFonts w:hint="default"/>
        </w:rPr>
        <w:t>《建筑节能与可再生能源利用通用规范》 (GB 55015-2021)</w:t>
      </w:r>
    </w:p>
    <w:p w14:paraId="4EBEAB67">
      <w:pPr>
        <w:rPr/>
      </w:pPr>
      <w:r>
        <w:rPr>
          <w:rFonts w:hint="default"/>
        </w:rPr>
        <w:t>《玻璃幕墙工程技术规范》 (JGJ 102-2003)</w:t>
      </w:r>
    </w:p>
    <w:p w14:paraId="65F8202C">
      <w:pPr>
        <w:rPr/>
      </w:pPr>
      <w:r>
        <w:rPr>
          <w:rFonts w:hint="default"/>
        </w:rPr>
        <w:t>《建筑门窗玻璃幕墙热工计算规程》 (JGJ/T 151-2008)</w:t>
      </w:r>
    </w:p>
    <w:p w14:paraId="4E480C68">
      <w:pPr>
        <w:rPr/>
      </w:pPr>
      <w:r>
        <w:rPr>
          <w:rFonts w:hint="default"/>
        </w:rPr>
        <w:t>《建筑幕墙、门窗通用技术条件》 (GB/T 31433-2015)</w:t>
      </w:r>
    </w:p>
    <w:p w14:paraId="7CB66B71">
      <w:pPr>
        <w:rPr>
          <w:rFonts w:hint="default"/>
        </w:rPr>
      </w:pPr>
      <w:r>
        <w:rPr>
          <w:rFonts w:hint="default"/>
        </w:rPr>
        <w:t>2.2 项目相关文件：</w:t>
      </w:r>
    </w:p>
    <w:p w14:paraId="51C77771">
      <w:pPr>
        <w:rPr/>
      </w:pPr>
      <w:r>
        <w:rPr>
          <w:rFonts w:hint="default"/>
        </w:rPr>
        <w:t>《建筑节能设计报告书（改造后）》 (2026 年 1 月 4 日)</w:t>
      </w:r>
    </w:p>
    <w:p w14:paraId="30E18EA6">
      <w:pPr>
        <w:rPr/>
      </w:pPr>
      <w:r>
        <w:rPr>
          <w:rFonts w:hint="default"/>
        </w:rPr>
        <w:t>建筑幕墙专项设计图纸</w:t>
      </w:r>
    </w:p>
    <w:p w14:paraId="45D50B89">
      <w:pPr>
        <w:rPr/>
      </w:pPr>
      <w:r>
        <w:rPr>
          <w:rFonts w:hint="default"/>
        </w:rPr>
        <w:t>材料供应商提供的热工性能检测报告</w:t>
      </w:r>
    </w:p>
    <w:p w14:paraId="5670B302">
      <w:pPr>
        <w:rPr>
          <w:rFonts w:hint="default"/>
        </w:rPr>
      </w:pPr>
      <w:r>
        <w:rPr/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EEC78E">
      <w:pPr>
        <w:rPr>
          <w:rFonts w:hint="default"/>
        </w:rPr>
      </w:pPr>
      <w:r>
        <w:rPr>
          <w:rFonts w:hint="default"/>
        </w:rPr>
        <w:t>3. 计算软件信息</w:t>
      </w:r>
    </w:p>
    <w:p w14:paraId="55447BA3">
      <w:pPr>
        <w:rPr>
          <w:rFonts w:hint="default"/>
        </w:rPr>
      </w:pPr>
      <w:r>
        <w:rPr>
          <w:rFonts w:hint="default"/>
        </w:rPr>
        <w:t>为确保与整体节能计算的一致性，本热工计算采用以下软件环境：</w:t>
      </w:r>
    </w:p>
    <w:p w14:paraId="122E8013">
      <w:pPr>
        <w:rPr/>
      </w:pPr>
      <w:r>
        <w:rPr>
          <w:rFonts w:hint="default"/>
        </w:rPr>
        <w:t>核心计算引擎： 节能设计 BECS2025 热工模块 / LBNL Therm 7.0 (协同验证)</w:t>
      </w:r>
    </w:p>
    <w:p w14:paraId="1FD08D8B">
      <w:pPr>
        <w:rPr/>
      </w:pPr>
      <w:r>
        <w:rPr>
          <w:rFonts w:hint="default"/>
        </w:rPr>
        <w:t>软件版本： 20250505(PLUS)</w:t>
      </w:r>
    </w:p>
    <w:p w14:paraId="019678DD">
      <w:pPr>
        <w:rPr/>
      </w:pPr>
      <w:r>
        <w:rPr>
          <w:rFonts w:hint="default"/>
        </w:rPr>
        <w:t>正版授权码： T15779663982</w:t>
      </w:r>
    </w:p>
    <w:p w14:paraId="1612598A">
      <w:pPr>
        <w:rPr/>
      </w:pPr>
      <w:r>
        <w:rPr>
          <w:rFonts w:hint="default"/>
        </w:rPr>
        <w:t>研发单位： 北京绿建软件股份有限公司</w:t>
      </w:r>
    </w:p>
    <w:p w14:paraId="49D344B7">
      <w:pPr>
        <w:rPr/>
      </w:pPr>
      <w:r>
        <w:rPr>
          <w:rFonts w:hint="default"/>
        </w:rPr>
        <w:t>气象数据库： 《建筑节能气象参数标准》JGJ346-2014 (江西 - 赣州)</w:t>
      </w:r>
    </w:p>
    <w:p w14:paraId="3E5E63CF">
      <w:pPr>
        <w:rPr>
          <w:rFonts w:hint="default"/>
        </w:rPr>
      </w:pPr>
      <w:r>
        <w:rPr/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06B9C7">
      <w:pPr>
        <w:rPr>
          <w:rFonts w:hint="default"/>
        </w:rPr>
      </w:pPr>
      <w:r>
        <w:rPr>
          <w:rFonts w:hint="default"/>
        </w:rPr>
        <w:t>4. 设计气象参数</w:t>
      </w:r>
    </w:p>
    <w:p w14:paraId="3A1C9C57">
      <w:pPr>
        <w:rPr>
          <w:rFonts w:hint="default"/>
        </w:rPr>
      </w:pPr>
      <w:r>
        <w:rPr>
          <w:rFonts w:hint="default"/>
        </w:rPr>
        <w:t>依据《暖通负荷计算报告书》及《建筑节能设计报告书》峰值工况数据：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3"/>
        <w:gridCol w:w="2186"/>
        <w:gridCol w:w="2228"/>
      </w:tblGrid>
      <w:tr w14:paraId="7A77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ECEA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参数名称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D0B56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冬季工况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0051F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夏季工况</w:t>
            </w:r>
          </w:p>
        </w:tc>
      </w:tr>
      <w:tr w14:paraId="57EC5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3893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室外计算温度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1A1F78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-1.7℃ (极端最低)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E8ACD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38.3℃ (极端最高)</w:t>
            </w:r>
          </w:p>
        </w:tc>
      </w:tr>
      <w:tr w14:paraId="31BF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F31B4D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室内计算温度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9F4B12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20℃ (采暖/空调)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55F6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26℃ (空调)</w:t>
            </w:r>
          </w:p>
        </w:tc>
      </w:tr>
      <w:tr w14:paraId="3927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5ACC86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室外相对湿度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18AE68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75% (典型值)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58E1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65% (典型值)</w:t>
            </w:r>
          </w:p>
        </w:tc>
      </w:tr>
      <w:tr w14:paraId="030B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D38C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室内相对湿度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8BE2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50%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4960C6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60%</w:t>
            </w:r>
          </w:p>
        </w:tc>
      </w:tr>
      <w:tr w14:paraId="4A03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FE3C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表面换热系数 (内)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A4DC2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8.0 W/(㎡·K)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EBDF5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8.0 W/(㎡·K)</w:t>
            </w:r>
          </w:p>
        </w:tc>
      </w:tr>
      <w:tr w14:paraId="02E3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EDDD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表面换热系数 (外)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0F71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23.0 W/(㎡·K)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FD71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19.0 W/(㎡·K)</w:t>
            </w:r>
          </w:p>
        </w:tc>
      </w:tr>
    </w:tbl>
    <w:p w14:paraId="7C5806CF">
      <w:pPr>
        <w:rPr>
          <w:rFonts w:hint="default"/>
        </w:rPr>
      </w:pPr>
      <w:r>
        <w:rPr/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1FE387">
      <w:pPr>
        <w:rPr>
          <w:rFonts w:hint="default"/>
        </w:rPr>
      </w:pPr>
      <w:r>
        <w:rPr>
          <w:rFonts w:hint="default"/>
        </w:rPr>
        <w:t>5. 幕墙系统构造说明</w:t>
      </w:r>
    </w:p>
    <w:p w14:paraId="2542DACD">
      <w:pPr>
        <w:rPr>
          <w:rFonts w:hint="default"/>
        </w:rPr>
      </w:pPr>
      <w:r>
        <w:rPr>
          <w:rFonts w:hint="default"/>
        </w:rPr>
        <w:t>5.1 玻璃幕墙系统 (透明部分)</w:t>
      </w:r>
    </w:p>
    <w:p w14:paraId="5DB8A668">
      <w:pPr>
        <w:rPr/>
      </w:pPr>
      <w:r>
        <w:rPr>
          <w:rFonts w:hint="default"/>
        </w:rPr>
        <w:t>骨架： 断热铝合金型材 (尼龙 66 隔热条，宽度≥24mm)。</w:t>
      </w:r>
    </w:p>
    <w:p w14:paraId="352FCC94">
      <w:pPr>
        <w:rPr/>
      </w:pPr>
      <w:r>
        <w:rPr>
          <w:rFonts w:hint="default"/>
        </w:rPr>
        <w:t>玻璃配置： 6mm 低透光 Low-E + 12mm 氩气 + 6mm 透明钢化中空玻璃。</w:t>
      </w:r>
    </w:p>
    <w:p w14:paraId="300E74DF">
      <w:pPr>
        <w:rPr/>
      </w:pPr>
      <w:r>
        <w:rPr>
          <w:rFonts w:hint="default"/>
        </w:rPr>
        <w:t>密封： 双道密封 (丁基胶 + 硅酮结构胶)。</w:t>
      </w:r>
    </w:p>
    <w:p w14:paraId="5EC2A230">
      <w:pPr>
        <w:rPr/>
      </w:pPr>
      <w:r>
        <w:rPr>
          <w:rFonts w:hint="default"/>
        </w:rPr>
        <w:t>开启方式： 上悬窗/平开窗，配备多点锁闭。</w:t>
      </w:r>
    </w:p>
    <w:p w14:paraId="12339DE9">
      <w:pPr>
        <w:rPr>
          <w:rFonts w:hint="default"/>
        </w:rPr>
      </w:pPr>
      <w:r>
        <w:rPr>
          <w:rFonts w:hint="default"/>
        </w:rPr>
        <w:t>5.2 石材/金属幕墙系统 (非透明部分)</w:t>
      </w:r>
    </w:p>
    <w:p w14:paraId="1F79CEAB">
      <w:pPr>
        <w:rPr/>
      </w:pPr>
      <w:r>
        <w:rPr>
          <w:rFonts w:hint="default"/>
        </w:rPr>
        <w:t>面板： 30mm 厚花岗岩 / 3mm 厚氟碳喷涂铝板。</w:t>
      </w:r>
    </w:p>
    <w:p w14:paraId="4E2E2190">
      <w:pPr>
        <w:rPr/>
      </w:pPr>
      <w:r>
        <w:rPr>
          <w:rFonts w:hint="default"/>
        </w:rPr>
        <w:t>保温层： 50mm 厚岩棉板 (密度≥120kg/m³)。</w:t>
      </w:r>
    </w:p>
    <w:p w14:paraId="03FDF244">
      <w:pPr>
        <w:rPr/>
      </w:pPr>
      <w:r>
        <w:rPr>
          <w:rFonts w:hint="default"/>
        </w:rPr>
        <w:t>背衬： 防水透气膜 + 轻钢龙骨。</w:t>
      </w:r>
    </w:p>
    <w:p w14:paraId="6F8E2BF6">
      <w:pPr>
        <w:rPr/>
      </w:pPr>
      <w:r>
        <w:rPr>
          <w:rFonts w:hint="default"/>
        </w:rPr>
        <w:t>墙体基层： 200mm 蒸压加气混凝土砌块。</w:t>
      </w:r>
    </w:p>
    <w:p w14:paraId="1F11C78F">
      <w:pPr>
        <w:rPr>
          <w:rFonts w:hint="default"/>
        </w:rPr>
      </w:pPr>
      <w:r>
        <w:rPr/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460C4B">
      <w:pPr>
        <w:rPr>
          <w:rFonts w:hint="default"/>
        </w:rPr>
      </w:pPr>
      <w:r>
        <w:rPr>
          <w:rFonts w:hint="default"/>
        </w:rPr>
        <w:t>6. 材料热工参数</w:t>
      </w:r>
    </w:p>
    <w:p w14:paraId="43A2CA2B">
      <w:pPr>
        <w:rPr>
          <w:rFonts w:hint="default"/>
        </w:rPr>
      </w:pPr>
      <w:r>
        <w:rPr>
          <w:rFonts w:hint="default"/>
        </w:rPr>
        <w:t>依据《建筑节能设计报告书（改造后）》3.1 节工程材料数据：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1315"/>
        <w:gridCol w:w="1877"/>
        <w:gridCol w:w="1810"/>
        <w:gridCol w:w="1429"/>
        <w:gridCol w:w="1003"/>
      </w:tblGrid>
      <w:tr w14:paraId="2227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0B03C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材料名称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1239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厚度δ (mm)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928B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导热系数λ [W/(m.K)]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6527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蓄热系数 S [W/(㎡.K)]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57279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密度ρ [kg/m³]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4F614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来源</w:t>
            </w:r>
          </w:p>
        </w:tc>
      </w:tr>
      <w:tr w14:paraId="215A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5CDA8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铝合金型材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2D3B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C4E39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160.000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58167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3DA3B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2021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标准值</w:t>
            </w:r>
          </w:p>
        </w:tc>
      </w:tr>
      <w:tr w14:paraId="0A26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6EEE6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尼龙隔热条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BCAA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02ACB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B4C7E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2B9C4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2816A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检测值</w:t>
            </w:r>
          </w:p>
        </w:tc>
      </w:tr>
      <w:tr w14:paraId="6878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4196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Low-E 玻璃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F36E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F26B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1.000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7F9D63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202292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FB93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检测值</w:t>
            </w:r>
          </w:p>
        </w:tc>
      </w:tr>
      <w:tr w14:paraId="723B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9A031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氩气层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D5CF3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B92B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0.016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7A896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ACE8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526CA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标准值</w:t>
            </w:r>
          </w:p>
        </w:tc>
      </w:tr>
      <w:tr w14:paraId="3E40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4BEF2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岩棉板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477F7B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DBC6A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0.041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B3EA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0.615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F66C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F33C5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节能报告</w:t>
            </w:r>
          </w:p>
        </w:tc>
      </w:tr>
      <w:tr w14:paraId="1E59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E61D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蒸压加气混凝土砌块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5207E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D3287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0.190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10AD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3.010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091E0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3C1D9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节能报告</w:t>
            </w:r>
          </w:p>
        </w:tc>
      </w:tr>
      <w:tr w14:paraId="2F2F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9A71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水泥砂浆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9FCD1A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02AA3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5FA31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11.370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AB1A7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C888C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节能报告</w:t>
            </w:r>
          </w:p>
        </w:tc>
      </w:tr>
      <w:tr w14:paraId="19DC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076A07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抗裂砂浆（网格布）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062B5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A2252A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0.930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07C0E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11.306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E1BF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1800.0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DB4C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节能报告</w:t>
            </w:r>
          </w:p>
        </w:tc>
      </w:tr>
      <w:tr w14:paraId="7199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77E4C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花岗岩/铝板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A12D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30/3.0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AFD8C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3.000/203.0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89CB6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0D95F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056086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标准值</w:t>
            </w:r>
          </w:p>
        </w:tc>
      </w:tr>
    </w:tbl>
    <w:p w14:paraId="32844E08">
      <w:pPr>
        <w:rPr>
          <w:rFonts w:hint="default"/>
        </w:rPr>
      </w:pPr>
      <w:r>
        <w:rPr/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5538A5">
      <w:pPr>
        <w:rPr>
          <w:rFonts w:hint="default"/>
        </w:rPr>
      </w:pPr>
      <w:r>
        <w:rPr>
          <w:rFonts w:hint="default"/>
        </w:rPr>
        <w:t>7. 热工性能计算结果</w:t>
      </w:r>
    </w:p>
    <w:p w14:paraId="14B7D357">
      <w:pPr>
        <w:rPr>
          <w:rFonts w:hint="default"/>
        </w:rPr>
      </w:pPr>
      <w:r>
        <w:rPr>
          <w:rFonts w:hint="default"/>
        </w:rPr>
        <w:t>7.1 传热系数 (K 值/U 值)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9"/>
        <w:gridCol w:w="1902"/>
        <w:gridCol w:w="2214"/>
        <w:gridCol w:w="2143"/>
        <w:gridCol w:w="978"/>
      </w:tblGrid>
      <w:tr w14:paraId="19311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2C9C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部位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0D95A5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构造描述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C3DCF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计算 K 值 [W/(㎡·K)]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4C253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规范限值 [W/(㎡·K)]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F976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5C6E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0154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玻璃幕墙 (中心)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77DA6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6Low-E+12A+6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B285D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1.65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5CDAF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F54A1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31D3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E2E9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玻璃幕墙 (边框)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179BA3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断热铝合金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7B6FB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2.10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0E3E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395600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320E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E74AE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玻璃幕墙 (整体)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7D6D98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包含边框影响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D0C7DC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1.85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A5E3A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E845A9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6712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B7CD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石材/金属幕墙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340F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岩棉 + 砌块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5FAA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2EAC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0.6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4C3A13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1CA7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E17F17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屋面天窗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CED421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夹层中空玻璃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89843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1.90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640185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74097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017EDEEE">
      <w:pPr>
        <w:rPr>
          <w:rFonts w:hint="default"/>
        </w:rPr>
      </w:pPr>
      <w:r>
        <w:rPr>
          <w:rFonts w:hint="default"/>
        </w:rPr>
        <w:t>7.2 遮阳系数 (SC) 与太阳得热系数 (SHGC)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1626"/>
        <w:gridCol w:w="1513"/>
        <w:gridCol w:w="1994"/>
        <w:gridCol w:w="1848"/>
        <w:gridCol w:w="978"/>
      </w:tblGrid>
      <w:tr w14:paraId="08B5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003E8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朝向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BF08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玻璃配置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7AD1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遮阳系数 SC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4F830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太阳得热系数 SHGC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1AAD2C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规范限值 (SHGC)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D5EF7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554F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1016C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东向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C3FF1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低透光 Low-E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3E406E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8E8BD0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B9B69D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17799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30A1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6C37B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D0EC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低透光 Low-E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E88AA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C3B2F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30EAD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411A2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67BB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FA868D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AF0A8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低透光 Low-E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2F9B8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69E03B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0.30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79275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85935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 w14:paraId="44FE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891A42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北向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9E545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高透光 Low-E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42E675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2BE079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0.40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D6B749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≤0.50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6033F5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 w14:paraId="51DF0A81">
      <w:pPr>
        <w:rPr>
          <w:rFonts w:hint="default"/>
        </w:rPr>
      </w:pPr>
      <w:r>
        <w:rPr>
          <w:rFonts w:hint="default"/>
        </w:rPr>
        <w:t>7.3 可见光透射比</w:t>
      </w:r>
    </w:p>
    <w:p w14:paraId="6C29C8FE">
      <w:pPr>
        <w:rPr/>
      </w:pPr>
      <w:r>
        <w:rPr>
          <w:rFonts w:hint="default"/>
        </w:rPr>
        <w:t>设计值： ≥ 0.45</w:t>
      </w:r>
    </w:p>
    <w:p w14:paraId="39FF8E1B">
      <w:pPr>
        <w:rPr/>
      </w:pPr>
      <w:r>
        <w:rPr>
          <w:rFonts w:hint="default"/>
        </w:rPr>
        <w:t>规范要求： ≥ 0.40</w:t>
      </w:r>
    </w:p>
    <w:p w14:paraId="48C8CF17">
      <w:pPr>
        <w:rPr/>
      </w:pPr>
      <w:r>
        <w:rPr>
          <w:rFonts w:hint="default"/>
        </w:rPr>
        <w:t>结论： 满足采光要求，同时兼顾遮阳。</w:t>
      </w:r>
    </w:p>
    <w:p w14:paraId="22BCFBFF">
      <w:pPr>
        <w:rPr>
          <w:rFonts w:hint="default"/>
        </w:rPr>
      </w:pPr>
      <w:r>
        <w:rPr/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219B5B">
      <w:pPr>
        <w:rPr>
          <w:rFonts w:hint="default"/>
        </w:rPr>
      </w:pPr>
      <w:r>
        <w:rPr>
          <w:rFonts w:hint="default"/>
        </w:rPr>
        <w:t>8. 结露验算</w:t>
      </w:r>
    </w:p>
    <w:p w14:paraId="0AC1A4ED">
      <w:pPr>
        <w:rPr>
          <w:rFonts w:hint="default"/>
        </w:rPr>
      </w:pPr>
      <w:r>
        <w:rPr>
          <w:rFonts w:hint="default"/>
        </w:rPr>
        <w:t>8.1 验算条件</w:t>
      </w:r>
    </w:p>
    <w:p w14:paraId="5F41F285">
      <w:pPr>
        <w:rPr/>
      </w:pPr>
      <w:r>
        <w:rPr>
          <w:rFonts w:hint="default"/>
        </w:rPr>
        <w:t>冬季工况： 室外 -1.7℃，室内 20℃，室内相对湿度 50%。</w:t>
      </w:r>
    </w:p>
    <w:p w14:paraId="26638F44">
      <w:pPr>
        <w:rPr/>
      </w:pPr>
      <w:r>
        <w:rPr>
          <w:rFonts w:hint="default"/>
        </w:rPr>
        <w:t>露点温度： 室内露点温度约为 9.3℃。</w:t>
      </w:r>
    </w:p>
    <w:p w14:paraId="5F8B83A3">
      <w:pPr>
        <w:rPr>
          <w:rFonts w:hint="default"/>
        </w:rPr>
      </w:pPr>
      <w:r>
        <w:rPr>
          <w:rFonts w:hint="default"/>
        </w:rPr>
        <w:t>8.2 表面温度计算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2333"/>
        <w:gridCol w:w="1913"/>
        <w:gridCol w:w="1493"/>
        <w:gridCol w:w="1260"/>
      </w:tblGrid>
      <w:tr w14:paraId="0DB4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599F6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部位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A3491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室内表面温度 (℃)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11EAB30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露点温度 (℃)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0C6F85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温差 (℃)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E88338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结论</w:t>
            </w:r>
          </w:p>
        </w:tc>
      </w:tr>
      <w:tr w14:paraId="2578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28F2B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玻璃中心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07EFDC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F88FF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76015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+3.2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BAD6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不结露</w:t>
            </w:r>
          </w:p>
        </w:tc>
      </w:tr>
      <w:tr w14:paraId="09D9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83EE6F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玻璃边缘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489B57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10.8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2863AF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3F4A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+1.5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6592FF1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不结露</w:t>
            </w:r>
          </w:p>
        </w:tc>
      </w:tr>
      <w:tr w14:paraId="620E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338FF6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铝合金框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59CD5F8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11.2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4F7DDA5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9.3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4EC80A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+1.9</w:t>
            </w:r>
          </w:p>
        </w:tc>
        <w:tc>
          <w:tcPr>
            <w:tcW w:w="0" w:type="auto"/>
            <w:tcBorders>
              <w:top w:val="single" w:color="E6E8EE" w:sz="4" w:space="0"/>
              <w:left w:val="single" w:color="E6E8EE" w:sz="4" w:space="0"/>
              <w:bottom w:val="single" w:color="E6E8EE" w:sz="4" w:space="0"/>
              <w:right w:val="single" w:color="E6E8EE" w:sz="4" w:space="0"/>
            </w:tcBorders>
            <w:shd w:val="clear" w:color="auto" w:fill="FFFFFF"/>
            <w:tcMar>
              <w:top w:w="158" w:type="dxa"/>
              <w:left w:w="315" w:type="dxa"/>
              <w:bottom w:w="158" w:type="dxa"/>
              <w:right w:w="315" w:type="dxa"/>
            </w:tcMar>
            <w:vAlign w:val="center"/>
          </w:tcPr>
          <w:p w14:paraId="7F7AF3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不结露</w:t>
            </w:r>
          </w:p>
        </w:tc>
      </w:tr>
    </w:tbl>
    <w:p w14:paraId="2BB85250">
      <w:pPr>
        <w:rPr>
          <w:rFonts w:hint="default"/>
        </w:rPr>
      </w:pPr>
      <w:r>
        <w:rPr>
          <w:rFonts w:hint="default"/>
        </w:rPr>
        <w:t>8.3 结论</w:t>
      </w:r>
    </w:p>
    <w:p w14:paraId="7474E171">
      <w:pPr>
        <w:rPr>
          <w:rFonts w:hint="default"/>
        </w:rPr>
      </w:pPr>
      <w:r>
        <w:rPr>
          <w:rFonts w:hint="default"/>
        </w:rPr>
        <w:t>在冬季设计工况下，幕墙系统室内表面最低温度高于室内露点温度，不会产生结露现象。</w:t>
      </w:r>
    </w:p>
    <w:p w14:paraId="323E1EE9">
      <w:pPr>
        <w:rPr>
          <w:rFonts w:hint="default"/>
        </w:rPr>
      </w:pPr>
      <w:r>
        <w:rPr>
          <w:rFonts w:hint="default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92562F">
      <w:pPr>
        <w:rPr>
          <w:rFonts w:hint="default"/>
        </w:rPr>
      </w:pPr>
      <w:r>
        <w:rPr>
          <w:rFonts w:hint="default"/>
        </w:rPr>
        <w:t>9. 结论与建议</w:t>
      </w:r>
    </w:p>
    <w:p w14:paraId="0BF6C01F">
      <w:pPr>
        <w:rPr>
          <w:rFonts w:hint="default"/>
        </w:rPr>
      </w:pPr>
      <w:r>
        <w:rPr>
          <w:rFonts w:hint="default"/>
        </w:rPr>
        <w:t>9.1 计算结论</w:t>
      </w:r>
    </w:p>
    <w:p w14:paraId="5DD28794">
      <w:pPr>
        <w:rPr/>
      </w:pPr>
      <w:r>
        <w:rPr>
          <w:rFonts w:hint="default"/>
        </w:rPr>
        <w:t>本项目幕墙系统的传热系数 (K 值) 满足《公共建筑节能设计标准》GB 50189-2015 及《建筑节能与可再生能源利用通用规范》GB 55015-2021 的要求。</w:t>
      </w:r>
    </w:p>
    <w:p w14:paraId="6FA8BE24">
      <w:pPr>
        <w:rPr/>
      </w:pPr>
      <w:r>
        <w:rPr>
          <w:rFonts w:hint="default"/>
        </w:rPr>
        <w:t>遮阳系数 (SC) 及太阳得热系数 (SHGC) 符合夏热冬冷 B 区节能标准，能有效降低夏季空调负荷。</w:t>
      </w:r>
    </w:p>
    <w:p w14:paraId="336B8D4B">
      <w:pPr>
        <w:rPr/>
      </w:pPr>
      <w:r>
        <w:rPr>
          <w:rFonts w:hint="default"/>
        </w:rPr>
        <w:t>结露验算通过，满足室内卫生及舒适度要求。</w:t>
      </w:r>
    </w:p>
    <w:p w14:paraId="608C8D74">
      <w:pPr>
        <w:rPr/>
      </w:pPr>
      <w:r>
        <w:rPr>
          <w:rFonts w:hint="default"/>
        </w:rPr>
        <w:t>可见光透射比满足图书馆阅览区采光需求。</w:t>
      </w:r>
    </w:p>
    <w:p w14:paraId="35B91BF2">
      <w:pPr>
        <w:rPr>
          <w:rFonts w:hint="default"/>
        </w:rPr>
      </w:pPr>
      <w:r>
        <w:rPr>
          <w:rFonts w:hint="default"/>
        </w:rPr>
        <w:t>9.2 施工建议</w:t>
      </w:r>
    </w:p>
    <w:p w14:paraId="56BE305E">
      <w:pPr>
        <w:rPr/>
      </w:pPr>
      <w:r>
        <w:rPr>
          <w:rFonts w:hint="default"/>
        </w:rPr>
        <w:t>隔热条检查： 进场时需核查铝合金型材隔热条材质 (应为尼龙 66 加 25% 玻璃纤维)，严禁使用 PVC 材质。</w:t>
      </w:r>
    </w:p>
    <w:p w14:paraId="701A3E85">
      <w:pPr>
        <w:rPr/>
      </w:pPr>
      <w:r>
        <w:rPr>
          <w:rFonts w:hint="default"/>
        </w:rPr>
        <w:t>玻璃检验： 中空玻璃需检查氩气含量及 Low-E 膜面位置 (应在第 2 面)。</w:t>
      </w:r>
    </w:p>
    <w:p w14:paraId="7F0928C8">
      <w:pPr>
        <w:rPr/>
      </w:pPr>
      <w:r>
        <w:rPr>
          <w:rFonts w:hint="default"/>
        </w:rPr>
        <w:t>密封质量： 重点检查幕墙开启扇的密封胶条连续性，确保气密性达到 8 级标准。</w:t>
      </w:r>
    </w:p>
    <w:p w14:paraId="3BE85ED8">
      <w:pPr>
        <w:rPr/>
      </w:pPr>
      <w:r>
        <w:rPr>
          <w:rFonts w:hint="default"/>
        </w:rPr>
        <w:t>热桥处理： 幕墙龙骨与主体结构连接处应设置隔热垫片，减少热桥效应。</w:t>
      </w:r>
    </w:p>
    <w:p w14:paraId="4B273983">
      <w:pPr>
        <w:rPr>
          <w:rFonts w:hint="default"/>
        </w:rPr>
      </w:pPr>
      <w:r>
        <w:rPr>
          <w:rFonts w:hint="default"/>
        </w:rPr>
        <w:t>9.3 运维建议</w:t>
      </w:r>
    </w:p>
    <w:p w14:paraId="46E2BC2D">
      <w:pPr>
        <w:rPr/>
      </w:pPr>
      <w:r>
        <w:rPr>
          <w:rFonts w:hint="default"/>
        </w:rPr>
        <w:t>定期清洁幕墙玻璃，保持透光率。</w:t>
      </w:r>
    </w:p>
    <w:p w14:paraId="5FC40548">
      <w:pPr>
        <w:rPr/>
      </w:pPr>
      <w:r>
        <w:rPr>
          <w:rFonts w:hint="default"/>
        </w:rPr>
        <w:t>配合建筑设备自控系统 (BAS)，监测室内近窗区域温度，防止局部冷辐射。</w:t>
      </w:r>
    </w:p>
    <w:p w14:paraId="5A394601">
      <w:pPr>
        <w:rPr>
          <w:rFonts w:hint="default"/>
        </w:rPr>
      </w:pPr>
      <w:r>
        <w:rPr/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940276">
      <w:pPr>
        <w:rPr>
          <w:rFonts w:hint="default"/>
        </w:rPr>
      </w:pPr>
      <w:r>
        <w:rPr>
          <w:rFonts w:hint="default"/>
        </w:rPr>
        <w:t>计算人： [签名]</w:t>
      </w:r>
      <w:r>
        <w:rPr>
          <w:rFonts w:hint="default"/>
        </w:rPr>
        <w:br w:type="textWrapping"/>
      </w:r>
      <w:r>
        <w:rPr>
          <w:rFonts w:hint="default"/>
        </w:rPr>
        <w:t>校对： [签名]</w:t>
      </w:r>
      <w:r>
        <w:rPr>
          <w:rFonts w:hint="default"/>
        </w:rPr>
        <w:br w:type="textWrapping"/>
      </w:r>
      <w:r>
        <w:rPr>
          <w:rFonts w:hint="default"/>
        </w:rPr>
        <w:t>审核： [签名]</w:t>
      </w:r>
      <w:r>
        <w:rPr>
          <w:rFonts w:hint="default"/>
        </w:rPr>
        <w:br w:type="textWrapping"/>
      </w:r>
      <w:r>
        <w:rPr>
          <w:rFonts w:hint="default"/>
        </w:rPr>
        <w:t>审定： [签名]</w:t>
      </w:r>
      <w:r>
        <w:rPr>
          <w:rFonts w:hint="default"/>
        </w:rPr>
        <w:br w:type="textWrapping"/>
      </w:r>
      <w:r>
        <w:rPr>
          <w:rFonts w:hint="default"/>
        </w:rPr>
        <w:t>日期： 2026 年 1 月 5 日</w:t>
      </w:r>
    </w:p>
    <w:p w14:paraId="1232D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6394"/>
    <w:rsid w:val="68B66FDB"/>
    <w:rsid w:val="7D73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2026-03-27T10:42:00Z</dcterms:created>
  <dc:creator>℡</dc:creator>
  <cp:lastModifiedBy>℡</cp:lastModifiedBy>
  <dcterms:modified xsi:type="dcterms:W3CDTF">2026-03-27T10:43:29Z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2FB9C090D3C34598A490C2A7E3391F1F_11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