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0550A">
      <w:pPr>
        <w:jc w:val="center"/>
        <w:rPr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水资源利用方案报告</w:t>
      </w:r>
    </w:p>
    <w:p w14:paraId="15176E9A">
      <w:pPr>
        <w:rPr>
          <w:rFonts w:hint="default"/>
        </w:rPr>
      </w:pPr>
      <w:r>
        <w:rPr>
          <w:rFonts w:hint="default"/>
          <w:lang w:val="en-US" w:eastAsia="zh-CN"/>
        </w:rPr>
        <w:t>项目名称： 江西理工大学图文信息中心</w:t>
      </w:r>
      <w:bookmarkStart w:id="0" w:name="_GoBack"/>
      <w:bookmarkEnd w:id="0"/>
      <w:r>
        <w:rPr>
          <w:rFonts w:hint="default"/>
          <w:lang w:val="en-US" w:eastAsia="zh-CN"/>
        </w:rPr>
        <w:br w:type="textWrapping"/>
      </w:r>
      <w:r>
        <w:rPr>
          <w:rFonts w:hint="default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7DECFC">
      <w:pPr>
        <w:rPr>
          <w:rFonts w:hint="default"/>
        </w:rPr>
      </w:pPr>
      <w:r>
        <w:rPr>
          <w:rFonts w:hint="default"/>
        </w:rPr>
        <w:t>一、项目概况</w:t>
      </w:r>
    </w:p>
    <w:p w14:paraId="2D4C709E">
      <w:pPr>
        <w:rPr>
          <w:rFonts w:hint="default"/>
        </w:rPr>
      </w:pPr>
      <w:r>
        <w:rPr>
          <w:rFonts w:hint="default"/>
          <w:lang w:val="en-US" w:eastAsia="zh-CN"/>
        </w:rPr>
        <w:t>本项目为江西理工大学图文信息中心，位于江西省赣州市。根据《建筑节能设计报告书》数据，项目主要参数如下：</w:t>
      </w:r>
    </w:p>
    <w:p w14:paraId="0957F2E0">
      <w:pPr>
        <w:rPr/>
      </w:pPr>
      <w:r>
        <w:rPr>
          <w:rFonts w:hint="default"/>
        </w:rPr>
        <w:t>建筑性质： 公共建筑（图书馆/信息中心）</w:t>
      </w:r>
    </w:p>
    <w:p w14:paraId="15FED621">
      <w:pPr>
        <w:rPr/>
      </w:pPr>
      <w:r>
        <w:rPr>
          <w:rFonts w:hint="default"/>
        </w:rPr>
        <w:t>建筑层数： 地上7层，无地下室</w:t>
      </w:r>
    </w:p>
    <w:p w14:paraId="20994435">
      <w:pPr>
        <w:rPr/>
      </w:pPr>
      <w:r>
        <w:rPr>
          <w:rFonts w:hint="default"/>
        </w:rPr>
        <w:t>建筑高度： 35.0米</w:t>
      </w:r>
    </w:p>
    <w:p w14:paraId="74FB7D34">
      <w:pPr>
        <w:rPr/>
      </w:pPr>
      <w:r>
        <w:rPr>
          <w:rFonts w:hint="default"/>
        </w:rPr>
        <w:t>建筑面积： 50,602 ㎡</w:t>
      </w:r>
    </w:p>
    <w:p w14:paraId="3D5B43E8">
      <w:pPr>
        <w:rPr/>
      </w:pPr>
      <w:r>
        <w:rPr>
          <w:rFonts w:hint="default"/>
        </w:rPr>
        <w:t>设计人数： 根据节能报告书第3.2.1节及人流分析，估算常驻及流动人员约 2000人（含阅览座位及工作人员）。</w:t>
      </w:r>
    </w:p>
    <w:p w14:paraId="5E9F9D45">
      <w:pPr>
        <w:rPr>
          <w:rFonts w:hint="default"/>
        </w:rPr>
      </w:pPr>
      <w:r>
        <w:rPr/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559DAA">
      <w:pPr>
        <w:rPr>
          <w:rFonts w:hint="default"/>
        </w:rPr>
      </w:pPr>
      <w:r>
        <w:rPr>
          <w:rFonts w:hint="default"/>
        </w:rPr>
        <w:t>二、政策及环境分析</w:t>
      </w:r>
    </w:p>
    <w:p w14:paraId="593301E5">
      <w:pPr>
        <w:rPr>
          <w:rFonts w:hint="default"/>
        </w:rPr>
      </w:pPr>
      <w:r>
        <w:rPr>
          <w:rFonts w:hint="default"/>
        </w:rPr>
        <w:t>2.1 政策要求</w:t>
      </w:r>
    </w:p>
    <w:p w14:paraId="2A18B2CB">
      <w:pPr>
        <w:rPr>
          <w:rFonts w:hint="default"/>
        </w:rPr>
      </w:pPr>
      <w:r>
        <w:rPr>
          <w:rFonts w:hint="default"/>
          <w:lang w:val="en-US" w:eastAsia="zh-CN"/>
        </w:rPr>
        <w:t>依据《江西省节约用水办法》及《民用建筑节水设计标准》（GB 50555-2010），本项目作为大型公共建筑，需满足以下要求：</w:t>
      </w:r>
    </w:p>
    <w:p w14:paraId="33E55E07">
      <w:pPr>
        <w:rPr/>
      </w:pPr>
      <w:r>
        <w:rPr>
          <w:rFonts w:hint="default"/>
        </w:rPr>
        <w:t>必须配套建设节水设施，选用节水型生活用水器具。</w:t>
      </w:r>
    </w:p>
    <w:p w14:paraId="5F1EBF9D">
      <w:pPr>
        <w:rPr/>
      </w:pPr>
      <w:r>
        <w:rPr>
          <w:rFonts w:hint="default"/>
        </w:rPr>
        <w:t>优先利用非传统水源（雨水、再生水），绿化灌溉采用微灌、喷灌等高效节水灌溉方式。</w:t>
      </w:r>
    </w:p>
    <w:p w14:paraId="4A22F077">
      <w:pPr>
        <w:rPr/>
      </w:pPr>
      <w:r>
        <w:rPr>
          <w:rFonts w:hint="default"/>
        </w:rPr>
        <w:t>新建项目应制定水量平衡测试方案。</w:t>
      </w:r>
    </w:p>
    <w:p w14:paraId="570EBE75">
      <w:pPr>
        <w:rPr>
          <w:rFonts w:hint="default"/>
        </w:rPr>
      </w:pPr>
      <w:r>
        <w:rPr>
          <w:rFonts w:hint="default"/>
        </w:rPr>
        <w:t>2.2 水资源状况</w:t>
      </w:r>
    </w:p>
    <w:p w14:paraId="54FDD308">
      <w:pPr>
        <w:rPr/>
      </w:pPr>
      <w:r>
        <w:rPr>
          <w:rFonts w:hint="default"/>
        </w:rPr>
        <w:t>地理位置： 江西省赣州市，属长江流域鄱阳湖水系，赣江上游。</w:t>
      </w:r>
    </w:p>
    <w:p w14:paraId="695D3C63">
      <w:pPr>
        <w:rPr/>
      </w:pPr>
      <w:r>
        <w:rPr>
          <w:rFonts w:hint="default"/>
        </w:rPr>
        <w:t>水资源特征： 赣州地处南方丰水区，水资源总量较丰富，但季节分配不均，年际变化大。虽然不处于严重缺水地区，但作为公共机构，仍需承担节水示范责任，降低市政供水压力。</w:t>
      </w:r>
    </w:p>
    <w:p w14:paraId="06003E21">
      <w:pPr>
        <w:rPr>
          <w:rFonts w:hint="default"/>
        </w:rPr>
      </w:pPr>
      <w:r>
        <w:rPr>
          <w:rFonts w:hint="default"/>
        </w:rPr>
        <w:t>2.3 气象资料</w:t>
      </w:r>
    </w:p>
    <w:p w14:paraId="44F8B189">
      <w:pPr>
        <w:rPr>
          <w:rFonts w:hint="default"/>
        </w:rPr>
      </w:pPr>
      <w:r>
        <w:rPr>
          <w:rFonts w:hint="default"/>
          <w:lang w:val="en-US" w:eastAsia="zh-CN"/>
        </w:rPr>
        <w:t>项目所在地属亚热带季风气候，气候温和，雨量充沛。</w:t>
      </w:r>
    </w:p>
    <w:p w14:paraId="33FE723F">
      <w:pPr>
        <w:rPr>
          <w:rFonts w:hint="default"/>
        </w:rPr>
      </w:pPr>
      <w:r>
        <w:rPr>
          <w:rFonts w:hint="default"/>
          <w:lang w:val="en-US" w:eastAsia="zh-CN"/>
        </w:rPr>
        <w:t>表 2.3-1 赣州市多年平均逐月降雨量</w:t>
      </w:r>
    </w:p>
    <w:p w14:paraId="1AE58170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497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3"/>
        <w:gridCol w:w="759"/>
        <w:gridCol w:w="759"/>
        <w:gridCol w:w="759"/>
        <w:gridCol w:w="759"/>
        <w:gridCol w:w="759"/>
        <w:gridCol w:w="759"/>
      </w:tblGrid>
      <w:tr w14:paraId="634925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91733D">
            <w:pPr>
              <w:rPr/>
            </w:pPr>
            <w:r>
              <w:rPr>
                <w:lang w:val="en-US" w:eastAsia="zh-CN"/>
              </w:rPr>
              <w:t>月份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558CC5">
            <w:pPr>
              <w:rPr/>
            </w:pPr>
            <w:r>
              <w:rPr>
                <w:lang w:val="en-US" w:eastAsia="zh-CN"/>
              </w:rPr>
              <w:t>1月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E1AA16">
            <w:pPr>
              <w:rPr/>
            </w:pPr>
            <w:r>
              <w:rPr>
                <w:lang w:val="en-US" w:eastAsia="zh-CN"/>
              </w:rPr>
              <w:t>2月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673D44">
            <w:pPr>
              <w:rPr/>
            </w:pPr>
            <w:r>
              <w:rPr>
                <w:lang w:val="en-US" w:eastAsia="zh-CN"/>
              </w:rPr>
              <w:t>3月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1C091C2">
            <w:pPr>
              <w:rPr/>
            </w:pPr>
            <w:r>
              <w:rPr>
                <w:lang w:val="en-US" w:eastAsia="zh-CN"/>
              </w:rPr>
              <w:t>4月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2558AC">
            <w:pPr>
              <w:rPr/>
            </w:pPr>
            <w:r>
              <w:rPr>
                <w:lang w:val="en-US" w:eastAsia="zh-CN"/>
              </w:rPr>
              <w:t>5月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61DC83">
            <w:pPr>
              <w:rPr/>
            </w:pPr>
            <w:r>
              <w:rPr>
                <w:lang w:val="en-US" w:eastAsia="zh-CN"/>
              </w:rPr>
              <w:t>6月</w:t>
            </w:r>
          </w:p>
        </w:tc>
      </w:tr>
      <w:tr w14:paraId="7BF4DA2D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E79D12">
            <w:pPr>
              <w:rPr/>
            </w:pPr>
            <w:r>
              <w:rPr>
                <w:lang w:val="en-US" w:eastAsia="zh-CN"/>
              </w:rPr>
              <w:t>降雨量(mm)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83EC25">
            <w:pPr>
              <w:rPr/>
            </w:pPr>
            <w:r>
              <w:rPr>
                <w:lang w:val="en-US" w:eastAsia="zh-CN"/>
              </w:rPr>
              <w:t>45.2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F1B05C">
            <w:pPr>
              <w:rPr/>
            </w:pPr>
            <w:r>
              <w:rPr>
                <w:lang w:val="en-US" w:eastAsia="zh-CN"/>
              </w:rPr>
              <w:t>68.5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71A5704">
            <w:pPr>
              <w:rPr/>
            </w:pPr>
            <w:r>
              <w:rPr>
                <w:lang w:val="en-US" w:eastAsia="zh-CN"/>
              </w:rPr>
              <w:t>112.3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8CC25E">
            <w:pPr>
              <w:rPr/>
            </w:pPr>
            <w:r>
              <w:rPr>
                <w:lang w:val="en-US" w:eastAsia="zh-CN"/>
              </w:rPr>
              <w:t>189.4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C6CB23">
            <w:pPr>
              <w:rPr/>
            </w:pPr>
            <w:r>
              <w:rPr>
                <w:lang w:val="en-US" w:eastAsia="zh-CN"/>
              </w:rPr>
              <w:t>260.1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1F201B">
            <w:pPr>
              <w:rPr/>
            </w:pPr>
            <w:r>
              <w:rPr>
                <w:lang w:val="en-US" w:eastAsia="zh-CN"/>
              </w:rPr>
              <w:t>320.5</w:t>
            </w:r>
          </w:p>
        </w:tc>
      </w:tr>
      <w:tr w14:paraId="7A38A5BD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26FEAE">
            <w:pPr>
              <w:rPr/>
            </w:pPr>
            <w:r>
              <w:rPr>
                <w:lang w:val="en-US" w:eastAsia="zh-CN"/>
              </w:rPr>
              <w:t>月份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E40277">
            <w:pPr>
              <w:rPr/>
            </w:pPr>
            <w:r>
              <w:rPr>
                <w:lang w:val="en-US" w:eastAsia="zh-CN"/>
              </w:rPr>
              <w:t>7月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71A701F">
            <w:pPr>
              <w:rPr/>
            </w:pPr>
            <w:r>
              <w:rPr>
                <w:lang w:val="en-US" w:eastAsia="zh-CN"/>
              </w:rPr>
              <w:t>8月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E0F3D9">
            <w:pPr>
              <w:rPr/>
            </w:pPr>
            <w:r>
              <w:rPr>
                <w:lang w:val="en-US" w:eastAsia="zh-CN"/>
              </w:rPr>
              <w:t>9月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7B38636">
            <w:pPr>
              <w:rPr/>
            </w:pPr>
            <w:r>
              <w:rPr>
                <w:lang w:val="en-US" w:eastAsia="zh-CN"/>
              </w:rPr>
              <w:t>10月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251063">
            <w:pPr>
              <w:rPr/>
            </w:pPr>
            <w:r>
              <w:rPr>
                <w:lang w:val="en-US" w:eastAsia="zh-CN"/>
              </w:rPr>
              <w:t>11月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3BFA08">
            <w:pPr>
              <w:rPr/>
            </w:pPr>
            <w:r>
              <w:rPr>
                <w:lang w:val="en-US" w:eastAsia="zh-CN"/>
              </w:rPr>
              <w:t>12月</w:t>
            </w:r>
          </w:p>
        </w:tc>
      </w:tr>
      <w:tr w14:paraId="38BBAC1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672783">
            <w:pPr>
              <w:rPr/>
            </w:pPr>
            <w:r>
              <w:rPr>
                <w:lang w:val="en-US" w:eastAsia="zh-CN"/>
              </w:rPr>
              <w:t>降雨量(mm)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4360D08">
            <w:pPr>
              <w:rPr/>
            </w:pPr>
            <w:r>
              <w:rPr>
                <w:lang w:val="en-US" w:eastAsia="zh-CN"/>
              </w:rPr>
              <w:t>180.3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4AF603">
            <w:pPr>
              <w:rPr/>
            </w:pPr>
            <w:r>
              <w:rPr>
                <w:lang w:val="en-US" w:eastAsia="zh-CN"/>
              </w:rPr>
              <w:t>135.7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4A7262">
            <w:pPr>
              <w:rPr/>
            </w:pPr>
            <w:r>
              <w:rPr>
                <w:lang w:val="en-US" w:eastAsia="zh-CN"/>
              </w:rPr>
              <w:t>98.6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94BF9E">
            <w:pPr>
              <w:rPr/>
            </w:pPr>
            <w:r>
              <w:rPr>
                <w:lang w:val="en-US" w:eastAsia="zh-CN"/>
              </w:rPr>
              <w:t>65.4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9330C8">
            <w:pPr>
              <w:rPr/>
            </w:pPr>
            <w:r>
              <w:rPr>
                <w:lang w:val="en-US" w:eastAsia="zh-CN"/>
              </w:rPr>
              <w:t>40.2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B899CC">
            <w:pPr>
              <w:rPr/>
            </w:pPr>
            <w:r>
              <w:rPr>
                <w:lang w:val="en-US" w:eastAsia="zh-CN"/>
              </w:rPr>
              <w:t>28.5</w:t>
            </w:r>
          </w:p>
        </w:tc>
      </w:tr>
    </w:tbl>
    <w:p w14:paraId="754DAF7C">
      <w:pPr>
        <w:rPr>
          <w:rFonts w:hint="default"/>
        </w:rPr>
      </w:pPr>
      <w:r>
        <w:rPr>
          <w:rFonts w:hint="default"/>
          <w:lang w:val="en-US" w:eastAsia="zh-CN"/>
        </w:rPr>
        <w:t>注：年平均降雨量约 1500mm，主要集中在4-6月（汛期）。</w:t>
      </w:r>
    </w:p>
    <w:p w14:paraId="5B27DE40">
      <w:pPr>
        <w:rPr>
          <w:rFonts w:hint="default"/>
        </w:rPr>
      </w:pPr>
      <w:r>
        <w:rPr>
          <w:rFonts w:hint="default"/>
          <w:lang w:val="en-US" w:eastAsia="zh-CN"/>
        </w:rPr>
        <w:t>表 2.3-2 赣州市近30年月平均蒸发量</w:t>
      </w:r>
    </w:p>
    <w:p w14:paraId="706BEC61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497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3"/>
        <w:gridCol w:w="759"/>
        <w:gridCol w:w="759"/>
        <w:gridCol w:w="759"/>
        <w:gridCol w:w="759"/>
        <w:gridCol w:w="759"/>
        <w:gridCol w:w="759"/>
      </w:tblGrid>
      <w:tr w14:paraId="0DCBAB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8A899B">
            <w:pPr>
              <w:rPr/>
            </w:pPr>
            <w:r>
              <w:rPr>
                <w:lang w:val="en-US" w:eastAsia="zh-CN"/>
              </w:rPr>
              <w:t>月份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09CC61">
            <w:pPr>
              <w:rPr/>
            </w:pPr>
            <w:r>
              <w:rPr>
                <w:lang w:val="en-US" w:eastAsia="zh-CN"/>
              </w:rPr>
              <w:t>1月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C31BB7D">
            <w:pPr>
              <w:rPr/>
            </w:pPr>
            <w:r>
              <w:rPr>
                <w:lang w:val="en-US" w:eastAsia="zh-CN"/>
              </w:rPr>
              <w:t>2月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3E8AF4">
            <w:pPr>
              <w:rPr/>
            </w:pPr>
            <w:r>
              <w:rPr>
                <w:lang w:val="en-US" w:eastAsia="zh-CN"/>
              </w:rPr>
              <w:t>3月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326684">
            <w:pPr>
              <w:rPr/>
            </w:pPr>
            <w:r>
              <w:rPr>
                <w:lang w:val="en-US" w:eastAsia="zh-CN"/>
              </w:rPr>
              <w:t>4月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859CBD">
            <w:pPr>
              <w:rPr/>
            </w:pPr>
            <w:r>
              <w:rPr>
                <w:lang w:val="en-US" w:eastAsia="zh-CN"/>
              </w:rPr>
              <w:t>5月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4C402B">
            <w:pPr>
              <w:rPr/>
            </w:pPr>
            <w:r>
              <w:rPr>
                <w:lang w:val="en-US" w:eastAsia="zh-CN"/>
              </w:rPr>
              <w:t>6月</w:t>
            </w:r>
          </w:p>
        </w:tc>
      </w:tr>
      <w:tr w14:paraId="1BFA396A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7871E4">
            <w:pPr>
              <w:rPr/>
            </w:pPr>
            <w:r>
              <w:rPr>
                <w:lang w:val="en-US" w:eastAsia="zh-CN"/>
              </w:rPr>
              <w:t>蒸发量(mm)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E62944">
            <w:pPr>
              <w:rPr/>
            </w:pPr>
            <w:r>
              <w:rPr>
                <w:lang w:val="en-US" w:eastAsia="zh-CN"/>
              </w:rPr>
              <w:t>40.2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A0637E">
            <w:pPr>
              <w:rPr/>
            </w:pPr>
            <w:r>
              <w:rPr>
                <w:lang w:val="en-US" w:eastAsia="zh-CN"/>
              </w:rPr>
              <w:t>55.3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E93541A">
            <w:pPr>
              <w:rPr/>
            </w:pPr>
            <w:r>
              <w:rPr>
                <w:lang w:val="en-US" w:eastAsia="zh-CN"/>
              </w:rPr>
              <w:t>85.6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32F298">
            <w:pPr>
              <w:rPr/>
            </w:pPr>
            <w:r>
              <w:rPr>
                <w:lang w:val="en-US" w:eastAsia="zh-CN"/>
              </w:rPr>
              <w:t>110.2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78DFFC0">
            <w:pPr>
              <w:rPr/>
            </w:pPr>
            <w:r>
              <w:rPr>
                <w:lang w:val="en-US" w:eastAsia="zh-CN"/>
              </w:rPr>
              <w:t>145.8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21B989">
            <w:pPr>
              <w:rPr/>
            </w:pPr>
            <w:r>
              <w:rPr>
                <w:lang w:val="en-US" w:eastAsia="zh-CN"/>
              </w:rPr>
              <w:t>160.5</w:t>
            </w:r>
          </w:p>
        </w:tc>
      </w:tr>
      <w:tr w14:paraId="2E20AF38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536F66">
            <w:pPr>
              <w:rPr/>
            </w:pPr>
            <w:r>
              <w:rPr>
                <w:lang w:val="en-US" w:eastAsia="zh-CN"/>
              </w:rPr>
              <w:t>月份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58290A">
            <w:pPr>
              <w:rPr/>
            </w:pPr>
            <w:r>
              <w:rPr>
                <w:lang w:val="en-US" w:eastAsia="zh-CN"/>
              </w:rPr>
              <w:t>7月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935AF2">
            <w:pPr>
              <w:rPr/>
            </w:pPr>
            <w:r>
              <w:rPr>
                <w:lang w:val="en-US" w:eastAsia="zh-CN"/>
              </w:rPr>
              <w:t>8月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84869D">
            <w:pPr>
              <w:rPr/>
            </w:pPr>
            <w:r>
              <w:rPr>
                <w:lang w:val="en-US" w:eastAsia="zh-CN"/>
              </w:rPr>
              <w:t>9月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CB7B9A">
            <w:pPr>
              <w:rPr/>
            </w:pPr>
            <w:r>
              <w:rPr>
                <w:lang w:val="en-US" w:eastAsia="zh-CN"/>
              </w:rPr>
              <w:t>10月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4A05AA">
            <w:pPr>
              <w:rPr/>
            </w:pPr>
            <w:r>
              <w:rPr>
                <w:lang w:val="en-US" w:eastAsia="zh-CN"/>
              </w:rPr>
              <w:t>11月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BC5111">
            <w:pPr>
              <w:rPr/>
            </w:pPr>
            <w:r>
              <w:rPr>
                <w:lang w:val="en-US" w:eastAsia="zh-CN"/>
              </w:rPr>
              <w:t>12月</w:t>
            </w:r>
          </w:p>
        </w:tc>
      </w:tr>
      <w:tr w14:paraId="7415363A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5CE033">
            <w:pPr>
              <w:rPr/>
            </w:pPr>
            <w:r>
              <w:rPr>
                <w:lang w:val="en-US" w:eastAsia="zh-CN"/>
              </w:rPr>
              <w:t>蒸发量(mm)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420CB19">
            <w:pPr>
              <w:rPr/>
            </w:pPr>
            <w:r>
              <w:rPr>
                <w:lang w:val="en-US" w:eastAsia="zh-CN"/>
              </w:rPr>
              <w:t>190.2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F4D6A2">
            <w:pPr>
              <w:rPr/>
            </w:pPr>
            <w:r>
              <w:rPr>
                <w:lang w:val="en-US" w:eastAsia="zh-CN"/>
              </w:rPr>
              <w:t>185.6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547EE0">
            <w:pPr>
              <w:rPr/>
            </w:pPr>
            <w:r>
              <w:rPr>
                <w:lang w:val="en-US" w:eastAsia="zh-CN"/>
              </w:rPr>
              <w:t>130.4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249348">
            <w:pPr>
              <w:rPr/>
            </w:pPr>
            <w:r>
              <w:rPr>
                <w:lang w:val="en-US" w:eastAsia="zh-CN"/>
              </w:rPr>
              <w:t>98.7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94CF4B">
            <w:pPr>
              <w:rPr/>
            </w:pPr>
            <w:r>
              <w:rPr>
                <w:lang w:val="en-US" w:eastAsia="zh-CN"/>
              </w:rPr>
              <w:t>60.3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F12955">
            <w:pPr>
              <w:rPr/>
            </w:pPr>
            <w:r>
              <w:rPr>
                <w:lang w:val="en-US" w:eastAsia="zh-CN"/>
              </w:rPr>
              <w:t>35.6</w:t>
            </w:r>
          </w:p>
        </w:tc>
      </w:tr>
    </w:tbl>
    <w:p w14:paraId="5820B0C6">
      <w:pPr>
        <w:rPr>
          <w:rFonts w:hint="default"/>
        </w:rPr>
      </w:pPr>
      <w:r>
        <w:rPr/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778F50">
      <w:pPr>
        <w:rPr>
          <w:rFonts w:hint="default"/>
        </w:rPr>
      </w:pPr>
      <w:r>
        <w:rPr>
          <w:rFonts w:hint="default"/>
        </w:rPr>
        <w:t>三、用水量估算</w:t>
      </w:r>
    </w:p>
    <w:p w14:paraId="0845E8FB">
      <w:pPr>
        <w:rPr>
          <w:rFonts w:hint="default"/>
        </w:rPr>
      </w:pPr>
      <w:r>
        <w:rPr>
          <w:rFonts w:hint="default"/>
        </w:rPr>
        <w:t>3.1 用水定额</w:t>
      </w:r>
    </w:p>
    <w:p w14:paraId="159A87CE">
      <w:pPr>
        <w:rPr>
          <w:rFonts w:hint="default"/>
        </w:rPr>
      </w:pPr>
      <w:r>
        <w:rPr>
          <w:rFonts w:hint="default"/>
          <w:lang w:val="en-US" w:eastAsia="zh-CN"/>
        </w:rPr>
        <w:t>根据《民用建筑节水设计标准》GB 50555-2010 及江西省相关标准，结合图书馆建筑特点取值：</w:t>
      </w:r>
    </w:p>
    <w:p w14:paraId="5E15C193">
      <w:pPr>
        <w:rPr>
          <w:rFonts w:hint="default"/>
        </w:rPr>
      </w:pPr>
      <w:r>
        <w:rPr>
          <w:rFonts w:hint="default"/>
          <w:lang w:val="en-US" w:eastAsia="zh-CN"/>
        </w:rPr>
        <w:t>表 3-1 平均日生活用水节水用水定额</w:t>
      </w:r>
    </w:p>
    <w:p w14:paraId="01633BDC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638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1156"/>
        <w:gridCol w:w="1540"/>
        <w:gridCol w:w="823"/>
        <w:gridCol w:w="1330"/>
        <w:gridCol w:w="835"/>
      </w:tblGrid>
      <w:tr w14:paraId="4955C3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3A81CE">
            <w:pPr>
              <w:rPr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A65AEC">
            <w:pPr>
              <w:rPr/>
            </w:pPr>
            <w:r>
              <w:rPr>
                <w:lang w:val="en-US" w:eastAsia="zh-CN"/>
              </w:rPr>
              <w:t>建筑类型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35581F6">
            <w:pPr>
              <w:rPr/>
            </w:pPr>
            <w:r>
              <w:rPr>
                <w:lang w:val="en-US" w:eastAsia="zh-CN"/>
              </w:rPr>
              <w:t>节水用水定额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D47E90">
            <w:pPr>
              <w:rPr/>
            </w:pPr>
            <w:r>
              <w:rPr>
                <w:lang w:val="en-US" w:eastAsia="zh-CN"/>
              </w:rPr>
              <w:t>单位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205EBD">
            <w:pPr>
              <w:rPr/>
            </w:pPr>
            <w:r>
              <w:rPr>
                <w:lang w:val="en-US" w:eastAsia="zh-CN"/>
              </w:rPr>
              <w:t>本项目取值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891296">
            <w:pPr>
              <w:rPr/>
            </w:pPr>
            <w:r>
              <w:rPr>
                <w:lang w:val="en-US" w:eastAsia="zh-CN"/>
              </w:rPr>
              <w:t>备注</w:t>
            </w:r>
          </w:p>
        </w:tc>
      </w:tr>
      <w:tr w14:paraId="739BD85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6F5F7E">
            <w:pPr>
              <w:rPr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AF410A">
            <w:pPr>
              <w:rPr/>
            </w:pPr>
            <w:r>
              <w:rPr>
                <w:lang w:val="en-US" w:eastAsia="zh-CN"/>
              </w:rPr>
              <w:t>图书馆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840BC11">
            <w:pPr>
              <w:rPr/>
            </w:pPr>
            <w:r>
              <w:rPr>
                <w:lang w:val="en-US" w:eastAsia="zh-CN"/>
              </w:rPr>
              <w:t>3 6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7E0AA3">
            <w:pPr>
              <w:rPr/>
            </w:pPr>
            <w:r>
              <w:rPr>
                <w:lang w:val="en-US" w:eastAsia="zh-CN"/>
              </w:rPr>
              <w:t>L/m² (建筑面积)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FC3B3C">
            <w:pPr>
              <w:rPr/>
            </w:pPr>
            <w:r>
              <w:rPr>
                <w:lang w:val="en-US" w:eastAsia="zh-CN"/>
              </w:rPr>
              <w:t>4 L/m²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D7B0D7">
            <w:pPr>
              <w:rPr/>
            </w:pPr>
            <w:r>
              <w:rPr>
                <w:lang w:val="en-US" w:eastAsia="zh-CN"/>
              </w:rPr>
              <w:t>含阅览、办公等</w:t>
            </w:r>
          </w:p>
        </w:tc>
      </w:tr>
      <w:tr w14:paraId="59847131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C89E5E">
            <w:pPr>
              <w:rPr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2D5930">
            <w:pPr>
              <w:rPr/>
            </w:pPr>
            <w:r>
              <w:rPr>
                <w:lang w:val="en-US" w:eastAsia="zh-CN"/>
              </w:rPr>
              <w:t>饮用水/开水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7DDBA4C">
            <w:pPr>
              <w:rPr/>
            </w:pPr>
            <w:r>
              <w:rPr>
                <w:lang w:val="en-US" w:eastAsia="zh-CN"/>
              </w:rPr>
              <w:t>2 3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2763E8F">
            <w:pPr>
              <w:rPr/>
            </w:pPr>
            <w:r>
              <w:rPr>
                <w:lang w:val="en-US" w:eastAsia="zh-CN"/>
              </w:rPr>
              <w:t>L/人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4BF3AC">
            <w:pPr>
              <w:rPr/>
            </w:pPr>
            <w:r>
              <w:rPr>
                <w:lang w:val="en-US" w:eastAsia="zh-CN"/>
              </w:rPr>
              <w:t>2.5 L/人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4810DF">
            <w:pPr>
              <w:rPr/>
            </w:pPr>
            <w:r>
              <w:rPr>
                <w:lang w:val="en-US" w:eastAsia="zh-CN"/>
              </w:rPr>
              <w:t>按2000人计</w:t>
            </w:r>
          </w:p>
        </w:tc>
      </w:tr>
      <w:tr w14:paraId="69BAFA32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F82B88">
            <w:pPr>
              <w:rPr/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028BCEF">
            <w:pPr>
              <w:rPr/>
            </w:pPr>
            <w:r>
              <w:rPr>
                <w:lang w:val="en-US" w:eastAsia="zh-CN"/>
              </w:rPr>
              <w:t>绿化浇灌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4B22E8">
            <w:pPr>
              <w:rPr/>
            </w:pPr>
            <w:r>
              <w:rPr>
                <w:lang w:val="en-US" w:eastAsia="zh-CN"/>
              </w:rPr>
              <w:t>1 3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767058C">
            <w:pPr>
              <w:rPr/>
            </w:pPr>
            <w:r>
              <w:rPr>
                <w:lang w:val="en-US" w:eastAsia="zh-CN"/>
              </w:rPr>
              <w:t>L/m² (绿地面积)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088901C">
            <w:pPr>
              <w:rPr/>
            </w:pPr>
            <w:r>
              <w:rPr>
                <w:lang w:val="en-US" w:eastAsia="zh-CN"/>
              </w:rPr>
              <w:t>2 L/m²·次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4C5976">
            <w:pPr>
              <w:rPr/>
            </w:pPr>
            <w:r>
              <w:rPr>
                <w:lang w:val="en-US" w:eastAsia="zh-CN"/>
              </w:rPr>
              <w:t>频率：2次/日</w:t>
            </w:r>
          </w:p>
        </w:tc>
      </w:tr>
      <w:tr w14:paraId="717258E6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C84479">
            <w:pPr>
              <w:rPr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22F76F">
            <w:pPr>
              <w:rPr/>
            </w:pPr>
            <w:r>
              <w:rPr>
                <w:lang w:val="en-US" w:eastAsia="zh-CN"/>
              </w:rPr>
              <w:t>道路浇洒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F9C816">
            <w:pPr>
              <w:rPr/>
            </w:pPr>
            <w:r>
              <w:rPr>
                <w:lang w:val="en-US" w:eastAsia="zh-CN"/>
              </w:rPr>
              <w:t>1 2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B5087E">
            <w:pPr>
              <w:rPr/>
            </w:pPr>
            <w:r>
              <w:rPr>
                <w:lang w:val="en-US" w:eastAsia="zh-CN"/>
              </w:rPr>
              <w:t>L/m² (面积)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7B98A2">
            <w:pPr>
              <w:rPr/>
            </w:pPr>
            <w:r>
              <w:rPr>
                <w:lang w:val="en-US" w:eastAsia="zh-CN"/>
              </w:rPr>
              <w:t>1.5 L/m²·次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DDE264">
            <w:pPr>
              <w:rPr/>
            </w:pPr>
            <w:r>
              <w:rPr>
                <w:lang w:val="en-US" w:eastAsia="zh-CN"/>
              </w:rPr>
              <w:t>频率：1次/日</w:t>
            </w:r>
          </w:p>
        </w:tc>
      </w:tr>
      <w:tr w14:paraId="5C3F03CF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AC300E">
            <w:pPr>
              <w:rPr/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8AF504">
            <w:pPr>
              <w:rPr/>
            </w:pPr>
            <w:r>
              <w:rPr>
                <w:lang w:val="en-US" w:eastAsia="zh-CN"/>
              </w:rPr>
              <w:t>未预见水量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273390">
            <w:pPr>
              <w:rPr/>
            </w:pPr>
            <w:r>
              <w:rPr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639BD7">
            <w:pPr>
              <w:rPr/>
            </w:pPr>
            <w:r>
              <w:rPr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68A64B">
            <w:pPr>
              <w:rPr/>
            </w:pPr>
            <w:r>
              <w:rPr>
                <w:lang w:val="en-US" w:eastAsia="zh-CN"/>
              </w:rPr>
              <w:t>10%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716EB3">
            <w:pPr>
              <w:rPr/>
            </w:pPr>
            <w:r>
              <w:rPr>
                <w:lang w:val="en-US" w:eastAsia="zh-CN"/>
              </w:rPr>
              <w:t>按以上总量计</w:t>
            </w:r>
          </w:p>
        </w:tc>
      </w:tr>
    </w:tbl>
    <w:p w14:paraId="14047F59">
      <w:pPr>
        <w:rPr>
          <w:rFonts w:hint="default"/>
        </w:rPr>
      </w:pPr>
      <w:r>
        <w:rPr>
          <w:rFonts w:hint="default"/>
        </w:rPr>
        <w:t>3.2 用水量估算</w:t>
      </w:r>
    </w:p>
    <w:p w14:paraId="649BF331">
      <w:pPr>
        <w:rPr>
          <w:rFonts w:hint="default"/>
        </w:rPr>
      </w:pPr>
      <w:r>
        <w:rPr>
          <w:rFonts w:hint="default"/>
          <w:lang w:val="en-US" w:eastAsia="zh-CN"/>
        </w:rPr>
        <w:t>根据建筑规模（50,602 m²）及设计人流（2000人）进行计算：</w:t>
      </w:r>
    </w:p>
    <w:p w14:paraId="4CEB32E7">
      <w:pPr>
        <w:rPr>
          <w:rFonts w:hint="default"/>
        </w:rPr>
      </w:pPr>
      <w:r>
        <w:rPr>
          <w:rFonts w:hint="default"/>
          <w:lang w:val="en-US" w:eastAsia="zh-CN"/>
        </w:rPr>
        <w:t>表 3.2-2 各类用水量估算（日用水量）</w:t>
      </w:r>
    </w:p>
    <w:p w14:paraId="4057AE28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621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0"/>
        <w:gridCol w:w="865"/>
        <w:gridCol w:w="700"/>
        <w:gridCol w:w="1120"/>
        <w:gridCol w:w="1486"/>
        <w:gridCol w:w="945"/>
      </w:tblGrid>
      <w:tr w14:paraId="6AF4B4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E3411B7">
            <w:pPr>
              <w:rPr/>
            </w:pPr>
            <w:r>
              <w:rPr>
                <w:lang w:val="en-US" w:eastAsia="zh-CN"/>
              </w:rPr>
              <w:t>用水类别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29D823">
            <w:pPr>
              <w:rPr/>
            </w:pPr>
            <w:r>
              <w:rPr>
                <w:lang w:val="en-US" w:eastAsia="zh-CN"/>
              </w:rPr>
              <w:t>数量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69BC58">
            <w:pPr>
              <w:rPr/>
            </w:pPr>
            <w:r>
              <w:rPr>
                <w:lang w:val="en-US" w:eastAsia="zh-CN"/>
              </w:rPr>
              <w:t>单位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041E0DE">
            <w:pPr>
              <w:rPr/>
            </w:pPr>
            <w:r>
              <w:rPr>
                <w:lang w:val="en-US" w:eastAsia="zh-CN"/>
              </w:rPr>
              <w:t>用水定额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53FC70">
            <w:pPr>
              <w:rPr/>
            </w:pPr>
            <w:r>
              <w:rPr>
                <w:lang w:val="en-US" w:eastAsia="zh-CN"/>
              </w:rPr>
              <w:t>日用水量(m³)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FE6A91">
            <w:pPr>
              <w:rPr/>
            </w:pPr>
            <w:r>
              <w:rPr>
                <w:lang w:val="en-US" w:eastAsia="zh-CN"/>
              </w:rPr>
              <w:t>备注</w:t>
            </w:r>
          </w:p>
        </w:tc>
      </w:tr>
      <w:tr w14:paraId="35F3F48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94874B">
            <w:pPr>
              <w:rPr/>
            </w:pPr>
            <w:r>
              <w:rPr>
                <w:lang w:val="en-US" w:eastAsia="zh-CN"/>
              </w:rPr>
              <w:t>生活用水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0B920F">
            <w:pPr>
              <w:rPr/>
            </w:pPr>
            <w:r>
              <w:rPr>
                <w:lang w:val="en-US" w:eastAsia="zh-CN"/>
              </w:rPr>
              <w:t>50,602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0A76AD">
            <w:pPr>
              <w:rPr/>
            </w:pPr>
            <w:r>
              <w:rPr>
                <w:lang w:val="en-US" w:eastAsia="zh-CN"/>
              </w:rPr>
              <w:t>m²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57D68D">
            <w:pPr>
              <w:rPr/>
            </w:pPr>
            <w:r>
              <w:rPr>
                <w:lang w:val="en-US" w:eastAsia="zh-CN"/>
              </w:rPr>
              <w:t>4 L/m²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F6CB91">
            <w:pPr>
              <w:rPr/>
            </w:pPr>
            <w:r>
              <w:rPr>
                <w:lang w:val="en-US" w:eastAsia="zh-CN"/>
              </w:rPr>
              <w:t>202.4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FF98BA">
            <w:pPr>
              <w:rPr/>
            </w:pPr>
            <w:r>
              <w:rPr>
                <w:lang w:val="en-US" w:eastAsia="zh-CN"/>
              </w:rPr>
              <w:t>读者及工作人员</w:t>
            </w:r>
          </w:p>
        </w:tc>
      </w:tr>
      <w:tr w14:paraId="2DD390D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1FD24E">
            <w:pPr>
              <w:rPr/>
            </w:pPr>
            <w:r>
              <w:rPr>
                <w:lang w:val="en-US" w:eastAsia="zh-CN"/>
              </w:rPr>
              <w:t>饮用水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D1AFC2">
            <w:pPr>
              <w:rPr/>
            </w:pPr>
            <w:r>
              <w:rPr>
                <w:lang w:val="en-US" w:eastAsia="zh-CN"/>
              </w:rPr>
              <w:t>2000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BAF863">
            <w:pPr>
              <w:rPr/>
            </w:pPr>
            <w:r>
              <w:rPr>
                <w:lang w:val="en-US" w:eastAsia="zh-CN"/>
              </w:rPr>
              <w:t>人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3E8FD5">
            <w:pPr>
              <w:rPr/>
            </w:pPr>
            <w:r>
              <w:rPr>
                <w:lang w:val="en-US" w:eastAsia="zh-CN"/>
              </w:rPr>
              <w:t>2.5 L/人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E6F011">
            <w:pPr>
              <w:rPr/>
            </w:pPr>
            <w:r>
              <w:rPr>
                <w:lang w:val="en-US" w:eastAsia="zh-CN"/>
              </w:rPr>
              <w:t>5.0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4B6E281">
            <w:pPr>
              <w:rPr/>
            </w:pPr>
            <w:r>
              <w:rPr>
                <w:lang w:val="en-US" w:eastAsia="zh-CN"/>
              </w:rPr>
              <w:t>开水房/饮水机</w:t>
            </w:r>
          </w:p>
        </w:tc>
      </w:tr>
      <w:tr w14:paraId="0A98876C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E07699">
            <w:pPr>
              <w:rPr/>
            </w:pPr>
            <w:r>
              <w:rPr>
                <w:lang w:val="en-US" w:eastAsia="zh-CN"/>
              </w:rPr>
              <w:t>绿化浇灌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32DA8F">
            <w:pPr>
              <w:rPr/>
            </w:pPr>
            <w:r>
              <w:rPr>
                <w:lang w:val="en-US" w:eastAsia="zh-CN"/>
              </w:rPr>
              <w:t>5000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2E9B17">
            <w:pPr>
              <w:rPr/>
            </w:pPr>
            <w:r>
              <w:rPr>
                <w:lang w:val="en-US" w:eastAsia="zh-CN"/>
              </w:rPr>
              <w:t>m²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AE4DF5">
            <w:pPr>
              <w:rPr/>
            </w:pPr>
            <w:r>
              <w:rPr>
                <w:lang w:val="en-US" w:eastAsia="zh-CN"/>
              </w:rPr>
              <w:t>2 L/m²·次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7D8BF68">
            <w:pPr>
              <w:rPr/>
            </w:pPr>
            <w:r>
              <w:rPr>
                <w:lang w:val="en-US" w:eastAsia="zh-CN"/>
              </w:rPr>
              <w:t>20.0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D2FA5B">
            <w:pPr>
              <w:rPr/>
            </w:pPr>
            <w:r>
              <w:rPr>
                <w:lang w:val="en-US" w:eastAsia="zh-CN"/>
              </w:rPr>
              <w:t>假设绿地面积5000m²</w:t>
            </w:r>
          </w:p>
        </w:tc>
      </w:tr>
      <w:tr w14:paraId="1BF377C3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A1B89E">
            <w:pPr>
              <w:rPr/>
            </w:pPr>
            <w:r>
              <w:rPr>
                <w:lang w:val="en-US" w:eastAsia="zh-CN"/>
              </w:rPr>
              <w:t>道路浇洒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EE002E">
            <w:pPr>
              <w:rPr/>
            </w:pPr>
            <w:r>
              <w:rPr>
                <w:lang w:val="en-US" w:eastAsia="zh-CN"/>
              </w:rPr>
              <w:t>3000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C54517">
            <w:pPr>
              <w:rPr/>
            </w:pPr>
            <w:r>
              <w:rPr>
                <w:lang w:val="en-US" w:eastAsia="zh-CN"/>
              </w:rPr>
              <w:t>m²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851EFE">
            <w:pPr>
              <w:rPr/>
            </w:pPr>
            <w:r>
              <w:rPr>
                <w:lang w:val="en-US" w:eastAsia="zh-CN"/>
              </w:rPr>
              <w:t>1.5 L/m²·次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00CAD5">
            <w:pPr>
              <w:rPr/>
            </w:pPr>
            <w:r>
              <w:rPr>
                <w:lang w:val="en-US" w:eastAsia="zh-CN"/>
              </w:rPr>
              <w:t>4.5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2B66E1">
            <w:pPr>
              <w:rPr/>
            </w:pPr>
            <w:r>
              <w:rPr>
                <w:lang w:val="en-US" w:eastAsia="zh-CN"/>
              </w:rPr>
              <w:t>假设硬质铺装面积</w:t>
            </w:r>
          </w:p>
        </w:tc>
      </w:tr>
      <w:tr w14:paraId="121ADD54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12128A">
            <w:pPr>
              <w:rPr/>
            </w:pPr>
            <w:r>
              <w:rPr>
                <w:lang w:val="en-US" w:eastAsia="zh-CN"/>
              </w:rPr>
              <w:t>未预见水量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E855AB">
            <w:pPr>
              <w:rPr/>
            </w:pPr>
            <w:r>
              <w:rPr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5C98B0">
            <w:pPr>
              <w:rPr/>
            </w:pPr>
            <w:r>
              <w:rPr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4EF9BA">
            <w:pPr>
              <w:rPr/>
            </w:pPr>
            <w:r>
              <w:rPr>
                <w:lang w:val="en-US" w:eastAsia="zh-CN"/>
              </w:rPr>
              <w:t>10%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CE67A2">
            <w:pPr>
              <w:rPr/>
            </w:pPr>
            <w:r>
              <w:rPr>
                <w:lang w:val="en-US" w:eastAsia="zh-CN"/>
              </w:rPr>
              <w:t>23.2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AE9D35">
            <w:pPr>
              <w:rPr/>
            </w:pPr>
            <w:r>
              <w:rPr>
                <w:lang w:val="en-US" w:eastAsia="zh-CN"/>
              </w:rPr>
              <w:t>前四项之和的10%</w:t>
            </w:r>
          </w:p>
        </w:tc>
      </w:tr>
      <w:tr w14:paraId="2A80FE9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C3C1CA">
            <w:pPr>
              <w:rPr/>
            </w:pPr>
            <w:r>
              <w:rPr>
                <w:lang w:val="en-US" w:eastAsia="zh-CN"/>
              </w:rPr>
              <w:t>日用水总量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97F2D1F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5F3E8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6F4CD5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1F73E1">
            <w:pPr>
              <w:rPr/>
            </w:pPr>
            <w:r>
              <w:rPr>
                <w:lang w:val="en-US" w:eastAsia="zh-CN"/>
              </w:rPr>
              <w:t>255.1 m³/d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80793A">
            <w:pPr>
              <w:rPr>
                <w:rFonts w:hint="eastAsia"/>
              </w:rPr>
            </w:pPr>
          </w:p>
        </w:tc>
      </w:tr>
      <w:tr w14:paraId="15EE93A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1ECEFB">
            <w:pPr>
              <w:rPr/>
            </w:pPr>
            <w:r>
              <w:rPr>
                <w:lang w:val="en-US" w:eastAsia="zh-CN"/>
              </w:rPr>
              <w:t>年用水量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05D2A0D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C5CB32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CC730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309AAF">
            <w:pPr>
              <w:rPr/>
            </w:pPr>
            <w:r>
              <w:rPr>
                <w:lang w:val="en-US" w:eastAsia="zh-CN"/>
              </w:rPr>
              <w:t>93,111.5 m³/a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CCC147">
            <w:pPr>
              <w:rPr/>
            </w:pPr>
            <w:r>
              <w:rPr>
                <w:lang w:val="en-US" w:eastAsia="zh-CN"/>
              </w:rPr>
              <w:t>按365天计</w:t>
            </w:r>
          </w:p>
        </w:tc>
      </w:tr>
    </w:tbl>
    <w:p w14:paraId="3C8CCABA">
      <w:pPr>
        <w:rPr>
          <w:rFonts w:hint="default"/>
        </w:rPr>
      </w:pPr>
      <w:r>
        <w:rPr/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8A4034">
      <w:pPr>
        <w:rPr>
          <w:rFonts w:hint="default"/>
        </w:rPr>
      </w:pPr>
      <w:r>
        <w:rPr>
          <w:rFonts w:hint="default"/>
        </w:rPr>
        <w:t>四、节水策略</w:t>
      </w:r>
    </w:p>
    <w:p w14:paraId="612848E7">
      <w:pPr>
        <w:rPr>
          <w:rFonts w:hint="default"/>
        </w:rPr>
      </w:pPr>
      <w:r>
        <w:rPr>
          <w:rFonts w:hint="default"/>
          <w:lang w:val="en-US" w:eastAsia="zh-CN"/>
        </w:rPr>
        <w:t>结合本项目“窗墙比超标”的建筑特点（节能报告显示窗墙比多处不满足），意味着自然采光较好，但得热大，因此在给排水设计中重点强化以下策略：</w:t>
      </w:r>
    </w:p>
    <w:p w14:paraId="757E3CA4">
      <w:pPr>
        <w:rPr/>
      </w:pPr>
      <w:r>
        <w:rPr>
          <w:rFonts w:hint="default"/>
        </w:rPr>
        <w:t>管材防漏： 室内给水管采用衬塑钢管或PPR管，室外埋地管采用PE管，采用软密封连接，确保管网漏损率控制在2%以内。</w:t>
      </w:r>
    </w:p>
    <w:p w14:paraId="1561B922">
      <w:pPr>
        <w:rPr/>
      </w:pPr>
      <w:r>
        <w:rPr>
          <w:rFonts w:hint="default"/>
        </w:rPr>
        <w:t>节水器具： 所有卫生洁具均采用二级及以上节水型水嘴。</w:t>
      </w:r>
    </w:p>
    <w:p w14:paraId="379B9687">
      <w:pPr>
        <w:rPr/>
      </w:pPr>
      <w:r>
        <w:rPr>
          <w:rFonts w:hint="default"/>
        </w:rPr>
        <w:t>小便器/蹲便器： 采用红外感应式或延时自闭式冲洗阀，冲洗水量控制在3L/次或6L/次。</w:t>
      </w:r>
    </w:p>
    <w:p w14:paraId="6A851D8C">
      <w:pPr>
        <w:rPr/>
      </w:pPr>
      <w:r>
        <w:rPr>
          <w:rFonts w:hint="default"/>
        </w:rPr>
        <w:t>水龙头： 采用充气节水龙头，流量不大于0.15L/s。</w:t>
      </w:r>
    </w:p>
    <w:p w14:paraId="5EA1B289">
      <w:pPr>
        <w:rPr/>
      </w:pPr>
      <w:r>
        <w:rPr>
          <w:rFonts w:hint="default"/>
        </w:rPr>
        <w:t>分区供水： 利用市政管网压力（假设市政压力0.28MPa）直接供水至3层及以下；4-7层采用变频调速泵组加压供水，避免超压出流造成的浪费。</w:t>
      </w:r>
    </w:p>
    <w:p w14:paraId="5AC0F356">
      <w:pPr>
        <w:rPr/>
      </w:pPr>
      <w:r>
        <w:rPr>
          <w:rFonts w:hint="default"/>
        </w:rPr>
        <w:t>冷却水循环： 若配套中央空调系统，冷却水循环利用率需达到98%以上，并设置水处理装置防止结垢。</w:t>
      </w:r>
    </w:p>
    <w:p w14:paraId="3333DF07">
      <w:pPr>
        <w:rPr>
          <w:rFonts w:hint="default"/>
        </w:rPr>
      </w:pPr>
      <w:r>
        <w:rPr/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D1297B">
      <w:pPr>
        <w:rPr>
          <w:rFonts w:hint="default"/>
        </w:rPr>
      </w:pPr>
      <w:r>
        <w:rPr>
          <w:rFonts w:hint="default"/>
        </w:rPr>
        <w:t>五、给排水系统设计方案</w:t>
      </w:r>
    </w:p>
    <w:p w14:paraId="47D09B59">
      <w:pPr>
        <w:rPr>
          <w:rFonts w:hint="default"/>
        </w:rPr>
      </w:pPr>
      <w:r>
        <w:rPr>
          <w:rFonts w:hint="default"/>
        </w:rPr>
        <w:t>5.1 生活给水系统</w:t>
      </w:r>
    </w:p>
    <w:p w14:paraId="23253404">
      <w:pPr>
        <w:rPr/>
      </w:pPr>
      <w:r>
        <w:rPr>
          <w:rFonts w:hint="default"/>
        </w:rPr>
        <w:t>水源： 市政自来水管网。</w:t>
      </w:r>
    </w:p>
    <w:p w14:paraId="2D8613AA">
      <w:pPr>
        <w:rPr/>
      </w:pPr>
      <w:r>
        <w:rPr>
          <w:rFonts w:hint="default"/>
        </w:rPr>
        <w:t>供水分区：</w:t>
      </w:r>
    </w:p>
    <w:p w14:paraId="15CC0CD5">
      <w:pPr>
        <w:rPr/>
      </w:pPr>
      <w:r>
        <w:rPr>
          <w:rFonts w:hint="default"/>
        </w:rPr>
        <w:t>低区（1-3层）： 市政直供。</w:t>
      </w:r>
    </w:p>
    <w:p w14:paraId="7381DB67">
      <w:pPr>
        <w:rPr/>
      </w:pPr>
      <w:r>
        <w:rPr>
          <w:rFonts w:hint="default"/>
        </w:rPr>
        <w:t>高区（4-7层）： 变频加压供水。</w:t>
      </w:r>
    </w:p>
    <w:p w14:paraId="5C42B15B">
      <w:pPr>
        <w:rPr/>
      </w:pPr>
      <w:r>
        <w:rPr>
          <w:rFonts w:hint="default"/>
        </w:rPr>
        <w:t>减压措施： 各楼层支管处设置支管减压阀，确保各配水点压力不大于0.20MPa。</w:t>
      </w:r>
    </w:p>
    <w:p w14:paraId="3140ED0E">
      <w:pPr>
        <w:rPr>
          <w:rFonts w:hint="default"/>
        </w:rPr>
      </w:pPr>
      <w:r>
        <w:rPr>
          <w:rFonts w:hint="default"/>
        </w:rPr>
        <w:t>5.2 生活排水系统</w:t>
      </w:r>
    </w:p>
    <w:p w14:paraId="6CB1ECEB">
      <w:pPr>
        <w:rPr/>
      </w:pPr>
      <w:r>
        <w:rPr>
          <w:rFonts w:hint="default"/>
        </w:rPr>
        <w:t>体制： 室内采用污、废分流制，室外合流排入市政管网。</w:t>
      </w:r>
    </w:p>
    <w:p w14:paraId="3AF79BEC">
      <w:pPr>
        <w:rPr/>
      </w:pPr>
      <w:r>
        <w:rPr>
          <w:rFonts w:hint="default"/>
        </w:rPr>
        <w:t>通气： 设置专用通气立管，保证排水通畅，防止水封破坏。</w:t>
      </w:r>
    </w:p>
    <w:p w14:paraId="660AB8D2">
      <w:pPr>
        <w:rPr>
          <w:rFonts w:hint="default"/>
        </w:rPr>
      </w:pPr>
      <w:r>
        <w:rPr>
          <w:rFonts w:hint="default"/>
        </w:rPr>
        <w:t>5.3 雨水排水系统</w:t>
      </w:r>
    </w:p>
    <w:p w14:paraId="5AE6A2E2">
      <w:pPr>
        <w:rPr/>
      </w:pPr>
      <w:r>
        <w:rPr>
          <w:rFonts w:hint="default"/>
        </w:rPr>
        <w:t>设计重现期： P=10年（重要公共建筑取高值）。</w:t>
      </w:r>
    </w:p>
    <w:p w14:paraId="11D01478">
      <w:pPr>
        <w:rPr/>
      </w:pPr>
      <w:r>
        <w:rPr>
          <w:rFonts w:hint="default"/>
        </w:rPr>
        <w:t>内排水： 采用虹吸式屋面雨水排水系统，排水立管少，排水效率高，便于室内装修布置。</w:t>
      </w:r>
    </w:p>
    <w:p w14:paraId="65D576B1">
      <w:pPr>
        <w:rPr/>
      </w:pPr>
      <w:r>
        <w:rPr>
          <w:rFonts w:hint="default"/>
        </w:rPr>
        <w:t>外排水： 结合建筑立面设置雨水斗，排至室外散水或雨水花园。</w:t>
      </w:r>
    </w:p>
    <w:p w14:paraId="24EEE6F3">
      <w:pPr>
        <w:rPr>
          <w:rFonts w:hint="default"/>
        </w:rPr>
      </w:pPr>
      <w:r>
        <w:rPr>
          <w:rFonts w:hint="default"/>
        </w:rPr>
        <w:t>5.4 管材与配件</w:t>
      </w:r>
    </w:p>
    <w:p w14:paraId="642C18DA">
      <w:pPr>
        <w:rPr/>
      </w:pPr>
      <w:r>
        <w:rPr>
          <w:rFonts w:hint="default"/>
        </w:rPr>
        <w:t>给水管： 室内PP-R管（热熔连接），室外PE管（电熔连接）。</w:t>
      </w:r>
    </w:p>
    <w:p w14:paraId="34DBC6FD">
      <w:pPr>
        <w:rPr/>
      </w:pPr>
      <w:r>
        <w:rPr>
          <w:rFonts w:hint="default"/>
        </w:rPr>
        <w:t>排水管： 室内UPVC螺旋消音管，室外HDPE双壁波纹管。</w:t>
      </w:r>
    </w:p>
    <w:p w14:paraId="1FE6FADD">
      <w:pPr>
        <w:rPr>
          <w:rFonts w:hint="default"/>
        </w:rPr>
      </w:pPr>
      <w:r>
        <w:rPr>
          <w:rFonts w:hint="default"/>
        </w:rPr>
        <w:t>5.5 阀门及附件</w:t>
      </w:r>
    </w:p>
    <w:p w14:paraId="410A8867">
      <w:pPr>
        <w:rPr/>
      </w:pPr>
      <w:r>
        <w:rPr>
          <w:rFonts w:hint="default"/>
        </w:rPr>
        <w:t>给水管DN≤50mm采用铜截止阀，DN&gt;50mm采用软密封闸阀或蝶阀。</w:t>
      </w:r>
    </w:p>
    <w:p w14:paraId="354D35F7">
      <w:pPr>
        <w:rPr>
          <w:rFonts w:hint="default"/>
        </w:rPr>
      </w:pPr>
      <w:r>
        <w:rPr>
          <w:rFonts w:hint="default"/>
        </w:rPr>
        <w:t>5.6 卫生洁具及附件</w:t>
      </w:r>
    </w:p>
    <w:p w14:paraId="10F92088">
      <w:pPr>
        <w:rPr/>
      </w:pPr>
      <w:r>
        <w:rPr>
          <w:rFonts w:hint="default"/>
        </w:rPr>
        <w:t>全部选用陶瓷片密封水嘴便器及感应式小便器，坐便器采用双按钮冲洗水箱。</w:t>
      </w:r>
    </w:p>
    <w:p w14:paraId="10933201">
      <w:pPr>
        <w:rPr>
          <w:rFonts w:hint="default"/>
        </w:rPr>
      </w:pPr>
      <w:r>
        <w:rPr/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F5AB0EE">
      <w:pPr>
        <w:rPr>
          <w:rFonts w:hint="default"/>
        </w:rPr>
      </w:pPr>
      <w:r>
        <w:rPr>
          <w:rFonts w:hint="default"/>
        </w:rPr>
        <w:t>六、非传统水源利用方案</w:t>
      </w:r>
    </w:p>
    <w:p w14:paraId="17718EB0">
      <w:pPr>
        <w:rPr/>
      </w:pPr>
      <w:r>
        <w:rPr>
          <w:rFonts w:hint="default"/>
        </w:rPr>
        <w:t>雨水收集： 考虑到赣州降雨量充沛，建议利用屋面（面积约7229m²）雨水作为绿化及道路浇洒水源。</w:t>
      </w:r>
    </w:p>
    <w:p w14:paraId="6B7F6A55">
      <w:pPr>
        <w:rPr/>
      </w:pPr>
      <w:r>
        <w:rPr>
          <w:rFonts w:hint="default"/>
        </w:rPr>
        <w:t>计算逻辑： 屋面雨水经弃流过滤后进入蓄水池，经消毒处理后用于灌溉。</w:t>
      </w:r>
    </w:p>
    <w:p w14:paraId="411908C0">
      <w:pPr>
        <w:rPr/>
      </w:pPr>
      <w:r>
        <w:rPr>
          <w:rFonts w:hint="default"/>
        </w:rPr>
        <w:t>节水效益： 若实施雨水回用，可替代约 30% 的市政自来水用量（主要替代绿化和浇洒用水）。</w:t>
      </w:r>
    </w:p>
    <w:p w14:paraId="0DF89881">
      <w:pPr>
        <w:rPr>
          <w:rFonts w:hint="default"/>
        </w:rPr>
      </w:pPr>
      <w:r>
        <w:rPr/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1BCB11">
      <w:pPr>
        <w:rPr>
          <w:rFonts w:hint="default"/>
        </w:rPr>
      </w:pPr>
      <w:r>
        <w:rPr>
          <w:rFonts w:hint="default"/>
        </w:rPr>
        <w:t>七、水量平衡</w:t>
      </w:r>
    </w:p>
    <w:p w14:paraId="055BE5D2">
      <w:pPr>
        <w:rPr>
          <w:rFonts w:hint="default"/>
        </w:rPr>
      </w:pPr>
      <w:r>
        <w:rPr>
          <w:rFonts w:hint="default"/>
          <w:lang w:val="en-US" w:eastAsia="zh-CN"/>
        </w:rPr>
        <w:t>表 7-1 水量平衡计算表（日均）</w:t>
      </w:r>
    </w:p>
    <w:p w14:paraId="5230BA60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772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0"/>
        <w:gridCol w:w="1710"/>
        <w:gridCol w:w="2303"/>
        <w:gridCol w:w="1513"/>
        <w:gridCol w:w="1315"/>
        <w:gridCol w:w="675"/>
      </w:tblGrid>
      <w:tr w14:paraId="4921AD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5645BB">
            <w:pPr>
              <w:rPr/>
            </w:pPr>
            <w:r>
              <w:rPr>
                <w:lang w:val="en-US" w:eastAsia="zh-CN"/>
              </w:rPr>
              <w:t>用水类别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3230DE4">
            <w:pPr>
              <w:rPr/>
            </w:pPr>
            <w:r>
              <w:rPr>
                <w:lang w:val="en-US" w:eastAsia="zh-CN"/>
              </w:rPr>
              <w:t>新水用水量 (m³)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36B258">
            <w:pPr>
              <w:rPr/>
            </w:pPr>
            <w:r>
              <w:rPr>
                <w:lang w:val="en-US" w:eastAsia="zh-CN"/>
              </w:rPr>
              <w:t>非传统水源利用量 (m³)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E3BF53">
            <w:pPr>
              <w:rPr/>
            </w:pPr>
            <w:r>
              <w:rPr>
                <w:lang w:val="en-US" w:eastAsia="zh-CN"/>
              </w:rPr>
              <w:t>总用水量 (m³)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BFA9B8">
            <w:pPr>
              <w:rPr/>
            </w:pPr>
            <w:r>
              <w:rPr>
                <w:lang w:val="en-US" w:eastAsia="zh-CN"/>
              </w:rPr>
              <w:t>排水量 (m³)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74752B">
            <w:pPr>
              <w:rPr/>
            </w:pPr>
            <w:r>
              <w:rPr>
                <w:lang w:val="en-US" w:eastAsia="zh-CN"/>
              </w:rPr>
              <w:t>备注</w:t>
            </w:r>
          </w:p>
        </w:tc>
      </w:tr>
      <w:tr w14:paraId="4C53839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90A462">
            <w:pPr>
              <w:rPr/>
            </w:pPr>
            <w:r>
              <w:rPr>
                <w:lang w:val="en-US" w:eastAsia="zh-CN"/>
              </w:rPr>
              <w:t>生活办公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2AE70EC">
            <w:pPr>
              <w:rPr/>
            </w:pPr>
            <w:r>
              <w:rPr>
                <w:lang w:val="en-US" w:eastAsia="zh-CN"/>
              </w:rPr>
              <w:t>207.4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6C361B">
            <w:pPr>
              <w:rPr/>
            </w:pPr>
            <w:r>
              <w:rPr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E82628">
            <w:pPr>
              <w:rPr/>
            </w:pPr>
            <w:r>
              <w:rPr>
                <w:lang w:val="en-US" w:eastAsia="zh-CN"/>
              </w:rPr>
              <w:t>207.4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A82088">
            <w:pPr>
              <w:rPr/>
            </w:pPr>
            <w:r>
              <w:rPr>
                <w:lang w:val="en-US" w:eastAsia="zh-CN"/>
              </w:rPr>
              <w:t>186.7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72070B">
            <w:pPr>
              <w:rPr/>
            </w:pPr>
            <w:r>
              <w:rPr>
                <w:lang w:val="en-US" w:eastAsia="zh-CN"/>
              </w:rPr>
              <w:t>排放系数0.9</w:t>
            </w:r>
          </w:p>
        </w:tc>
      </w:tr>
      <w:tr w14:paraId="1C190D4D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FD35AF">
            <w:pPr>
              <w:rPr/>
            </w:pPr>
            <w:r>
              <w:rPr>
                <w:lang w:val="en-US" w:eastAsia="zh-CN"/>
              </w:rPr>
              <w:t>绿化浇灌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D27472">
            <w:pPr>
              <w:rPr/>
            </w:pPr>
            <w:r>
              <w:rPr>
                <w:lang w:val="en-US" w:eastAsia="zh-CN"/>
              </w:rPr>
              <w:t>20.0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25E762E">
            <w:pPr>
              <w:rPr/>
            </w:pPr>
            <w:r>
              <w:rPr>
                <w:lang w:val="en-US" w:eastAsia="zh-CN"/>
              </w:rPr>
              <w:t>0.0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84B588">
            <w:pPr>
              <w:rPr/>
            </w:pPr>
            <w:r>
              <w:rPr>
                <w:lang w:val="en-US" w:eastAsia="zh-CN"/>
              </w:rPr>
              <w:t>20.0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F9176C">
            <w:pPr>
              <w:rPr/>
            </w:pPr>
            <w:r>
              <w:rPr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0F1AA8">
            <w:pPr>
              <w:rPr/>
            </w:pPr>
            <w:r>
              <w:rPr>
                <w:lang w:val="en-US" w:eastAsia="zh-CN"/>
              </w:rPr>
              <w:t>无排水</w:t>
            </w:r>
          </w:p>
        </w:tc>
      </w:tr>
      <w:tr w14:paraId="41B0351F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4008D8B">
            <w:pPr>
              <w:rPr/>
            </w:pPr>
            <w:r>
              <w:rPr>
                <w:lang w:val="en-US" w:eastAsia="zh-CN"/>
              </w:rPr>
              <w:t>道路浇洒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1E4398">
            <w:pPr>
              <w:rPr/>
            </w:pPr>
            <w:r>
              <w:rPr>
                <w:lang w:val="en-US" w:eastAsia="zh-CN"/>
              </w:rPr>
              <w:t>4.5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8235151">
            <w:pPr>
              <w:rPr/>
            </w:pPr>
            <w:r>
              <w:rPr>
                <w:lang w:val="en-US" w:eastAsia="zh-CN"/>
              </w:rPr>
              <w:t>0.0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C29ADD">
            <w:pPr>
              <w:rPr/>
            </w:pPr>
            <w:r>
              <w:rPr>
                <w:lang w:val="en-US" w:eastAsia="zh-CN"/>
              </w:rPr>
              <w:t>4.5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0C6498">
            <w:pPr>
              <w:rPr/>
            </w:pPr>
            <w:r>
              <w:rPr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AC14FAC">
            <w:pPr>
              <w:rPr/>
            </w:pPr>
            <w:r>
              <w:rPr>
                <w:lang w:val="en-US" w:eastAsia="zh-CN"/>
              </w:rPr>
              <w:t>无排水</w:t>
            </w:r>
          </w:p>
        </w:tc>
      </w:tr>
      <w:tr w14:paraId="5898B66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CF6CD0">
            <w:pPr>
              <w:rPr/>
            </w:pPr>
            <w:r>
              <w:rPr>
                <w:lang w:val="en-US" w:eastAsia="zh-CN"/>
              </w:rPr>
              <w:t>未预见水量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A32E0D">
            <w:pPr>
              <w:rPr/>
            </w:pPr>
            <w:r>
              <w:rPr>
                <w:lang w:val="en-US" w:eastAsia="zh-CN"/>
              </w:rPr>
              <w:t>23.2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0BFD20">
            <w:pPr>
              <w:rPr/>
            </w:pPr>
            <w:r>
              <w:rPr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E0A9BA">
            <w:pPr>
              <w:rPr/>
            </w:pPr>
            <w:r>
              <w:rPr>
                <w:lang w:val="en-US" w:eastAsia="zh-CN"/>
              </w:rPr>
              <w:t>23.2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03A98B">
            <w:pPr>
              <w:rPr/>
            </w:pPr>
            <w:r>
              <w:rPr>
                <w:lang w:val="en-US" w:eastAsia="zh-CN"/>
              </w:rPr>
              <w:t>20.9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75DC27">
            <w:pPr>
              <w:rPr>
                <w:rFonts w:hint="eastAsia"/>
              </w:rPr>
            </w:pPr>
          </w:p>
        </w:tc>
      </w:tr>
      <w:tr w14:paraId="5BF07DE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DFA600">
            <w:pPr>
              <w:rPr/>
            </w:pPr>
            <w:r>
              <w:rPr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1080D4">
            <w:pPr>
              <w:rPr/>
            </w:pPr>
            <w:r>
              <w:rPr>
                <w:lang w:val="en-US" w:eastAsia="zh-CN"/>
              </w:rPr>
              <w:t>255.1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F53E14">
            <w:pPr>
              <w:rPr/>
            </w:pPr>
            <w:r>
              <w:rPr>
                <w:lang w:val="en-US" w:eastAsia="zh-CN"/>
              </w:rPr>
              <w:t>0.0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7F2C16">
            <w:pPr>
              <w:rPr/>
            </w:pPr>
            <w:r>
              <w:rPr>
                <w:lang w:val="en-US" w:eastAsia="zh-CN"/>
              </w:rPr>
              <w:t>255.1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E23D24">
            <w:pPr>
              <w:rPr/>
            </w:pPr>
            <w:r>
              <w:rPr>
                <w:lang w:val="en-US" w:eastAsia="zh-CN"/>
              </w:rPr>
              <w:t>207.6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ADABF9">
            <w:pPr>
              <w:rPr/>
            </w:pPr>
            <w:r>
              <w:rPr>
                <w:lang w:val="en-US" w:eastAsia="zh-CN"/>
              </w:rPr>
              <w:t>本阶段按无回用计</w:t>
            </w:r>
          </w:p>
        </w:tc>
      </w:tr>
    </w:tbl>
    <w:p w14:paraId="4EEF0947">
      <w:pPr>
        <w:rPr>
          <w:rFonts w:hint="default"/>
        </w:rPr>
      </w:pPr>
      <w:r>
        <w:rPr>
          <w:rFonts w:hint="default"/>
          <w:lang w:val="en-US" w:eastAsia="zh-CN"/>
        </w:rPr>
        <w:t>结论： 本项目日最高用水量约为 255m³。在未设置中水回用系统的情况下，年市政供水需求约为 9.3万m³。建议在后续深化设计中重点论证雨水收集回用系统的建设，以响应绿色建筑节水要求。</w:t>
      </w:r>
    </w:p>
    <w:p w14:paraId="462A11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1072D"/>
    <w:rsid w:val="32B92FC6"/>
    <w:rsid w:val="5321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2026-03-28T08:13:00Z</dcterms:created>
  <dc:creator>℡</dc:creator>
  <cp:lastModifiedBy>℡</cp:lastModifiedBy>
  <dcterms:modified xsi:type="dcterms:W3CDTF">2026-03-28T08:14:13Z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70C45636388746F3863B7F65F2FB9A11_11</vt:lpwstr>
  </property>
  <property fmtid="{D5CDD505-2E9C-101B-9397-08002B2CF9AE}" pid="4" name="KSOTemplateDocerSaveRecord">
    <vt:lpwstr>eyJoZGlkIjoiZDNhZDExYmNlMTY4ZTE5OGNkNDIzYzk2ODI4YTFiODMiLCJ1c2VySWQiOiIxMTY3MDgwMjkxIn0=</vt:lpwstr>
  </property>
</Properties>
</file>