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83" w:name="_GoBack"/>
      <w:bookmarkEnd w:id="8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w w:val="93"/>
                <w:sz w:val="72"/>
                <w:szCs w:val="52"/>
                <w:fitText w:val="8060" w:id="0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13"/>
                <w:w w:val="93"/>
                <w:sz w:val="72"/>
                <w:szCs w:val="52"/>
                <w:fitText w:val="8060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T17838957255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_Toc23435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_Toc4622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_Toc28334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_Toc29448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_Toc29448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_Toc1849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_Toc22299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_Toc12677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_Toc12677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_Toc13764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_Toc13764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_Toc22910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_Toc22910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_Toc23582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_Toc23582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_Toc19781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_Toc19781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_Toc1901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_Toc1551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_Toc16652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_Toc16652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_Toc28892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_Toc28892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_Toc28355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_Toc32247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_Toc32247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_Toc25295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_Toc13662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_Toc13662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_Toc20767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_Toc16258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_Toc31640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_Toc31640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_Toc3333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_Toc3333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_Toc13665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_Toc13665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_Toc23898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_Toc7543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_Toc7543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_Toc9078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_Toc9078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_Toc13097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_Toc13097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_Toc240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_Toc15145 </w:instrText>
      </w:r>
      <w:r>
        <w:fldChar w:fldCharType="separate"/>
      </w:r>
      <w:r>
        <w:rPr>
          <w:rFonts w:hint="eastAsia"/>
        </w:rPr>
        <w:t xml:space="preserve">18 </w:t>
      </w:r>
      <w:r>
        <w:t>可再生能源利用</w:t>
      </w:r>
      <w:r>
        <w:tab/>
      </w:r>
      <w:r>
        <w:fldChar w:fldCharType="begin"/>
      </w:r>
      <w:r>
        <w:instrText xml:space="preserve"> PAGEREF _Toc15145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_Toc4933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热泵空调</w:t>
      </w:r>
      <w:r>
        <w:tab/>
      </w:r>
      <w:r>
        <w:fldChar w:fldCharType="begin"/>
      </w:r>
      <w:r>
        <w:instrText xml:space="preserve"> PAGEREF _Toc4933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18.1.1 </w:t>
      </w:r>
      <w:r>
        <w:t>计算说明</w:t>
      </w:r>
      <w:r>
        <w:tab/>
      </w:r>
      <w:r>
        <w:fldChar w:fldCharType="begin"/>
      </w:r>
      <w:r>
        <w:instrText xml:space="preserve"> PAGEREF _Toc25162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18.1.2 </w:t>
      </w:r>
      <w:r>
        <w:t>地源/空气源利用</w:t>
      </w:r>
      <w:r>
        <w:tab/>
      </w:r>
      <w:r>
        <w:fldChar w:fldCharType="begin"/>
      </w:r>
      <w:r>
        <w:instrText xml:space="preserve"> PAGEREF _Toc27677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_Toc13105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生活热水</w:t>
      </w:r>
      <w:r>
        <w:tab/>
      </w:r>
      <w:r>
        <w:fldChar w:fldCharType="begin"/>
      </w:r>
      <w:r>
        <w:instrText xml:space="preserve"> PAGEREF _Toc13105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18.2.1 </w:t>
      </w:r>
      <w:r>
        <w:t>计算说明</w:t>
      </w:r>
      <w:r>
        <w:tab/>
      </w:r>
      <w:r>
        <w:fldChar w:fldCharType="begin"/>
      </w:r>
      <w:r>
        <w:instrText xml:space="preserve"> PAGEREF _Toc5308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18.2.2 </w:t>
      </w:r>
      <w:r>
        <w:t>太阳能利用</w:t>
      </w:r>
      <w:r>
        <w:tab/>
      </w:r>
      <w:r>
        <w:fldChar w:fldCharType="begin"/>
      </w:r>
      <w:r>
        <w:instrText xml:space="preserve"> PAGEREF _Toc24187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18.2.3 </w:t>
      </w:r>
      <w:r>
        <w:t>地源/空气源利用</w:t>
      </w:r>
      <w:r>
        <w:tab/>
      </w:r>
      <w:r>
        <w:fldChar w:fldCharType="begin"/>
      </w:r>
      <w:r>
        <w:instrText xml:space="preserve"> PAGEREF _Toc15882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_Toc4394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可再生发电</w:t>
      </w:r>
      <w:r>
        <w:tab/>
      </w:r>
      <w:r>
        <w:fldChar w:fldCharType="begin"/>
      </w:r>
      <w:r>
        <w:instrText xml:space="preserve"> PAGEREF _Toc4394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18.3.1 </w:t>
      </w:r>
      <w:r>
        <w:t>计算说明</w:t>
      </w:r>
      <w:r>
        <w:tab/>
      </w:r>
      <w:r>
        <w:fldChar w:fldCharType="begin"/>
      </w:r>
      <w:r>
        <w:instrText xml:space="preserve"> PAGEREF _Toc2520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18.3.2 </w:t>
      </w:r>
      <w:r>
        <w:t>计算结果</w:t>
      </w:r>
      <w:r>
        <w:tab/>
      </w:r>
      <w:r>
        <w:fldChar w:fldCharType="begin"/>
      </w:r>
      <w:r>
        <w:instrText xml:space="preserve"> PAGEREF _Toc13136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_Toc32589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综合可再生利用率</w:t>
      </w:r>
      <w:r>
        <w:tab/>
      </w:r>
      <w:r>
        <w:fldChar w:fldCharType="begin"/>
      </w:r>
      <w:r>
        <w:instrText xml:space="preserve"> PAGEREF _Toc32589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18.4.1 </w:t>
      </w:r>
      <w:r>
        <w:t>计算说明</w:t>
      </w:r>
      <w:r>
        <w:tab/>
      </w:r>
      <w:r>
        <w:fldChar w:fldCharType="begin"/>
      </w:r>
      <w:r>
        <w:instrText xml:space="preserve"> PAGEREF _Toc31067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18.4.2 </w:t>
      </w:r>
      <w:r>
        <w:t>计算结果</w:t>
      </w:r>
      <w:r>
        <w:tab/>
      </w:r>
      <w:r>
        <w:fldChar w:fldCharType="begin"/>
      </w:r>
      <w:r>
        <w:instrText xml:space="preserve"> PAGEREF _Toc2965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234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河南-南阳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33.00°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112.58°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2263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8705.62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2934.16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供冷期:6.1-9.30,供暖期:11.15-3.15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1" w:name="TitleFormat"/>
      <w:bookmarkStart w:id="32" w:name="_Toc4622"/>
      <w:r>
        <w:rPr>
          <w:rFonts w:hint="eastAsia"/>
        </w:rPr>
        <w:t>标准依据</w:t>
      </w:r>
      <w:bookmarkEnd w:id="31"/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2"/>
      </w:pPr>
      <w:bookmarkStart w:id="34" w:name="_Toc58336110"/>
      <w:bookmarkStart w:id="35" w:name="_Toc59787735"/>
      <w:bookmarkStart w:id="36" w:name="_Toc59802421"/>
      <w:bookmarkStart w:id="37" w:name="_Toc59800596"/>
      <w:bookmarkStart w:id="38" w:name="_Toc2833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建筑碳排放CEEB2025</w:t>
      </w:r>
      <w:bookmarkEnd w:id="3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40" w:name="_Toc29448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1849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22299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12677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07月19日15时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01月31日02时</w:t>
            </w:r>
          </w:p>
        </w:tc>
        <w:tc>
          <w:tcPr>
            <w:vAlign w:val="center"/>
          </w:tcPr>
          <w:p>
            <w:r>
              <w:t>-8.9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-5.7</w:t>
            </w:r>
          </w:p>
        </w:tc>
      </w:tr>
    </w:tbl>
    <w:p>
      <w:pPr>
        <w:widowControl w:val="0"/>
        <w:jc w:val="both"/>
      </w:pPr>
      <w:bookmarkStart w:id="46" w:name="气象峰值工况"/>
      <w:bookmarkEnd w:id="46"/>
    </w:p>
    <w:p>
      <w:pPr>
        <w:pStyle w:val="2"/>
      </w:pPr>
      <w:bookmarkStart w:id="47" w:name="_Toc13764"/>
      <w:r>
        <w:rPr>
          <w:rFonts w:hint="eastAsia"/>
        </w:rPr>
        <w:t>太阳</w:t>
      </w:r>
      <w:r>
        <w:t>能资源</w:t>
      </w:r>
      <w:bookmarkEnd w:id="47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8" w:name="_Toc22910"/>
      <w:r>
        <w:t>围护结构概况</w:t>
      </w:r>
      <w:bookmarkEnd w:id="48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49" w:name="_Toc23582"/>
      <w:r>
        <w:t>房间类型</w:t>
      </w:r>
      <w:bookmarkEnd w:id="49"/>
    </w:p>
    <w:p>
      <w:pPr>
        <w:pStyle w:val="4"/>
        <w:widowControl w:val="0"/>
      </w:pPr>
      <w:bookmarkStart w:id="50" w:name="_Toc19781"/>
      <w:r>
        <w:t>房间参数表</w:t>
      </w:r>
      <w:bookmarkEnd w:id="5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</w:tbl>
    <w:p>
      <w:pPr>
        <w:pStyle w:val="2"/>
        <w:widowControl w:val="0"/>
      </w:pPr>
      <w:bookmarkStart w:id="51" w:name="_Toc1901"/>
      <w:r>
        <w:t>系统类型</w:t>
      </w:r>
      <w:bookmarkEnd w:id="51"/>
    </w:p>
    <w:p>
      <w:pPr>
        <w:pStyle w:val="4"/>
        <w:widowControl w:val="0"/>
      </w:pPr>
      <w:bookmarkStart w:id="52" w:name="_Toc1551"/>
      <w:r>
        <w:t>系统分区</w:t>
      </w:r>
      <w:bookmarkEnd w:id="5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VRV X10</w:t>
            </w:r>
          </w:p>
        </w:tc>
        <w:tc>
          <w:tcPr>
            <w:vAlign w:val="center"/>
          </w:tcPr>
          <w:p>
            <w:r>
              <w:t>RUXYQ8CA(N)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多联机空调(热泵)</w:t>
            </w:r>
          </w:p>
        </w:tc>
        <w:tc>
          <w:tcPr>
            <w:vAlign w:val="center"/>
          </w:tcPr>
          <w:p>
            <w:r>
              <w:t>1772.26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53" w:name="_Toc16652"/>
      <w:r>
        <w:t>热回收参数</w:t>
      </w:r>
      <w:bookmarkEnd w:id="5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10kJ/kg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6(kJ/kg)</w:t>
            </w:r>
          </w:p>
        </w:tc>
      </w:tr>
    </w:tbl>
    <w:p>
      <w:pPr>
        <w:pStyle w:val="2"/>
        <w:widowControl w:val="0"/>
      </w:pPr>
      <w:bookmarkStart w:id="54" w:name="_Toc28892"/>
      <w:r>
        <w:t>制冷系统</w:t>
      </w:r>
      <w:bookmarkEnd w:id="54"/>
    </w:p>
    <w:p>
      <w:pPr>
        <w:pStyle w:val="4"/>
        <w:widowControl w:val="0"/>
      </w:pPr>
      <w:bookmarkStart w:id="55" w:name="_Toc28355"/>
      <w:r>
        <w:t>多联机/单元式空调能耗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61361</w:t>
            </w:r>
          </w:p>
        </w:tc>
        <w:tc>
          <w:tcPr>
            <w:vAlign w:val="center"/>
          </w:tcPr>
          <w:p>
            <w:r>
              <w:t>8570</w:t>
            </w:r>
          </w:p>
        </w:tc>
      </w:tr>
    </w:tbl>
    <w:p>
      <w:pPr>
        <w:widowControl w:val="0"/>
      </w:pPr>
      <w:r>
        <w:t>注：其中大金多联机根据逐时室外温度计算逐时能效比，进而计算耗电量。</w:t>
      </w:r>
    </w:p>
    <w:p>
      <w:pPr>
        <w:pStyle w:val="2"/>
        <w:widowControl w:val="0"/>
      </w:pPr>
      <w:bookmarkStart w:id="56" w:name="_Toc32247"/>
      <w:r>
        <w:t>供暖系统</w:t>
      </w:r>
      <w:bookmarkEnd w:id="56"/>
    </w:p>
    <w:p>
      <w:pPr>
        <w:pStyle w:val="4"/>
        <w:widowControl w:val="0"/>
      </w:pPr>
      <w:bookmarkStart w:id="57" w:name="_Toc25295"/>
      <w:r>
        <w:t>多联机/单元式热泵能耗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13315</w:t>
            </w:r>
          </w:p>
        </w:tc>
        <w:tc>
          <w:tcPr>
            <w:vAlign w:val="center"/>
          </w:tcPr>
          <w:p>
            <w:r>
              <w:t>2856</w:t>
            </w:r>
          </w:p>
        </w:tc>
      </w:tr>
    </w:tbl>
    <w:p>
      <w:pPr>
        <w:widowControl w:val="0"/>
      </w:pPr>
      <w:r>
        <w:t>注：其中大金多联机根据逐时室外温度计算逐时能效比，进而计算耗电量。</w:t>
      </w:r>
    </w:p>
    <w:p>
      <w:pPr>
        <w:pStyle w:val="2"/>
        <w:widowControl w:val="0"/>
      </w:pPr>
      <w:bookmarkStart w:id="58" w:name="_Toc13662"/>
      <w:r>
        <w:t>空调风机</w:t>
      </w:r>
      <w:bookmarkEnd w:id="58"/>
    </w:p>
    <w:p>
      <w:pPr>
        <w:pStyle w:val="4"/>
        <w:widowControl w:val="0"/>
      </w:pPr>
      <w:bookmarkStart w:id="59" w:name="_Toc20767"/>
      <w:r>
        <w:t>独立新排风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6782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2039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2039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6104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916</w:t>
            </w:r>
          </w:p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1835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1835</w:t>
            </w:r>
          </w:p>
        </w:tc>
      </w:tr>
    </w:tbl>
    <w:p>
      <w:pPr>
        <w:pStyle w:val="2"/>
        <w:widowControl w:val="0"/>
      </w:pPr>
      <w:bookmarkStart w:id="60" w:name="_Toc16258"/>
      <w:r>
        <w:t>照明</w:t>
      </w:r>
      <w:bookmarkEnd w:id="6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3422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3005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1413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6674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3331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1554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693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1136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1174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956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1694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26228</w:t>
            </w:r>
          </w:p>
        </w:tc>
      </w:tr>
    </w:tbl>
    <w:p>
      <w:pPr>
        <w:pStyle w:val="2"/>
        <w:widowControl w:val="0"/>
      </w:pPr>
      <w:bookmarkStart w:id="61" w:name="_Toc31640"/>
      <w:r>
        <w:t>插座设备</w:t>
      </w:r>
      <w:bookmarkEnd w:id="6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18.80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4787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4670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2470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4668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14.10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1864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1553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1938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2582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2749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9.40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1069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47.00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3950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28.20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799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34238</w:t>
            </w:r>
          </w:p>
        </w:tc>
      </w:tr>
    </w:tbl>
    <w:p>
      <w:pPr>
        <w:pStyle w:val="2"/>
        <w:widowControl w:val="0"/>
      </w:pPr>
      <w:bookmarkStart w:id="62" w:name="_Toc3333"/>
      <w:r>
        <w:t>排风机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16200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pPr>
        <w:pStyle w:val="2"/>
        <w:widowControl w:val="0"/>
      </w:pPr>
      <w:bookmarkStart w:id="63" w:name="_Toc13665"/>
      <w:r>
        <w:t>生活热水</w:t>
      </w:r>
      <w:bookmarkEnd w:id="63"/>
    </w:p>
    <w:p>
      <w:pPr>
        <w:pStyle w:val="4"/>
        <w:widowControl w:val="0"/>
      </w:pPr>
      <w:bookmarkStart w:id="64" w:name="_Toc23898"/>
      <w:r>
        <w:t>热水需求</w:t>
      </w:r>
      <w:bookmarkEnd w:id="6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2606</w:t>
            </w:r>
          </w:p>
        </w:tc>
      </w:tr>
    </w:tbl>
    <w:p>
      <w:pPr>
        <w:pStyle w:val="4"/>
        <w:widowControl w:val="0"/>
      </w:pPr>
      <w:bookmarkStart w:id="65" w:name="_Toc7543"/>
      <w:r>
        <w:t>太阳能集热</w:t>
      </w:r>
      <w:bookmarkEnd w:id="65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14558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66" w:name="_Toc9078"/>
      <w:r>
        <w:t>热水设备</w:t>
      </w:r>
      <w:bookmarkEnd w:id="6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2895.37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7" w:name="_Toc13097"/>
      <w:r>
        <w:t>其他设备</w:t>
      </w:r>
      <w:bookmarkEnd w:id="67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电脑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2.4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12000(kWh)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12000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打印机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照明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0.192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1920(kWh)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14420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7"/>
          </w:tcPr>
          <w:p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单位标椎煤的热值为：29304kJ/kg，标椎煤发电煤耗为：0.33kg/kWh。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>
      <w:pPr>
        <w:pStyle w:val="2"/>
        <w:widowControl w:val="0"/>
      </w:pPr>
      <w:bookmarkStart w:id="68" w:name="_Toc240"/>
      <w:r>
        <w:t>光伏发电</w:t>
      </w:r>
      <w:bookmarkEnd w:id="6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60040</w:t>
            </w:r>
          </w:p>
        </w:tc>
      </w:tr>
    </w:tbl>
    <w:p>
      <w:pPr>
        <w:pStyle w:val="2"/>
        <w:widowControl w:val="0"/>
      </w:pPr>
      <w:bookmarkStart w:id="69" w:name="_Toc15145"/>
      <w:r>
        <w:t>可再生能源利用</w:t>
      </w:r>
      <w:bookmarkEnd w:id="69"/>
    </w:p>
    <w:p>
      <w:pPr>
        <w:pStyle w:val="4"/>
        <w:widowControl w:val="0"/>
      </w:pPr>
      <w:bookmarkStart w:id="70" w:name="_Toc4933"/>
      <w:r>
        <w:t>热泵空调</w:t>
      </w:r>
      <w:bookmarkEnd w:id="70"/>
    </w:p>
    <w:p>
      <w:pPr>
        <w:pStyle w:val="5"/>
        <w:widowControl w:val="0"/>
      </w:pPr>
      <w:bookmarkStart w:id="71" w:name="_Toc25162"/>
      <w:r>
        <w:t>计算说明</w:t>
      </w:r>
      <w:bookmarkEnd w:id="71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72" w:name="_Toc27677"/>
      <w:r>
        <w:t>地源/空气源利用</w:t>
      </w:r>
      <w:bookmarkEnd w:id="72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多联机</w:t>
            </w:r>
          </w:p>
        </w:tc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13315</w:t>
            </w:r>
          </w:p>
        </w:tc>
        <w:tc>
          <w:tcPr>
            <w:vAlign w:val="center"/>
          </w:tcPr>
          <w:p>
            <w:r>
              <w:t>2856</w:t>
            </w:r>
          </w:p>
        </w:tc>
        <w:tc>
          <w:tcPr>
            <w:vAlign w:val="center"/>
          </w:tcPr>
          <w:p>
            <w:r>
              <w:t>10459</w:t>
            </w:r>
          </w:p>
        </w:tc>
        <w:tc>
          <w:tcPr>
            <w:vAlign w:val="center"/>
          </w:tcPr>
          <w:p>
            <w:r>
              <w:t>79%</w:t>
            </w:r>
          </w:p>
        </w:tc>
      </w:tr>
    </w:tbl>
    <w:p>
      <w:pPr>
        <w:pStyle w:val="4"/>
        <w:widowControl w:val="0"/>
      </w:pPr>
      <w:bookmarkStart w:id="73" w:name="_Toc13105"/>
      <w:r>
        <w:t>生活热水</w:t>
      </w:r>
      <w:bookmarkEnd w:id="73"/>
    </w:p>
    <w:p>
      <w:pPr>
        <w:pStyle w:val="5"/>
        <w:widowControl w:val="0"/>
      </w:pPr>
      <w:bookmarkStart w:id="74" w:name="_Toc5308"/>
      <w:r>
        <w:t>计算说明</w:t>
      </w:r>
      <w:bookmarkEnd w:id="74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3" o:title="7740668_2a3f26d7dce44318959c73c5e2220cdf"/>
            <o:lock v:ext="edit" aspectratio="t"/>
            <w10:wrap type="none"/>
            <w10:anchorlock/>
          </v:shape>
        </w:pict>
      </w:r>
    </w:p>
    <w:p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75" w:name="_Toc24187"/>
      <w:r>
        <w:t>太阳能利用</w:t>
      </w:r>
      <w:bookmarkEnd w:id="7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76" w:name="_Toc15882"/>
      <w:r>
        <w:t>地源/空气源利用</w:t>
      </w:r>
      <w:bookmarkEnd w:id="76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77" w:name="_Toc4394"/>
      <w:r>
        <w:t>可再生发电</w:t>
      </w:r>
      <w:bookmarkEnd w:id="77"/>
    </w:p>
    <w:p>
      <w:pPr>
        <w:pStyle w:val="5"/>
        <w:widowControl w:val="0"/>
      </w:pPr>
      <w:bookmarkStart w:id="78" w:name="_Toc2520"/>
      <w:r>
        <w:t>计算说明</w:t>
      </w:r>
      <w:bookmarkEnd w:id="78"/>
    </w:p>
    <w:p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>
      <w:pPr>
        <w:widowControl w:val="0"/>
      </w:pPr>
    </w:p>
    <w:p>
      <w:pPr>
        <w:pStyle w:val="5"/>
        <w:widowControl w:val="0"/>
      </w:pPr>
      <w:bookmarkStart w:id="79" w:name="_Toc13136"/>
      <w:r>
        <w:t>计算结果</w:t>
      </w:r>
      <w:bookmarkEnd w:id="79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26.54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26.54</w:t>
            </w:r>
          </w:p>
        </w:tc>
      </w:tr>
    </w:tbl>
    <w:p>
      <w:pPr>
        <w:rPr>
          <w:rFonts w:hint="eastAsia"/>
        </w:rPr>
      </w:pPr>
    </w:p>
    <w:p>
      <w:pPr>
        <w:widowControl w:val="0"/>
      </w:pPr>
    </w:p>
    <w:p>
      <w:pPr>
        <w:pStyle w:val="4"/>
        <w:widowControl w:val="0"/>
      </w:pPr>
      <w:bookmarkStart w:id="80" w:name="_Toc32589"/>
      <w:r>
        <w:t>综合可再生利用率</w:t>
      </w:r>
      <w:bookmarkEnd w:id="80"/>
    </w:p>
    <w:p>
      <w:pPr>
        <w:pStyle w:val="5"/>
        <w:widowControl w:val="0"/>
      </w:pPr>
      <w:bookmarkStart w:id="81" w:name="_Toc31067"/>
      <w:r>
        <w:t>计算说明</w:t>
      </w:r>
      <w:bookmarkEnd w:id="81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82" w:name="_Toc2965"/>
      <w:r>
        <w:t>计算结果</w:t>
      </w:r>
      <w:bookmarkEnd w:id="82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27.12</w:t>
            </w:r>
            <w:bookmarkEnd w:id="0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27.12</w:t>
            </w:r>
            <w:bookmarkEnd w:id="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5.88</w:t>
            </w:r>
            <w:bookmarkEnd w:id="2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5.88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11.59</w:t>
            </w:r>
            <w:bookmarkEnd w:id="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30.14</w:t>
            </w:r>
            <w:bookmarkEnd w:id="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6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1.15</w:t>
            </w:r>
            <w:bookmarkEnd w:id="8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1.15</w:t>
            </w:r>
            <w:bookmarkEnd w:id="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15.13</w:t>
            </w:r>
            <w:bookmarkEnd w:id="10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39.34</w:t>
            </w:r>
            <w:bookmarkEnd w:id="1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7.16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18.62</w:t>
            </w:r>
            <w:bookmarkEnd w:id="1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6.37</w:t>
            </w:r>
            <w:bookmarkEnd w:id="1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16.57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138.82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7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4.62</w:t>
            </w:r>
            <w:bookmarkEnd w:id="19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4.62</w:t>
            </w:r>
            <w:bookmarkEnd w:id="2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1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3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26.54</w:t>
            </w:r>
            <w:bookmarkEnd w:id="25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68.99</w:t>
            </w:r>
            <w:bookmarkEnd w:id="2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7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73.61</w:t>
            </w:r>
            <w:bookmarkEnd w:id="2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53.03</w:t>
            </w:r>
            <w:bookmarkEnd w:id="30"/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953A7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192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6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tmp67.dotx</Template>
  <Pages>14</Pages>
  <Words>4580</Words>
  <Characters>6378</Characters>
  <Lines>26</Lines>
  <Paragraphs>7</Paragraphs>
  <TotalTime>111</TotalTime>
  <ScaleCrop>false</ScaleCrop>
  <LinksUpToDate>false</LinksUpToDate>
  <CharactersWithSpaces>6489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2025-12-29T07:22:00Z</dcterms:created>
  <dc:creator>WPS_1660465809</dc:creator>
  <cp:lastModifiedBy>WPS_1660465809</cp:lastModifiedBy>
  <dcterms:modified xsi:type="dcterms:W3CDTF">2025-12-29T09:13:45Z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