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4251" w14:textId="29F2BE8B" w:rsidR="002A1BCF" w:rsidRDefault="00000000">
      <w:pPr>
        <w:pStyle w:val="1"/>
      </w:pPr>
      <w:r>
        <w:t>公共服务设施布局及共享管理文件</w:t>
      </w:r>
    </w:p>
    <w:p w14:paraId="375D1DA1" w14:textId="77777777" w:rsidR="002A1BCF" w:rsidRDefault="00000000">
      <w:pPr>
        <w:pStyle w:val="2"/>
      </w:pPr>
      <w:r>
        <w:t>一、公共服务设施布局图及位置标识图</w:t>
      </w:r>
    </w:p>
    <w:p w14:paraId="0A467B3D" w14:textId="77777777" w:rsidR="002A1BCF" w:rsidRDefault="00000000">
      <w:pPr>
        <w:pStyle w:val="3"/>
      </w:pPr>
      <w:r>
        <w:t xml:space="preserve">1. </w:t>
      </w:r>
      <w:r>
        <w:t>设计依据与范围</w:t>
      </w:r>
    </w:p>
    <w:p w14:paraId="4CF28D27" w14:textId="77777777" w:rsidR="002A1BC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：《城市公共服务设施规划标准》（</w:t>
      </w:r>
      <w:r>
        <w:t>GB 50333-2018</w:t>
      </w:r>
      <w:r>
        <w:t>）、《无障碍设计规范》（</w:t>
      </w:r>
      <w:r>
        <w:t>GB 50763-2012</w:t>
      </w:r>
      <w:r>
        <w:t>）、《徽州古城保护规划》</w:t>
      </w:r>
    </w:p>
    <w:p w14:paraId="101E01A3" w14:textId="77777777" w:rsidR="002A1BC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覆盖范围</w:t>
      </w:r>
      <w:r>
        <w:t>：项目全域（</w:t>
      </w:r>
      <w:r>
        <w:t xml:space="preserve">A </w:t>
      </w:r>
      <w:r>
        <w:t>区历史建筑展厅、</w:t>
      </w:r>
      <w:r>
        <w:t xml:space="preserve">B </w:t>
      </w:r>
      <w:r>
        <w:t>区商业区、公共休憩区），涵盖</w:t>
      </w:r>
      <w:r>
        <w:t xml:space="preserve"> 8 </w:t>
      </w:r>
      <w:r>
        <w:t>类核心公共服务设施：无障碍电梯、公共卫生间、母婴室、游客服务中心、自行车停放区、应急避难场所、医疗服务点、共享充电区</w:t>
      </w:r>
    </w:p>
    <w:p w14:paraId="6A319657" w14:textId="77777777" w:rsidR="002A1BCF" w:rsidRDefault="00000000">
      <w:pPr>
        <w:pStyle w:val="3"/>
      </w:pPr>
      <w:r>
        <w:t xml:space="preserve">2. </w:t>
      </w:r>
      <w:r>
        <w:t>公共服务设施布局图（技术说明）</w:t>
      </w:r>
    </w:p>
    <w:p w14:paraId="0B61766E" w14:textId="77777777" w:rsidR="002A1BCF" w:rsidRDefault="00000000">
      <w:pPr>
        <w:pStyle w:val="4"/>
      </w:pPr>
      <w:r>
        <w:t xml:space="preserve">2.1 </w:t>
      </w:r>
      <w:r>
        <w:t>布局原则</w:t>
      </w:r>
    </w:p>
    <w:p w14:paraId="3508FFE0" w14:textId="77777777" w:rsidR="002A1BCF" w:rsidRDefault="00000000">
      <w:pPr>
        <w:pStyle w:val="20"/>
        <w:numPr>
          <w:ilvl w:val="0"/>
          <w:numId w:val="2"/>
        </w:numPr>
      </w:pPr>
      <w:r>
        <w:t>均衡分布：核心区域每</w:t>
      </w:r>
      <w:r>
        <w:t xml:space="preserve"> 500</w:t>
      </w:r>
      <w:r>
        <w:t>㎡范围内至少配置</w:t>
      </w:r>
      <w:r>
        <w:t xml:space="preserve"> 1 </w:t>
      </w:r>
      <w:r>
        <w:t>类基础服务设施，步行可达时间</w:t>
      </w:r>
      <w:r>
        <w:t xml:space="preserve">≤5 </w:t>
      </w:r>
      <w:r>
        <w:t>分钟；</w:t>
      </w:r>
    </w:p>
    <w:p w14:paraId="354D0AC5" w14:textId="77777777" w:rsidR="002A1BCF" w:rsidRDefault="00000000">
      <w:pPr>
        <w:pStyle w:val="20"/>
        <w:numPr>
          <w:ilvl w:val="0"/>
          <w:numId w:val="2"/>
        </w:numPr>
      </w:pPr>
      <w:r>
        <w:t>无障碍衔接：所有设施均接入无障碍通道，与无障碍电梯、盲道系统形成网络；</w:t>
      </w:r>
    </w:p>
    <w:p w14:paraId="67A2EB99" w14:textId="77777777" w:rsidR="002A1BCF" w:rsidRDefault="00000000">
      <w:pPr>
        <w:pStyle w:val="20"/>
        <w:numPr>
          <w:ilvl w:val="0"/>
          <w:numId w:val="2"/>
        </w:numPr>
      </w:pPr>
      <w:r>
        <w:t>风貌协调：设施点位避开古建筑核心保护部位，标识样式融入徽派元素；</w:t>
      </w:r>
    </w:p>
    <w:p w14:paraId="70354A16" w14:textId="77777777" w:rsidR="002A1BCF" w:rsidRDefault="00000000">
      <w:pPr>
        <w:pStyle w:val="20"/>
        <w:numPr>
          <w:ilvl w:val="0"/>
          <w:numId w:val="2"/>
        </w:numPr>
      </w:pPr>
      <w:r>
        <w:t>功能互补：商业密集区强化卫生间、充电区配置，展厅区域增设医疗服务点、休息区。</w:t>
      </w:r>
    </w:p>
    <w:p w14:paraId="47681159" w14:textId="77777777" w:rsidR="002A1BCF" w:rsidRDefault="00000000">
      <w:pPr>
        <w:pStyle w:val="4"/>
      </w:pPr>
      <w:r>
        <w:t xml:space="preserve">2.2 </w:t>
      </w:r>
      <w:r>
        <w:t>核心设施布局详情</w:t>
      </w:r>
    </w:p>
    <w:p w14:paraId="7E6E57C6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1693"/>
        <w:gridCol w:w="1852"/>
        <w:gridCol w:w="1846"/>
        <w:gridCol w:w="1937"/>
      </w:tblGrid>
      <w:tr w:rsidR="009619C2" w14:paraId="742538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A3BF7" w14:textId="77777777" w:rsidR="002A1BC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B6871" w14:textId="77777777" w:rsidR="002A1BCF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29E99" w14:textId="77777777" w:rsidR="002A1BCF" w:rsidRDefault="00000000">
            <w:pPr>
              <w:pStyle w:val="20"/>
            </w:pPr>
            <w:r>
              <w:t>具体位置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B54FC" w14:textId="77777777" w:rsidR="002A1BCF" w:rsidRDefault="00000000">
            <w:pPr>
              <w:pStyle w:val="20"/>
            </w:pPr>
            <w:r>
              <w:t>服务半径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815B3" w14:textId="77777777" w:rsidR="002A1BCF" w:rsidRDefault="00000000">
            <w:pPr>
              <w:pStyle w:val="20"/>
            </w:pPr>
            <w:r>
              <w:t>关键配置</w:t>
            </w:r>
          </w:p>
        </w:tc>
      </w:tr>
      <w:tr w:rsidR="009619C2" w14:paraId="1BEBEE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153A9" w14:textId="77777777" w:rsidR="002A1BCF" w:rsidRDefault="00000000">
            <w:pPr>
              <w:pStyle w:val="20"/>
            </w:pPr>
            <w:r>
              <w:t>无障碍电梯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35AF9" w14:textId="77777777" w:rsidR="002A1BCF" w:rsidRDefault="00000000">
            <w:pPr>
              <w:pStyle w:val="20"/>
            </w:pPr>
            <w:r>
              <w:t xml:space="preserve">3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607D5" w14:textId="77777777" w:rsidR="002A1BCF" w:rsidRDefault="00000000">
            <w:pPr>
              <w:pStyle w:val="20"/>
            </w:pPr>
            <w:r>
              <w:t xml:space="preserve">A </w:t>
            </w:r>
            <w:r>
              <w:t>区展厅西侧</w:t>
            </w:r>
            <w:r>
              <w:t xml:space="preserve"> 1 </w:t>
            </w:r>
            <w:r>
              <w:t>台、</w:t>
            </w:r>
            <w:r>
              <w:t xml:space="preserve">B </w:t>
            </w:r>
            <w:r>
              <w:t>区餐饮街北侧</w:t>
            </w:r>
            <w:r>
              <w:t xml:space="preserve"> 1 </w:t>
            </w:r>
            <w:r>
              <w:t>台、</w:t>
            </w:r>
            <w:r>
              <w:t xml:space="preserve">B </w:t>
            </w:r>
            <w:r>
              <w:t>区零售区南侧</w:t>
            </w:r>
            <w:r>
              <w:t xml:space="preserve"> 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73625" w14:textId="77777777" w:rsidR="002A1BCF" w:rsidRDefault="00000000">
            <w:pPr>
              <w:pStyle w:val="20"/>
            </w:pPr>
            <w:r>
              <w:t>150m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4F306" w14:textId="77777777" w:rsidR="002A1BCF" w:rsidRDefault="00000000">
            <w:pPr>
              <w:pStyle w:val="20"/>
            </w:pPr>
            <w:r>
              <w:t>配套电梯厅等候区、盲道指引</w:t>
            </w:r>
          </w:p>
        </w:tc>
      </w:tr>
      <w:tr w:rsidR="009619C2" w14:paraId="7D1315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88622" w14:textId="77777777" w:rsidR="002A1BCF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E9002" w14:textId="77777777" w:rsidR="002A1BCF" w:rsidRDefault="00000000">
            <w:pPr>
              <w:pStyle w:val="20"/>
            </w:pPr>
            <w:r>
              <w:t xml:space="preserve">6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76569" w14:textId="77777777" w:rsidR="002A1BCF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2 </w:t>
            </w:r>
            <w:r>
              <w:t>处（男女各</w:t>
            </w:r>
            <w:r>
              <w:t xml:space="preserve"> 1 + </w:t>
            </w:r>
            <w:r>
              <w:t>无障碍</w:t>
            </w:r>
            <w:r>
              <w:t xml:space="preserve"> 1</w:t>
            </w:r>
            <w:r>
              <w:t>）、</w:t>
            </w:r>
            <w:r>
              <w:t xml:space="preserve">B </w:t>
            </w:r>
            <w:r>
              <w:t>区</w:t>
            </w:r>
            <w:r>
              <w:t xml:space="preserve"> 3 </w:t>
            </w:r>
            <w:r>
              <w:lastRenderedPageBreak/>
              <w:t>处、公共休憩区</w:t>
            </w:r>
            <w:r>
              <w:t xml:space="preserve"> 1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A27F6" w14:textId="77777777" w:rsidR="002A1BCF" w:rsidRDefault="00000000">
            <w:pPr>
              <w:pStyle w:val="20"/>
            </w:pPr>
            <w:r>
              <w:lastRenderedPageBreak/>
              <w:t>100m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BF8C3" w14:textId="77777777" w:rsidR="002A1BCF" w:rsidRDefault="00000000">
            <w:pPr>
              <w:pStyle w:val="20"/>
            </w:pPr>
            <w:r>
              <w:t>每处配置无障碍厕位、第三卫生间、母婴护理台</w:t>
            </w:r>
          </w:p>
        </w:tc>
      </w:tr>
      <w:tr w:rsidR="009619C2" w14:paraId="24A817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FCA93" w14:textId="77777777" w:rsidR="002A1BCF" w:rsidRDefault="00000000">
            <w:pPr>
              <w:pStyle w:val="20"/>
            </w:pPr>
            <w:r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B5BD2" w14:textId="77777777" w:rsidR="002A1BCF" w:rsidRDefault="00000000">
            <w:pPr>
              <w:pStyle w:val="20"/>
            </w:pPr>
            <w:r>
              <w:t xml:space="preserve">2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E48C8" w14:textId="77777777" w:rsidR="002A1BCF" w:rsidRDefault="00000000">
            <w:pPr>
              <w:pStyle w:val="20"/>
            </w:pPr>
            <w:r>
              <w:t xml:space="preserve">A </w:t>
            </w:r>
            <w:r>
              <w:t>区展厅一层、</w:t>
            </w:r>
            <w:r>
              <w:t xml:space="preserve">B </w:t>
            </w:r>
            <w:r>
              <w:t>区商业中心二层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ACAB1" w14:textId="77777777" w:rsidR="002A1BCF" w:rsidRDefault="00000000">
            <w:pPr>
              <w:pStyle w:val="20"/>
            </w:pPr>
            <w:r>
              <w:t>200m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EBE51" w14:textId="77777777" w:rsidR="002A1BCF" w:rsidRDefault="00000000">
            <w:pPr>
              <w:pStyle w:val="20"/>
            </w:pPr>
            <w:r>
              <w:t>婴儿护理台、温奶器、尿布更换区、私密哺乳间</w:t>
            </w:r>
          </w:p>
        </w:tc>
      </w:tr>
      <w:tr w:rsidR="009619C2" w14:paraId="7EEFC3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476B7" w14:textId="77777777" w:rsidR="002A1BCF" w:rsidRDefault="00000000">
            <w:pPr>
              <w:pStyle w:val="20"/>
            </w:pPr>
            <w:r>
              <w:t>游客服务中心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B2BF6" w14:textId="77777777" w:rsidR="002A1BCF" w:rsidRDefault="00000000">
            <w:pPr>
              <w:pStyle w:val="20"/>
            </w:pPr>
            <w:r>
              <w:t xml:space="preserve">1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26246" w14:textId="77777777" w:rsidR="002A1BCF" w:rsidRDefault="00000000">
            <w:pPr>
              <w:pStyle w:val="20"/>
            </w:pPr>
            <w:r>
              <w:t>项目主入口（建设桥东侧）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0CC1C" w14:textId="77777777" w:rsidR="002A1BCF" w:rsidRDefault="00000000">
            <w:pPr>
              <w:pStyle w:val="20"/>
            </w:pPr>
            <w:r>
              <w:t>300m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2F5E2" w14:textId="77777777" w:rsidR="002A1BCF" w:rsidRDefault="00000000">
            <w:pPr>
              <w:pStyle w:val="20"/>
            </w:pPr>
            <w:r>
              <w:t>咨询台、行李寄存、轮椅租借、投诉受理、导览服务</w:t>
            </w:r>
          </w:p>
        </w:tc>
      </w:tr>
      <w:tr w:rsidR="009619C2" w14:paraId="2B2790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38C61" w14:textId="77777777" w:rsidR="002A1BCF" w:rsidRDefault="00000000">
            <w:pPr>
              <w:pStyle w:val="20"/>
            </w:pPr>
            <w:r>
              <w:t>自行车停放区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D3C62" w14:textId="77777777" w:rsidR="002A1BCF" w:rsidRDefault="00000000">
            <w:pPr>
              <w:pStyle w:val="20"/>
            </w:pPr>
            <w:r>
              <w:t xml:space="preserve">1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23898" w14:textId="77777777" w:rsidR="002A1BCF" w:rsidRDefault="00000000">
            <w:pPr>
              <w:pStyle w:val="20"/>
            </w:pPr>
            <w:r>
              <w:t>项目外围（建设桥西侧）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1F383" w14:textId="77777777" w:rsidR="002A1BCF" w:rsidRDefault="00000000">
            <w:pPr>
              <w:pStyle w:val="20"/>
            </w:pPr>
            <w:r>
              <w:t>300m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7CFB1" w14:textId="77777777" w:rsidR="002A1BCF" w:rsidRDefault="00000000">
            <w:pPr>
              <w:pStyle w:val="20"/>
            </w:pPr>
            <w:r>
              <w:t xml:space="preserve">40 </w:t>
            </w:r>
            <w:r>
              <w:t>个泊位（含</w:t>
            </w:r>
            <w:r>
              <w:t xml:space="preserve"> 10 </w:t>
            </w:r>
            <w:r>
              <w:t>个充电位）、遮雨棚、监控设施</w:t>
            </w:r>
          </w:p>
        </w:tc>
      </w:tr>
      <w:tr w:rsidR="009619C2" w14:paraId="4959A1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8A1E4" w14:textId="77777777" w:rsidR="002A1BCF" w:rsidRDefault="00000000">
            <w:pPr>
              <w:pStyle w:val="20"/>
            </w:pPr>
            <w:r>
              <w:t>应急避难场所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76BA4" w14:textId="77777777" w:rsidR="002A1BCF" w:rsidRDefault="00000000">
            <w:pPr>
              <w:pStyle w:val="20"/>
            </w:pPr>
            <w:r>
              <w:t xml:space="preserve">2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934D1" w14:textId="77777777" w:rsidR="002A1BCF" w:rsidRDefault="00000000">
            <w:pPr>
              <w:pStyle w:val="20"/>
            </w:pPr>
            <w:r>
              <w:t>公共休憩区广场、</w:t>
            </w:r>
            <w:r>
              <w:t xml:space="preserve">B </w:t>
            </w:r>
            <w:r>
              <w:t>区屋顶平台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BFF48" w14:textId="77777777" w:rsidR="002A1BCF" w:rsidRDefault="00000000">
            <w:pPr>
              <w:pStyle w:val="20"/>
            </w:pPr>
            <w:r>
              <w:t>250m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D4053" w14:textId="77777777" w:rsidR="002A1BCF" w:rsidRDefault="00000000">
            <w:pPr>
              <w:pStyle w:val="20"/>
            </w:pPr>
            <w:r>
              <w:t>应急供水、照明、广播、医疗急救箱，容量</w:t>
            </w:r>
            <w:r>
              <w:t xml:space="preserve">≥200 </w:t>
            </w:r>
            <w:r>
              <w:t>人</w:t>
            </w:r>
            <w:r>
              <w:t xml:space="preserve"> / </w:t>
            </w:r>
            <w:r>
              <w:t>处</w:t>
            </w:r>
          </w:p>
        </w:tc>
      </w:tr>
      <w:tr w:rsidR="009619C2" w14:paraId="49193F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1BDE6" w14:textId="77777777" w:rsidR="002A1BCF" w:rsidRDefault="00000000">
            <w:pPr>
              <w:pStyle w:val="20"/>
            </w:pPr>
            <w:r>
              <w:t>医疗服务点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ED467" w14:textId="77777777" w:rsidR="002A1BCF" w:rsidRDefault="00000000">
            <w:pPr>
              <w:pStyle w:val="20"/>
            </w:pPr>
            <w:r>
              <w:t xml:space="preserve">1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767EE" w14:textId="77777777" w:rsidR="002A1BCF" w:rsidRDefault="00000000">
            <w:pPr>
              <w:pStyle w:val="20"/>
            </w:pPr>
            <w:r>
              <w:t>游客服务中心内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B00AF" w14:textId="77777777" w:rsidR="002A1BCF" w:rsidRDefault="00000000">
            <w:pPr>
              <w:pStyle w:val="20"/>
            </w:pPr>
            <w:r>
              <w:t>300m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610A4" w14:textId="77777777" w:rsidR="002A1BCF" w:rsidRDefault="00000000">
            <w:pPr>
              <w:pStyle w:val="20"/>
            </w:pPr>
            <w:r>
              <w:t>常用药品、急救设备、医护人员（旺季驻场）</w:t>
            </w:r>
          </w:p>
        </w:tc>
      </w:tr>
      <w:tr w:rsidR="009619C2" w14:paraId="331650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7BF25" w14:textId="77777777" w:rsidR="002A1BCF" w:rsidRDefault="00000000">
            <w:pPr>
              <w:pStyle w:val="20"/>
            </w:pPr>
            <w:r>
              <w:t>共享充电区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CD52A" w14:textId="77777777" w:rsidR="002A1BCF" w:rsidRDefault="00000000">
            <w:pPr>
              <w:pStyle w:val="20"/>
            </w:pPr>
            <w:r>
              <w:t xml:space="preserve">4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AAD96" w14:textId="77777777" w:rsidR="002A1BCF" w:rsidRDefault="00000000">
            <w:pPr>
              <w:pStyle w:val="20"/>
            </w:pPr>
            <w:r>
              <w:t>各公共休憩节点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21AC0" w14:textId="77777777" w:rsidR="002A1BCF" w:rsidRDefault="00000000">
            <w:pPr>
              <w:pStyle w:val="20"/>
            </w:pPr>
            <w:r>
              <w:t>150m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907A0" w14:textId="77777777" w:rsidR="002A1BCF" w:rsidRDefault="00000000">
            <w:pPr>
              <w:pStyle w:val="20"/>
            </w:pPr>
            <w:r>
              <w:t>快充</w:t>
            </w:r>
            <w:r>
              <w:t xml:space="preserve"> + </w:t>
            </w:r>
            <w:r>
              <w:t>慢充接口、</w:t>
            </w:r>
            <w:r>
              <w:t xml:space="preserve">Type-C/USB-A </w:t>
            </w:r>
            <w:r>
              <w:t>适配、扫码付费</w:t>
            </w:r>
          </w:p>
        </w:tc>
      </w:tr>
    </w:tbl>
    <w:p w14:paraId="7A23D3F9" w14:textId="77777777" w:rsidR="002A1BCF" w:rsidRDefault="00000000">
      <w:pPr>
        <w:pStyle w:val="4"/>
      </w:pPr>
      <w:r>
        <w:t xml:space="preserve">2.3 </w:t>
      </w:r>
      <w:r>
        <w:t>图纸索引</w:t>
      </w:r>
    </w:p>
    <w:p w14:paraId="4B87E095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730"/>
        <w:gridCol w:w="1933"/>
        <w:gridCol w:w="1828"/>
        <w:gridCol w:w="1730"/>
      </w:tblGrid>
      <w:tr w:rsidR="009619C2" w14:paraId="7DD604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F87F9" w14:textId="77777777" w:rsidR="002A1BCF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03F1C" w14:textId="77777777" w:rsidR="002A1BCF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20558" w14:textId="77777777" w:rsidR="002A1BCF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3B14D" w14:textId="77777777" w:rsidR="002A1BCF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59084" w14:textId="77777777" w:rsidR="002A1BCF" w:rsidRDefault="00000000">
            <w:pPr>
              <w:pStyle w:val="20"/>
            </w:pPr>
            <w:r>
              <w:t>适用场景</w:t>
            </w:r>
          </w:p>
        </w:tc>
      </w:tr>
      <w:tr w:rsidR="009619C2" w14:paraId="4EA56B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9A950" w14:textId="77777777" w:rsidR="002A1BCF" w:rsidRDefault="00000000">
            <w:pPr>
              <w:pStyle w:val="20"/>
            </w:pPr>
            <w:r>
              <w:t>GF-01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1286C" w14:textId="77777777" w:rsidR="002A1BCF" w:rsidRDefault="00000000">
            <w:pPr>
              <w:pStyle w:val="20"/>
            </w:pPr>
            <w:r>
              <w:t>公共服务设施总布局图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88038" w14:textId="77777777" w:rsidR="002A1BCF" w:rsidRDefault="00000000">
            <w:pPr>
              <w:pStyle w:val="20"/>
            </w:pPr>
            <w:r>
              <w:t>1:1000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B94AD" w14:textId="77777777" w:rsidR="002A1BCF" w:rsidRDefault="00000000">
            <w:pPr>
              <w:pStyle w:val="20"/>
            </w:pPr>
            <w:r>
              <w:t>所有设施点位分布、服务半径覆</w:t>
            </w:r>
            <w:r>
              <w:lastRenderedPageBreak/>
              <w:t>盖范围、无障碍通道连接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36A64" w14:textId="77777777" w:rsidR="002A1BCF" w:rsidRDefault="00000000">
            <w:pPr>
              <w:pStyle w:val="20"/>
            </w:pPr>
            <w:r>
              <w:lastRenderedPageBreak/>
              <w:t>全局规划参考</w:t>
            </w:r>
          </w:p>
        </w:tc>
      </w:tr>
      <w:tr w:rsidR="009619C2" w14:paraId="58B2BB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41A30" w14:textId="77777777" w:rsidR="002A1BCF" w:rsidRDefault="00000000">
            <w:pPr>
              <w:pStyle w:val="20"/>
            </w:pPr>
            <w:r>
              <w:t>GF-02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D69A6" w14:textId="77777777" w:rsidR="002A1BCF" w:rsidRDefault="00000000">
            <w:pPr>
              <w:pStyle w:val="20"/>
            </w:pPr>
            <w:r>
              <w:t xml:space="preserve">A </w:t>
            </w:r>
            <w:r>
              <w:t>区设施布局详图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AC05A" w14:textId="77777777" w:rsidR="002A1BCF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1F545" w14:textId="77777777" w:rsidR="002A1BCF" w:rsidRDefault="00000000">
            <w:pPr>
              <w:pStyle w:val="20"/>
            </w:pPr>
            <w:r>
              <w:t xml:space="preserve">A </w:t>
            </w:r>
            <w:r>
              <w:t>区各类设施具体位置、出入口、内部功能分区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10DC" w14:textId="77777777" w:rsidR="002A1BCF" w:rsidRDefault="00000000">
            <w:pPr>
              <w:pStyle w:val="20"/>
            </w:pPr>
            <w:r>
              <w:t>区域运营管理</w:t>
            </w:r>
          </w:p>
        </w:tc>
      </w:tr>
      <w:tr w:rsidR="009619C2" w14:paraId="2D60FA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29A3F" w14:textId="77777777" w:rsidR="002A1BCF" w:rsidRDefault="00000000">
            <w:pPr>
              <w:pStyle w:val="20"/>
            </w:pPr>
            <w:r>
              <w:t>GF-03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44BB7" w14:textId="77777777" w:rsidR="002A1BCF" w:rsidRDefault="00000000">
            <w:pPr>
              <w:pStyle w:val="20"/>
            </w:pPr>
            <w:r>
              <w:t xml:space="preserve">B </w:t>
            </w:r>
            <w:r>
              <w:t>区设施布局详图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96361" w14:textId="77777777" w:rsidR="002A1BCF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6470B" w14:textId="77777777" w:rsidR="002A1BCF" w:rsidRDefault="00000000">
            <w:pPr>
              <w:pStyle w:val="20"/>
            </w:pPr>
            <w:r>
              <w:t xml:space="preserve">B </w:t>
            </w:r>
            <w:r>
              <w:t>区设施分布、与商业业态衔接关系、人流引导路线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063CA" w14:textId="77777777" w:rsidR="002A1BCF" w:rsidRDefault="00000000">
            <w:pPr>
              <w:pStyle w:val="20"/>
            </w:pPr>
            <w:r>
              <w:t>区域运营管理</w:t>
            </w:r>
          </w:p>
        </w:tc>
      </w:tr>
      <w:tr w:rsidR="009619C2" w14:paraId="1D1E9A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10A7C" w14:textId="77777777" w:rsidR="002A1BCF" w:rsidRDefault="00000000">
            <w:pPr>
              <w:pStyle w:val="20"/>
            </w:pPr>
            <w:r>
              <w:t>GF-04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C354E" w14:textId="77777777" w:rsidR="002A1BCF" w:rsidRDefault="00000000">
            <w:pPr>
              <w:pStyle w:val="20"/>
            </w:pPr>
            <w:r>
              <w:t>位置标识系统布置图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5A75C" w14:textId="77777777" w:rsidR="002A1BCF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24CD6" w14:textId="77777777" w:rsidR="002A1BCF" w:rsidRDefault="00000000">
            <w:pPr>
              <w:pStyle w:val="20"/>
            </w:pPr>
            <w:r>
              <w:t>标识牌、指引牌、警示标识的安装位置、样式、尺寸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A9477" w14:textId="77777777" w:rsidR="002A1BCF" w:rsidRDefault="00000000">
            <w:pPr>
              <w:pStyle w:val="20"/>
            </w:pPr>
            <w:r>
              <w:t>施工安装指导</w:t>
            </w:r>
          </w:p>
        </w:tc>
      </w:tr>
      <w:tr w:rsidR="009619C2" w14:paraId="5228FC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C2735" w14:textId="77777777" w:rsidR="002A1BCF" w:rsidRDefault="00000000">
            <w:pPr>
              <w:pStyle w:val="20"/>
            </w:pPr>
            <w:r>
              <w:t>GF-05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8EC20" w14:textId="77777777" w:rsidR="002A1BCF" w:rsidRDefault="00000000">
            <w:pPr>
              <w:pStyle w:val="20"/>
            </w:pPr>
            <w:r>
              <w:t>无障碍设施衔接图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77998" w14:textId="77777777" w:rsidR="002A1BCF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07A42" w14:textId="77777777" w:rsidR="002A1BCF" w:rsidRDefault="00000000">
            <w:pPr>
              <w:pStyle w:val="20"/>
            </w:pPr>
            <w:r>
              <w:t>盲道、无障碍通道、设施入口衔接细节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F1F1B" w14:textId="77777777" w:rsidR="002A1BCF" w:rsidRDefault="00000000">
            <w:pPr>
              <w:pStyle w:val="20"/>
            </w:pPr>
            <w:r>
              <w:t>无障碍验收依据</w:t>
            </w:r>
          </w:p>
        </w:tc>
      </w:tr>
    </w:tbl>
    <w:p w14:paraId="0963868B" w14:textId="77777777" w:rsidR="002A1BCF" w:rsidRDefault="00000000">
      <w:pPr>
        <w:pStyle w:val="3"/>
      </w:pPr>
      <w:r>
        <w:t xml:space="preserve">3. </w:t>
      </w:r>
      <w:r>
        <w:t>位置标识图（设计规范）</w:t>
      </w:r>
    </w:p>
    <w:p w14:paraId="4A2D25F0" w14:textId="77777777" w:rsidR="002A1BCF" w:rsidRDefault="00000000">
      <w:pPr>
        <w:pStyle w:val="4"/>
      </w:pPr>
      <w:r>
        <w:t xml:space="preserve">3.1 </w:t>
      </w:r>
      <w:r>
        <w:t>标识类型与样式</w:t>
      </w:r>
    </w:p>
    <w:p w14:paraId="41153ECE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2246"/>
        <w:gridCol w:w="2186"/>
        <w:gridCol w:w="2464"/>
      </w:tblGrid>
      <w:tr w:rsidR="009619C2" w14:paraId="391C07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73DC6" w14:textId="77777777" w:rsidR="002A1BCF" w:rsidRDefault="00000000">
            <w:pPr>
              <w:pStyle w:val="20"/>
            </w:pPr>
            <w:r>
              <w:t>标识类型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9C613" w14:textId="77777777" w:rsidR="002A1BCF" w:rsidRDefault="00000000">
            <w:pPr>
              <w:pStyle w:val="20"/>
            </w:pPr>
            <w:r>
              <w:t>样式设计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08504" w14:textId="77777777" w:rsidR="002A1BCF" w:rsidRDefault="00000000">
            <w:pPr>
              <w:pStyle w:val="20"/>
            </w:pPr>
            <w:r>
              <w:t>安装要求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BDA8D" w14:textId="77777777" w:rsidR="002A1BCF" w:rsidRDefault="00000000">
            <w:pPr>
              <w:pStyle w:val="20"/>
            </w:pPr>
            <w:r>
              <w:t>尺寸规格</w:t>
            </w:r>
          </w:p>
        </w:tc>
      </w:tr>
      <w:tr w:rsidR="009619C2" w14:paraId="20AE0E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AB081" w14:textId="77777777" w:rsidR="002A1BCF" w:rsidRDefault="00000000">
            <w:pPr>
              <w:pStyle w:val="20"/>
            </w:pPr>
            <w:r>
              <w:t>总导览标识牌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1FE8F" w14:textId="77777777" w:rsidR="002A1BCF" w:rsidRDefault="00000000">
            <w:pPr>
              <w:pStyle w:val="20"/>
            </w:pPr>
            <w:r>
              <w:t>徽派木质牌匾</w:t>
            </w:r>
            <w:r>
              <w:t xml:space="preserve"> + </w:t>
            </w:r>
            <w:r>
              <w:t>金属边框，顶部设马头墙造型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F888A" w14:textId="77777777" w:rsidR="002A1BCF" w:rsidRDefault="00000000">
            <w:pPr>
              <w:pStyle w:val="20"/>
            </w:pPr>
            <w:r>
              <w:t>项目主入口、各区域入口显著位置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6191B" w14:textId="77777777" w:rsidR="002A1BCF" w:rsidRDefault="00000000">
            <w:pPr>
              <w:pStyle w:val="20"/>
            </w:pPr>
            <w:r>
              <w:t>长</w:t>
            </w:r>
            <w:r>
              <w:t xml:space="preserve"> 1.2m× </w:t>
            </w:r>
            <w:r>
              <w:t>高</w:t>
            </w:r>
            <w:r>
              <w:t xml:space="preserve"> 0.8m</w:t>
            </w:r>
            <w:r>
              <w:t>，字高</w:t>
            </w:r>
            <w:r>
              <w:t>≥50mm</w:t>
            </w:r>
          </w:p>
        </w:tc>
      </w:tr>
      <w:tr w:rsidR="009619C2" w14:paraId="73CFB3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0E26D" w14:textId="77777777" w:rsidR="002A1BCF" w:rsidRDefault="00000000">
            <w:pPr>
              <w:pStyle w:val="20"/>
            </w:pPr>
            <w:r>
              <w:t>区域指引标识牌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B52A7" w14:textId="77777777" w:rsidR="002A1BCF" w:rsidRDefault="00000000">
            <w:pPr>
              <w:pStyle w:val="20"/>
            </w:pPr>
            <w:r>
              <w:t>立柱式，主体为深棕色实木，面板嵌入亚克力导览图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EAF75" w14:textId="77777777" w:rsidR="002A1BCF" w:rsidRDefault="00000000">
            <w:pPr>
              <w:pStyle w:val="20"/>
            </w:pPr>
            <w:r>
              <w:t>交叉路口、通道转折处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DC65D" w14:textId="77777777" w:rsidR="002A1BCF" w:rsidRDefault="00000000">
            <w:pPr>
              <w:pStyle w:val="20"/>
            </w:pPr>
            <w:r>
              <w:t>立柱高度</w:t>
            </w:r>
            <w:r>
              <w:t xml:space="preserve"> 2.2m</w:t>
            </w:r>
            <w:r>
              <w:t>，导览图尺寸</w:t>
            </w:r>
            <w:r>
              <w:t xml:space="preserve"> 600×400mm</w:t>
            </w:r>
          </w:p>
        </w:tc>
      </w:tr>
      <w:tr w:rsidR="009619C2" w14:paraId="6387F5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ECD87" w14:textId="77777777" w:rsidR="002A1BCF" w:rsidRDefault="00000000">
            <w:pPr>
              <w:pStyle w:val="20"/>
            </w:pPr>
            <w:r>
              <w:lastRenderedPageBreak/>
              <w:t>设施入口标识牌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F5755" w14:textId="77777777" w:rsidR="002A1BCF" w:rsidRDefault="00000000">
            <w:pPr>
              <w:pStyle w:val="20"/>
            </w:pPr>
            <w:r>
              <w:t>悬挂式</w:t>
            </w:r>
            <w:r>
              <w:t xml:space="preserve"> / </w:t>
            </w:r>
            <w:r>
              <w:t>壁挂式，徽派</w:t>
            </w:r>
            <w:r>
              <w:t xml:space="preserve"> “</w:t>
            </w:r>
            <w:r>
              <w:t>回</w:t>
            </w:r>
            <w:r>
              <w:t xml:space="preserve">” </w:t>
            </w:r>
            <w:r>
              <w:t>字纹边框，蓝底白字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646EE" w14:textId="77777777" w:rsidR="002A1BCF" w:rsidRDefault="00000000">
            <w:pPr>
              <w:pStyle w:val="20"/>
            </w:pPr>
            <w:r>
              <w:t>各设施入口正上方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BC3EC" w14:textId="77777777" w:rsidR="002A1BCF" w:rsidRDefault="00000000">
            <w:pPr>
              <w:pStyle w:val="20"/>
            </w:pPr>
            <w:r>
              <w:t>长</w:t>
            </w:r>
            <w:r>
              <w:t xml:space="preserve"> 400mm× </w:t>
            </w:r>
            <w:r>
              <w:t>高</w:t>
            </w:r>
            <w:r>
              <w:t xml:space="preserve"> 250mm</w:t>
            </w:r>
            <w:r>
              <w:t>，字高</w:t>
            </w:r>
            <w:r>
              <w:t>≥35mm</w:t>
            </w:r>
          </w:p>
        </w:tc>
      </w:tr>
      <w:tr w:rsidR="009619C2" w14:paraId="31970C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99A02" w14:textId="77777777" w:rsidR="002A1BCF" w:rsidRDefault="00000000">
            <w:pPr>
              <w:pStyle w:val="20"/>
            </w:pPr>
            <w:r>
              <w:t>无障碍指引标识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63198" w14:textId="77777777" w:rsidR="002A1BCF" w:rsidRDefault="00000000">
            <w:pPr>
              <w:pStyle w:val="20"/>
            </w:pPr>
            <w:r>
              <w:t>地面盲道</w:t>
            </w:r>
            <w:r>
              <w:t xml:space="preserve"> + </w:t>
            </w:r>
            <w:r>
              <w:t>墙面指示牌，盲道为黄色防滑地砖，指示牌带盲文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9593B" w14:textId="77777777" w:rsidR="002A1BCF" w:rsidRDefault="00000000">
            <w:pPr>
              <w:pStyle w:val="20"/>
            </w:pPr>
            <w:r>
              <w:t>从主通道延伸至无障碍设施入口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0EB12" w14:textId="77777777" w:rsidR="002A1BCF" w:rsidRDefault="00000000">
            <w:pPr>
              <w:pStyle w:val="20"/>
            </w:pPr>
            <w:r>
              <w:t>指示牌尺寸</w:t>
            </w:r>
            <w:r>
              <w:t xml:space="preserve"> 300×200mm</w:t>
            </w:r>
            <w:r>
              <w:t>，盲道宽度</w:t>
            </w:r>
            <w:r>
              <w:t xml:space="preserve"> 300mm</w:t>
            </w:r>
          </w:p>
        </w:tc>
      </w:tr>
      <w:tr w:rsidR="009619C2" w14:paraId="0CA7E4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6019A" w14:textId="77777777" w:rsidR="002A1BCF" w:rsidRDefault="00000000">
            <w:pPr>
              <w:pStyle w:val="20"/>
            </w:pPr>
            <w:r>
              <w:t>警示</w:t>
            </w:r>
            <w:r>
              <w:t xml:space="preserve"> / </w:t>
            </w:r>
            <w:r>
              <w:t>提示标识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8313D" w14:textId="77777777" w:rsidR="002A1BCF" w:rsidRDefault="00000000">
            <w:pPr>
              <w:pStyle w:val="20"/>
            </w:pPr>
            <w:r>
              <w:t>三角型</w:t>
            </w:r>
            <w:r>
              <w:t xml:space="preserve"> / </w:t>
            </w:r>
            <w:r>
              <w:t>矩形，黄底黑字（警示）、白底绿字（提示）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59ECA" w14:textId="77777777" w:rsidR="002A1BCF" w:rsidRDefault="00000000">
            <w:pPr>
              <w:pStyle w:val="20"/>
            </w:pPr>
            <w:r>
              <w:t>设施周边危险区域、使用限制区域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99CF9" w14:textId="77777777" w:rsidR="002A1BCF" w:rsidRDefault="00000000">
            <w:pPr>
              <w:pStyle w:val="20"/>
            </w:pPr>
            <w:r>
              <w:t>警示标识</w:t>
            </w:r>
            <w:r>
              <w:t xml:space="preserve"> 200×150mm</w:t>
            </w:r>
            <w:r>
              <w:t>，提示标识</w:t>
            </w:r>
            <w:r>
              <w:t xml:space="preserve"> 300×100mm</w:t>
            </w:r>
          </w:p>
        </w:tc>
      </w:tr>
    </w:tbl>
    <w:p w14:paraId="1FF15AF8" w14:textId="77777777" w:rsidR="002A1BCF" w:rsidRDefault="00000000">
      <w:pPr>
        <w:pStyle w:val="4"/>
      </w:pPr>
      <w:r>
        <w:t xml:space="preserve">3.2 </w:t>
      </w:r>
      <w:r>
        <w:t>标识安装规范</w:t>
      </w:r>
    </w:p>
    <w:p w14:paraId="093BADFE" w14:textId="77777777" w:rsidR="002A1BCF" w:rsidRDefault="00000000">
      <w:pPr>
        <w:pStyle w:val="20"/>
        <w:numPr>
          <w:ilvl w:val="0"/>
          <w:numId w:val="1"/>
        </w:numPr>
      </w:pPr>
      <w:r>
        <w:t>导览标识牌安装高度距地面</w:t>
      </w:r>
      <w:r>
        <w:t>≥2.0m</w:t>
      </w:r>
      <w:r>
        <w:t>，避免遮挡；</w:t>
      </w:r>
    </w:p>
    <w:p w14:paraId="518EB134" w14:textId="77777777" w:rsidR="002A1BCF" w:rsidRDefault="00000000">
      <w:pPr>
        <w:pStyle w:val="20"/>
        <w:numPr>
          <w:ilvl w:val="0"/>
          <w:numId w:val="1"/>
        </w:numPr>
      </w:pPr>
      <w:r>
        <w:t>指引标识牌安装在人流走向右侧，距地面</w:t>
      </w:r>
      <w:r>
        <w:t xml:space="preserve"> 1.5m</w:t>
      </w:r>
      <w:r>
        <w:t>，便于平视阅读；</w:t>
      </w:r>
    </w:p>
    <w:p w14:paraId="6A31001D" w14:textId="77777777" w:rsidR="002A1BCF" w:rsidRDefault="00000000">
      <w:pPr>
        <w:pStyle w:val="20"/>
        <w:numPr>
          <w:ilvl w:val="0"/>
          <w:numId w:val="1"/>
        </w:numPr>
      </w:pPr>
      <w:r>
        <w:t>无障碍标识与盲道同步敷设，盲道转折点设置提示盲道；</w:t>
      </w:r>
    </w:p>
    <w:p w14:paraId="74DE4BC6" w14:textId="77777777" w:rsidR="002A1BCF" w:rsidRDefault="00000000">
      <w:pPr>
        <w:pStyle w:val="20"/>
        <w:numPr>
          <w:ilvl w:val="0"/>
          <w:numId w:val="1"/>
        </w:numPr>
      </w:pPr>
      <w:r>
        <w:t>所有标识采用防晒、防雨、防腐蚀材质，户外标识防护等级</w:t>
      </w:r>
      <w:r>
        <w:t>≥IP54</w:t>
      </w:r>
      <w:r>
        <w:t>。</w:t>
      </w:r>
    </w:p>
    <w:p w14:paraId="0F0DD2B5" w14:textId="77777777" w:rsidR="002A1BCF" w:rsidRDefault="00000000">
      <w:pPr>
        <w:pStyle w:val="2"/>
      </w:pPr>
      <w:r>
        <w:t>二、设施向社会共享的管理办法、实施方案、使用说明及工作记录文件</w:t>
      </w:r>
    </w:p>
    <w:p w14:paraId="20593343" w14:textId="77777777" w:rsidR="002A1BCF" w:rsidRDefault="00000000">
      <w:pPr>
        <w:pStyle w:val="3"/>
      </w:pPr>
      <w:r>
        <w:t xml:space="preserve">1. </w:t>
      </w:r>
      <w:r>
        <w:t>公共服务设施社会共享管理办法</w:t>
      </w:r>
    </w:p>
    <w:p w14:paraId="19104C16" w14:textId="77777777" w:rsidR="002A1BCF" w:rsidRDefault="00000000">
      <w:pPr>
        <w:pStyle w:val="4"/>
      </w:pPr>
      <w:r>
        <w:t xml:space="preserve">1.1 </w:t>
      </w:r>
      <w:r>
        <w:t>总则</w:t>
      </w:r>
    </w:p>
    <w:p w14:paraId="2143AB0E" w14:textId="77777777" w:rsidR="002A1BCF" w:rsidRDefault="00000000">
      <w:pPr>
        <w:pStyle w:val="20"/>
        <w:numPr>
          <w:ilvl w:val="0"/>
          <w:numId w:val="1"/>
        </w:numPr>
      </w:pPr>
      <w:r>
        <w:t>目的：规范公共服务设施社会共享行为，提升设施利用率，满足居民及游客多元需求，践行</w:t>
      </w:r>
      <w:r>
        <w:t xml:space="preserve"> “</w:t>
      </w:r>
      <w:r>
        <w:t>共建共享</w:t>
      </w:r>
      <w:r>
        <w:t xml:space="preserve">” </w:t>
      </w:r>
      <w:r>
        <w:t>理念；</w:t>
      </w:r>
    </w:p>
    <w:p w14:paraId="3C06015E" w14:textId="77777777" w:rsidR="002A1BCF" w:rsidRDefault="00000000">
      <w:pPr>
        <w:pStyle w:val="20"/>
        <w:numPr>
          <w:ilvl w:val="0"/>
          <w:numId w:val="1"/>
        </w:numPr>
      </w:pPr>
      <w:r>
        <w:t>适用范围：本项目所有向社会开放的公共服务设施（无障碍电梯、公共卫生间、母婴室、自行车停放区、共享充电区等）；</w:t>
      </w:r>
    </w:p>
    <w:p w14:paraId="4D6F3F5A" w14:textId="77777777" w:rsidR="002A1BCF" w:rsidRDefault="00000000">
      <w:pPr>
        <w:pStyle w:val="20"/>
        <w:numPr>
          <w:ilvl w:val="0"/>
          <w:numId w:val="1"/>
        </w:numPr>
      </w:pPr>
      <w:r>
        <w:t>管理主体：</w:t>
      </w:r>
      <w:r>
        <w:t xml:space="preserve">XX </w:t>
      </w:r>
      <w:r>
        <w:t>建设集团有限公司（项目运营方），负责设施维护、共享服务监管。</w:t>
      </w:r>
    </w:p>
    <w:p w14:paraId="3FDE2F1F" w14:textId="77777777" w:rsidR="002A1BCF" w:rsidRDefault="00000000">
      <w:pPr>
        <w:pStyle w:val="4"/>
      </w:pPr>
      <w:r>
        <w:t xml:space="preserve">1.2 </w:t>
      </w:r>
      <w:r>
        <w:t>共享原则</w:t>
      </w:r>
    </w:p>
    <w:p w14:paraId="49C2806B" w14:textId="77777777" w:rsidR="002A1BCF" w:rsidRDefault="00000000">
      <w:pPr>
        <w:pStyle w:val="20"/>
        <w:numPr>
          <w:ilvl w:val="0"/>
          <w:numId w:val="1"/>
        </w:numPr>
      </w:pPr>
      <w:r>
        <w:t>公益优先：基础服务（卫生间、无障碍设施）免费开放，增值服务（充电、行李寄存）明码标价；</w:t>
      </w:r>
    </w:p>
    <w:p w14:paraId="45C55FA3" w14:textId="77777777" w:rsidR="002A1BCF" w:rsidRDefault="00000000">
      <w:pPr>
        <w:pStyle w:val="20"/>
        <w:numPr>
          <w:ilvl w:val="0"/>
          <w:numId w:val="1"/>
        </w:numPr>
      </w:pPr>
      <w:r>
        <w:lastRenderedPageBreak/>
        <w:t>平等共享：不分身份、地域，所有社会公众均享有平等使用权利，优先保障老、弱、病、残、孕等特殊群体需求；</w:t>
      </w:r>
    </w:p>
    <w:p w14:paraId="3FF2D717" w14:textId="77777777" w:rsidR="002A1BCF" w:rsidRDefault="00000000">
      <w:pPr>
        <w:pStyle w:val="20"/>
        <w:numPr>
          <w:ilvl w:val="0"/>
          <w:numId w:val="1"/>
        </w:numPr>
      </w:pPr>
      <w:r>
        <w:t>安全有序：使用者需遵守设施使用规范，爱护公共财物，禁止违规占用、破坏设施；</w:t>
      </w:r>
    </w:p>
    <w:p w14:paraId="62327641" w14:textId="77777777" w:rsidR="002A1BCF" w:rsidRDefault="00000000">
      <w:pPr>
        <w:pStyle w:val="20"/>
        <w:numPr>
          <w:ilvl w:val="0"/>
          <w:numId w:val="1"/>
        </w:numPr>
      </w:pPr>
      <w:r>
        <w:t>动态调整：根据使用需求、设施损耗情况，适时优化共享方式与管理措施。</w:t>
      </w:r>
    </w:p>
    <w:p w14:paraId="44EF80D7" w14:textId="77777777" w:rsidR="002A1BCF" w:rsidRDefault="00000000">
      <w:pPr>
        <w:pStyle w:val="4"/>
      </w:pPr>
      <w:r>
        <w:t xml:space="preserve">1.3 </w:t>
      </w:r>
      <w:r>
        <w:t>管理职责</w:t>
      </w:r>
    </w:p>
    <w:p w14:paraId="332EA128" w14:textId="77777777" w:rsidR="002A1BCF" w:rsidRDefault="00000000">
      <w:pPr>
        <w:pStyle w:val="20"/>
        <w:numPr>
          <w:ilvl w:val="0"/>
          <w:numId w:val="1"/>
        </w:numPr>
      </w:pPr>
      <w:r>
        <w:t>运营方职责：定期检查设施运行状态，及时维修故障；公示共享范围、使用规则、收费标准；配备管理人员，维护使用秩序；</w:t>
      </w:r>
    </w:p>
    <w:p w14:paraId="1EE94856" w14:textId="77777777" w:rsidR="002A1BCF" w:rsidRDefault="00000000">
      <w:pPr>
        <w:pStyle w:val="20"/>
        <w:numPr>
          <w:ilvl w:val="0"/>
          <w:numId w:val="1"/>
        </w:numPr>
      </w:pPr>
      <w:r>
        <w:t>使用者职责：遵守使用规则，按规定付费（如需）；爱护设施及周边环境，禁止乱涂乱画、随地吐痰；服从管理人员引导，不得影响他人使用。</w:t>
      </w:r>
    </w:p>
    <w:p w14:paraId="7688C5AF" w14:textId="77777777" w:rsidR="002A1BCF" w:rsidRDefault="00000000">
      <w:pPr>
        <w:pStyle w:val="4"/>
      </w:pPr>
      <w:r>
        <w:t xml:space="preserve">1.4 </w:t>
      </w:r>
      <w:r>
        <w:t>违规处理</w:t>
      </w:r>
    </w:p>
    <w:p w14:paraId="7814BE7C" w14:textId="77777777" w:rsidR="002A1BCF" w:rsidRDefault="00000000">
      <w:pPr>
        <w:pStyle w:val="20"/>
        <w:numPr>
          <w:ilvl w:val="0"/>
          <w:numId w:val="1"/>
        </w:numPr>
      </w:pPr>
      <w:r>
        <w:t>对违规占用、破坏设施者，管理人员有权劝阻、要求恢复原状；</w:t>
      </w:r>
    </w:p>
    <w:p w14:paraId="4EDC9B40" w14:textId="77777777" w:rsidR="002A1BCF" w:rsidRDefault="00000000">
      <w:pPr>
        <w:pStyle w:val="20"/>
        <w:numPr>
          <w:ilvl w:val="0"/>
          <w:numId w:val="1"/>
        </w:numPr>
      </w:pPr>
      <w:r>
        <w:t>造成设施损坏的，需承担维修费用；情节严重的，移交公安机关处理；</w:t>
      </w:r>
    </w:p>
    <w:p w14:paraId="003CB800" w14:textId="77777777" w:rsidR="002A1BCF" w:rsidRDefault="00000000">
      <w:pPr>
        <w:pStyle w:val="20"/>
        <w:numPr>
          <w:ilvl w:val="0"/>
          <w:numId w:val="1"/>
        </w:numPr>
      </w:pPr>
      <w:r>
        <w:t>对恶意投诉、扰乱运营秩序者，记入黑名单，限制使用部分共享设施。</w:t>
      </w:r>
    </w:p>
    <w:p w14:paraId="346B91FF" w14:textId="77777777" w:rsidR="002A1BCF" w:rsidRDefault="00000000">
      <w:pPr>
        <w:pStyle w:val="3"/>
      </w:pPr>
      <w:r>
        <w:t xml:space="preserve">2. </w:t>
      </w:r>
      <w:r>
        <w:t>设施社会共享实施方案</w:t>
      </w:r>
    </w:p>
    <w:p w14:paraId="1DCCADBF" w14:textId="77777777" w:rsidR="002A1BCF" w:rsidRDefault="00000000">
      <w:pPr>
        <w:pStyle w:val="4"/>
      </w:pPr>
      <w:r>
        <w:t xml:space="preserve">2.1 </w:t>
      </w:r>
      <w:r>
        <w:t>共享范围与开放时间</w:t>
      </w:r>
    </w:p>
    <w:p w14:paraId="50322C89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2219"/>
        <w:gridCol w:w="2305"/>
        <w:gridCol w:w="2277"/>
      </w:tblGrid>
      <w:tr w:rsidR="009619C2" w14:paraId="6CD336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36DCB" w14:textId="77777777" w:rsidR="002A1BC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7DF69" w14:textId="77777777" w:rsidR="002A1BCF" w:rsidRDefault="00000000">
            <w:pPr>
              <w:pStyle w:val="20"/>
            </w:pPr>
            <w:r>
              <w:t>共享范围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290BE" w14:textId="77777777" w:rsidR="002A1BCF" w:rsidRDefault="00000000">
            <w:pPr>
              <w:pStyle w:val="20"/>
            </w:pPr>
            <w:r>
              <w:t>开放时间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79B72" w14:textId="77777777" w:rsidR="002A1BCF" w:rsidRDefault="00000000">
            <w:pPr>
              <w:pStyle w:val="20"/>
            </w:pPr>
            <w:r>
              <w:t>特殊说明</w:t>
            </w:r>
          </w:p>
        </w:tc>
      </w:tr>
      <w:tr w:rsidR="009619C2" w14:paraId="3CBF3A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8A237" w14:textId="77777777" w:rsidR="002A1BCF" w:rsidRDefault="00000000">
            <w:pPr>
              <w:pStyle w:val="20"/>
            </w:pPr>
            <w:r>
              <w:t>无障碍电梯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40DFE" w14:textId="77777777" w:rsidR="002A1BCF" w:rsidRDefault="00000000">
            <w:pPr>
              <w:pStyle w:val="20"/>
            </w:pPr>
            <w:r>
              <w:t>所有社会公众（优先保障特殊群体）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9A66A" w14:textId="77777777" w:rsidR="002A1BCF" w:rsidRDefault="00000000">
            <w:pPr>
              <w:pStyle w:val="20"/>
            </w:pPr>
            <w:r>
              <w:t>08:00-22:00</w:t>
            </w:r>
            <w:r>
              <w:t>（与项目运营时间一致）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1DB84" w14:textId="77777777" w:rsidR="002A1BCF" w:rsidRDefault="00000000">
            <w:pPr>
              <w:pStyle w:val="20"/>
            </w:pPr>
            <w:r>
              <w:t>禁止携带易燃易爆物品、超重货物</w:t>
            </w:r>
          </w:p>
        </w:tc>
      </w:tr>
      <w:tr w:rsidR="009619C2" w14:paraId="1CB23A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0DC17" w14:textId="77777777" w:rsidR="002A1BCF" w:rsidRDefault="00000000">
            <w:pPr>
              <w:pStyle w:val="20"/>
            </w:pPr>
            <w:r>
              <w:t>公共卫生间</w:t>
            </w:r>
            <w:r>
              <w:t xml:space="preserve"> / </w:t>
            </w:r>
            <w:r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8289C" w14:textId="77777777" w:rsidR="002A1BCF" w:rsidRDefault="00000000">
            <w:pPr>
              <w:pStyle w:val="20"/>
            </w:pPr>
            <w:r>
              <w:t>所有社会公众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AC2BC" w14:textId="77777777" w:rsidR="002A1BCF" w:rsidRDefault="00000000">
            <w:pPr>
              <w:pStyle w:val="20"/>
            </w:pPr>
            <w:r>
              <w:t xml:space="preserve">24 </w:t>
            </w:r>
            <w:r>
              <w:t>小时开放（核心区域）</w:t>
            </w:r>
            <w:r>
              <w:t>/08:00-22:00</w:t>
            </w:r>
            <w:r>
              <w:t>（边缘区域）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D8CE0" w14:textId="77777777" w:rsidR="002A1BCF" w:rsidRDefault="00000000">
            <w:pPr>
              <w:pStyle w:val="20"/>
            </w:pPr>
            <w:r>
              <w:t>母婴室需凭有效证件免费借用钥匙</w:t>
            </w:r>
          </w:p>
        </w:tc>
      </w:tr>
      <w:tr w:rsidR="009619C2" w14:paraId="395469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750C3" w14:textId="77777777" w:rsidR="002A1BCF" w:rsidRDefault="00000000">
            <w:pPr>
              <w:pStyle w:val="20"/>
            </w:pPr>
            <w:r>
              <w:t>自行车停放区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256C2" w14:textId="77777777" w:rsidR="002A1BCF" w:rsidRDefault="00000000">
            <w:pPr>
              <w:pStyle w:val="20"/>
            </w:pPr>
            <w:r>
              <w:t>居民、游客（凭有效证件或扫码登记）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70527" w14:textId="77777777" w:rsidR="002A1BCF" w:rsidRDefault="00000000">
            <w:pPr>
              <w:pStyle w:val="20"/>
            </w:pPr>
            <w:r>
              <w:t xml:space="preserve">24 </w:t>
            </w:r>
            <w:r>
              <w:t>小时开放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D773F" w14:textId="77777777" w:rsidR="002A1BCF" w:rsidRDefault="00000000">
            <w:pPr>
              <w:pStyle w:val="20"/>
            </w:pPr>
            <w:r>
              <w:t>免费停放（</w:t>
            </w:r>
            <w:r>
              <w:t xml:space="preserve">≤12 </w:t>
            </w:r>
            <w:r>
              <w:t>小时），超时按</w:t>
            </w:r>
            <w:r>
              <w:t xml:space="preserve"> 5 </w:t>
            </w:r>
            <w:r>
              <w:t>元</w:t>
            </w:r>
            <w:r>
              <w:t xml:space="preserve"> / 12 </w:t>
            </w:r>
            <w:r>
              <w:t>小时收费</w:t>
            </w:r>
          </w:p>
        </w:tc>
      </w:tr>
      <w:tr w:rsidR="009619C2" w14:paraId="4A1D05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7F29B" w14:textId="77777777" w:rsidR="002A1BCF" w:rsidRDefault="00000000">
            <w:pPr>
              <w:pStyle w:val="20"/>
            </w:pPr>
            <w:r>
              <w:lastRenderedPageBreak/>
              <w:t>共享充电区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32ACF" w14:textId="77777777" w:rsidR="002A1BCF" w:rsidRDefault="00000000">
            <w:pPr>
              <w:pStyle w:val="20"/>
            </w:pPr>
            <w:r>
              <w:t>所有社会公众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DFC7A" w14:textId="77777777" w:rsidR="002A1BCF" w:rsidRDefault="00000000">
            <w:pPr>
              <w:pStyle w:val="20"/>
            </w:pPr>
            <w:r>
              <w:t>08:00-22:00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B8D6A" w14:textId="77777777" w:rsidR="002A1BCF" w:rsidRDefault="00000000">
            <w:pPr>
              <w:pStyle w:val="20"/>
            </w:pPr>
            <w:r>
              <w:t>扫码付费（</w:t>
            </w:r>
            <w:r>
              <w:t xml:space="preserve">1 </w:t>
            </w:r>
            <w:r>
              <w:t>元</w:t>
            </w:r>
            <w:r>
              <w:t xml:space="preserve"> / </w:t>
            </w:r>
            <w:r>
              <w:t>小时），支持支付宝、微信支付</w:t>
            </w:r>
          </w:p>
        </w:tc>
      </w:tr>
      <w:tr w:rsidR="009619C2" w14:paraId="7DB956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8CDD8" w14:textId="77777777" w:rsidR="002A1BCF" w:rsidRDefault="00000000">
            <w:pPr>
              <w:pStyle w:val="20"/>
            </w:pPr>
            <w:r>
              <w:t>游客服务中心（基础服务）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DC1CB" w14:textId="77777777" w:rsidR="002A1BCF" w:rsidRDefault="00000000">
            <w:pPr>
              <w:pStyle w:val="20"/>
            </w:pPr>
            <w:r>
              <w:t>所有社会公众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058EC" w14:textId="77777777" w:rsidR="002A1BCF" w:rsidRDefault="00000000">
            <w:pPr>
              <w:pStyle w:val="20"/>
            </w:pPr>
            <w:r>
              <w:t>08:00-18:00</w:t>
            </w:r>
            <w:r>
              <w:t>（旺季延长至</w:t>
            </w:r>
            <w:r>
              <w:t xml:space="preserve"> 20:00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016D8" w14:textId="77777777" w:rsidR="002A1BCF" w:rsidRDefault="00000000">
            <w:pPr>
              <w:pStyle w:val="20"/>
            </w:pPr>
            <w:r>
              <w:t>咨询、导览免费，轮椅租借需缴纳押金（</w:t>
            </w:r>
            <w:r>
              <w:t xml:space="preserve">300 </w:t>
            </w:r>
            <w:r>
              <w:t>元</w:t>
            </w:r>
            <w:r>
              <w:t xml:space="preserve"> / </w:t>
            </w:r>
            <w:r>
              <w:t>辆）</w:t>
            </w:r>
          </w:p>
        </w:tc>
      </w:tr>
      <w:tr w:rsidR="009619C2" w14:paraId="297F22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1F9D6" w14:textId="77777777" w:rsidR="002A1BCF" w:rsidRDefault="00000000">
            <w:pPr>
              <w:pStyle w:val="20"/>
            </w:pPr>
            <w:r>
              <w:t>医疗服务点（基础医疗）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A6AC5" w14:textId="77777777" w:rsidR="002A1BCF" w:rsidRDefault="00000000">
            <w:pPr>
              <w:pStyle w:val="20"/>
            </w:pPr>
            <w:r>
              <w:t>所有社会公众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EF436" w14:textId="77777777" w:rsidR="002A1BCF" w:rsidRDefault="00000000">
            <w:pPr>
              <w:pStyle w:val="20"/>
            </w:pPr>
            <w:r>
              <w:t>09:00-17:00</w:t>
            </w:r>
            <w:r>
              <w:t>（旺季</w:t>
            </w:r>
            <w:r>
              <w:t xml:space="preserve"> 08:00-18:00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BA3FE" w14:textId="77777777" w:rsidR="002A1BCF" w:rsidRDefault="00000000">
            <w:pPr>
              <w:pStyle w:val="20"/>
            </w:pPr>
            <w:r>
              <w:t>常用药品免费发放，急救服务不收取费用</w:t>
            </w:r>
          </w:p>
        </w:tc>
      </w:tr>
    </w:tbl>
    <w:p w14:paraId="0D4E6566" w14:textId="77777777" w:rsidR="002A1BCF" w:rsidRDefault="00000000">
      <w:pPr>
        <w:pStyle w:val="4"/>
      </w:pPr>
      <w:r>
        <w:t xml:space="preserve">2.2 </w:t>
      </w:r>
      <w:r>
        <w:t>实施流程</w:t>
      </w:r>
    </w:p>
    <w:p w14:paraId="1394C01E" w14:textId="77777777" w:rsidR="002A1BCF" w:rsidRDefault="00000000">
      <w:pPr>
        <w:pStyle w:val="20"/>
        <w:numPr>
          <w:ilvl w:val="0"/>
          <w:numId w:val="3"/>
        </w:numPr>
      </w:pPr>
      <w:r>
        <w:t>设施准备：运营方完成设施调试、标识张贴、使用规则公示，配备必要的管理人员与工具；</w:t>
      </w:r>
    </w:p>
    <w:p w14:paraId="4C9AEC01" w14:textId="77777777" w:rsidR="002A1BCF" w:rsidRDefault="00000000">
      <w:pPr>
        <w:pStyle w:val="20"/>
        <w:numPr>
          <w:ilvl w:val="0"/>
          <w:numId w:val="3"/>
        </w:numPr>
      </w:pPr>
      <w:r>
        <w:t>宣传推广：通过项目官网、公众号、现场标识、周边社区公告等渠道，宣传设施共享信息；</w:t>
      </w:r>
    </w:p>
    <w:p w14:paraId="6E5CC989" w14:textId="77777777" w:rsidR="002A1BCF" w:rsidRDefault="00000000">
      <w:pPr>
        <w:pStyle w:val="20"/>
        <w:numPr>
          <w:ilvl w:val="0"/>
          <w:numId w:val="3"/>
        </w:numPr>
      </w:pPr>
      <w:r>
        <w:t>日常运营：管理人员在岗值守（关键设施），实时监控设施使用状态，及时响应需求；</w:t>
      </w:r>
    </w:p>
    <w:p w14:paraId="78AC918A" w14:textId="77777777" w:rsidR="002A1BCF" w:rsidRDefault="00000000">
      <w:pPr>
        <w:pStyle w:val="20"/>
        <w:numPr>
          <w:ilvl w:val="0"/>
          <w:numId w:val="3"/>
        </w:numPr>
      </w:pPr>
      <w:r>
        <w:t>维护保障：每日清洁设施，每周检查运行状态，每月进行全面维护；</w:t>
      </w:r>
    </w:p>
    <w:p w14:paraId="0F58563E" w14:textId="77777777" w:rsidR="002A1BCF" w:rsidRDefault="00000000">
      <w:pPr>
        <w:pStyle w:val="20"/>
        <w:numPr>
          <w:ilvl w:val="0"/>
          <w:numId w:val="3"/>
        </w:numPr>
      </w:pPr>
      <w:r>
        <w:t>反馈优化：通过意见箱、线上留言、现场调研等方式，收集使用反馈，每季度优化实施方案。</w:t>
      </w:r>
    </w:p>
    <w:p w14:paraId="4AF14CC8" w14:textId="77777777" w:rsidR="002A1BCF" w:rsidRDefault="00000000">
      <w:pPr>
        <w:pStyle w:val="4"/>
      </w:pPr>
      <w:r>
        <w:t xml:space="preserve">2.3 </w:t>
      </w:r>
      <w:r>
        <w:t>保障措施</w:t>
      </w:r>
    </w:p>
    <w:p w14:paraId="261B80B4" w14:textId="77777777" w:rsidR="002A1BCF" w:rsidRDefault="00000000">
      <w:pPr>
        <w:pStyle w:val="20"/>
        <w:numPr>
          <w:ilvl w:val="0"/>
          <w:numId w:val="1"/>
        </w:numPr>
      </w:pPr>
      <w:r>
        <w:t>人员保障：配备专职管理人员</w:t>
      </w:r>
      <w:r>
        <w:t xml:space="preserve"> 5 </w:t>
      </w:r>
      <w:r>
        <w:t>名、保洁人员</w:t>
      </w:r>
      <w:r>
        <w:t xml:space="preserve"> 8 </w:t>
      </w:r>
      <w:r>
        <w:t>名、维修人员</w:t>
      </w:r>
      <w:r>
        <w:t xml:space="preserve"> 3 </w:t>
      </w:r>
      <w:r>
        <w:t>名，旺季增派临时工作人员；</w:t>
      </w:r>
    </w:p>
    <w:p w14:paraId="08255063" w14:textId="77777777" w:rsidR="002A1BCF" w:rsidRDefault="00000000">
      <w:pPr>
        <w:pStyle w:val="20"/>
        <w:numPr>
          <w:ilvl w:val="0"/>
          <w:numId w:val="1"/>
        </w:numPr>
      </w:pPr>
      <w:r>
        <w:t>资金保障：设立专项维护资金（年度预算</w:t>
      </w:r>
      <w:r>
        <w:t xml:space="preserve"> 50 </w:t>
      </w:r>
      <w:r>
        <w:t>万元），用于设施维修、耗材更换、人员薪酬；</w:t>
      </w:r>
    </w:p>
    <w:p w14:paraId="1A899506" w14:textId="77777777" w:rsidR="002A1BCF" w:rsidRDefault="00000000">
      <w:pPr>
        <w:pStyle w:val="20"/>
        <w:numPr>
          <w:ilvl w:val="0"/>
          <w:numId w:val="1"/>
        </w:numPr>
      </w:pPr>
      <w:r>
        <w:t>技术保障：通过智能化系统监控设施使用状态（如电梯运行、充电区占用情况），实现精准管理；</w:t>
      </w:r>
    </w:p>
    <w:p w14:paraId="2B26BD5B" w14:textId="77777777" w:rsidR="002A1BCF" w:rsidRDefault="00000000">
      <w:pPr>
        <w:pStyle w:val="20"/>
        <w:numPr>
          <w:ilvl w:val="0"/>
          <w:numId w:val="1"/>
        </w:numPr>
      </w:pPr>
      <w:r>
        <w:t>应急保障：制定设施故障、突发事件应急预案，确保故障响应时间</w:t>
      </w:r>
      <w:r>
        <w:t xml:space="preserve">≤30 </w:t>
      </w:r>
      <w:r>
        <w:t>分钟，应急处置及时有效。</w:t>
      </w:r>
    </w:p>
    <w:p w14:paraId="083B0C0D" w14:textId="77777777" w:rsidR="002A1BCF" w:rsidRDefault="00000000">
      <w:pPr>
        <w:pStyle w:val="3"/>
      </w:pPr>
      <w:r>
        <w:t xml:space="preserve">3. </w:t>
      </w:r>
      <w:r>
        <w:t>公共服务设施使用说明</w:t>
      </w:r>
    </w:p>
    <w:p w14:paraId="5C4A06D8" w14:textId="77777777" w:rsidR="002A1BCF" w:rsidRDefault="00000000">
      <w:pPr>
        <w:pStyle w:val="4"/>
      </w:pPr>
      <w:r>
        <w:t xml:space="preserve">3.1 </w:t>
      </w:r>
      <w:r>
        <w:t>基础服务设施使用说明（免费类）</w:t>
      </w:r>
    </w:p>
    <w:p w14:paraId="1EF5682F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619C2" w14:paraId="21EBA6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A9323" w14:textId="77777777" w:rsidR="002A1BC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B8B2A" w14:textId="77777777" w:rsidR="002A1BCF" w:rsidRDefault="00000000">
            <w:pPr>
              <w:pStyle w:val="20"/>
            </w:pPr>
            <w:r>
              <w:t>使用流程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6C837" w14:textId="77777777" w:rsidR="002A1BCF" w:rsidRDefault="00000000">
            <w:pPr>
              <w:pStyle w:val="20"/>
            </w:pPr>
            <w:r>
              <w:t>注意事项</w:t>
            </w:r>
          </w:p>
        </w:tc>
      </w:tr>
      <w:tr w:rsidR="009619C2" w14:paraId="3D4E08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F18AC" w14:textId="77777777" w:rsidR="002A1BCF" w:rsidRDefault="00000000">
            <w:pPr>
              <w:pStyle w:val="20"/>
            </w:pPr>
            <w:r>
              <w:t>无障碍电梯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27AB8" w14:textId="77777777" w:rsidR="002A1BCF" w:rsidRDefault="00000000">
            <w:pPr>
              <w:pStyle w:val="20"/>
            </w:pPr>
            <w:r>
              <w:t xml:space="preserve">1. </w:t>
            </w:r>
            <w:r>
              <w:t>通过盲道或指引标识找到电梯厅；</w:t>
            </w:r>
            <w:r>
              <w:t xml:space="preserve">2. </w:t>
            </w:r>
            <w:r>
              <w:t>按呼叫按钮等待；</w:t>
            </w:r>
            <w:r>
              <w:t xml:space="preserve">3. </w:t>
            </w:r>
            <w:r>
              <w:t>进入轿厢后按目标楼层按钮；</w:t>
            </w:r>
            <w:r>
              <w:t xml:space="preserve">4. </w:t>
            </w:r>
            <w:r>
              <w:t>到达后有序离开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A9E77" w14:textId="77777777" w:rsidR="002A1BCF" w:rsidRDefault="00000000">
            <w:pPr>
              <w:pStyle w:val="20"/>
            </w:pPr>
            <w:r>
              <w:t xml:space="preserve">1. </w:t>
            </w:r>
            <w:r>
              <w:t>最大载重</w:t>
            </w:r>
            <w:r>
              <w:t xml:space="preserve"> 1600kg</w:t>
            </w:r>
            <w:r>
              <w:t>，禁止超载；</w:t>
            </w:r>
            <w:r>
              <w:t xml:space="preserve">2. </w:t>
            </w:r>
            <w:r>
              <w:t>儿童、老人需有人陪同；</w:t>
            </w:r>
            <w:r>
              <w:t xml:space="preserve">3. </w:t>
            </w:r>
            <w:r>
              <w:t>紧急情况按轿厢内求助按钮</w:t>
            </w:r>
          </w:p>
        </w:tc>
      </w:tr>
      <w:tr w:rsidR="009619C2" w14:paraId="3A6A5F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69A4A" w14:textId="77777777" w:rsidR="002A1BCF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9F5D3" w14:textId="77777777" w:rsidR="002A1BCF" w:rsidRDefault="00000000">
            <w:pPr>
              <w:pStyle w:val="20"/>
            </w:pPr>
            <w:r>
              <w:t xml:space="preserve">1. </w:t>
            </w:r>
            <w:r>
              <w:t>按指引标识找到设施；</w:t>
            </w:r>
            <w:r>
              <w:t xml:space="preserve">2. </w:t>
            </w:r>
            <w:r>
              <w:t>选择对应厕位使用；</w:t>
            </w:r>
            <w:r>
              <w:t xml:space="preserve">3. </w:t>
            </w:r>
            <w:r>
              <w:t>使用后及时冲水，保持卫生；</w:t>
            </w:r>
            <w:r>
              <w:t xml:space="preserve">4. </w:t>
            </w:r>
            <w:r>
              <w:t>母婴室需到游客服务中心借钥匙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8A40D" w14:textId="77777777" w:rsidR="002A1BCF" w:rsidRDefault="00000000">
            <w:pPr>
              <w:pStyle w:val="20"/>
            </w:pPr>
            <w:r>
              <w:t xml:space="preserve">1. </w:t>
            </w:r>
            <w:r>
              <w:t>禁止占用无障碍厕位（非特殊群体）；</w:t>
            </w:r>
            <w:r>
              <w:t xml:space="preserve">2. </w:t>
            </w:r>
            <w:r>
              <w:t>禁止乱扔垃圾、乱涂乱画；</w:t>
            </w:r>
            <w:r>
              <w:t xml:space="preserve">3. </w:t>
            </w:r>
            <w:r>
              <w:t>爱护卫生洁具，禁止恶意损坏</w:t>
            </w:r>
          </w:p>
        </w:tc>
      </w:tr>
      <w:tr w:rsidR="009619C2" w14:paraId="737640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DC893" w14:textId="77777777" w:rsidR="002A1BCF" w:rsidRDefault="00000000">
            <w:pPr>
              <w:pStyle w:val="20"/>
            </w:pPr>
            <w:r>
              <w:t>医疗服务点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4681F" w14:textId="77777777" w:rsidR="002A1BCF" w:rsidRDefault="00000000">
            <w:pPr>
              <w:pStyle w:val="20"/>
            </w:pPr>
            <w:r>
              <w:t xml:space="preserve">1. </w:t>
            </w:r>
            <w:r>
              <w:t>前往游客服务中心内医疗点；</w:t>
            </w:r>
            <w:r>
              <w:t xml:space="preserve">2. </w:t>
            </w:r>
            <w:r>
              <w:t>向医护人员说明需求；</w:t>
            </w:r>
            <w:r>
              <w:t xml:space="preserve">3. </w:t>
            </w:r>
            <w:r>
              <w:t>接受基础诊疗或领取药品；</w:t>
            </w:r>
            <w:r>
              <w:t xml:space="preserve">4. </w:t>
            </w:r>
            <w:r>
              <w:t>急救情况直接拨打</w:t>
            </w:r>
            <w:r>
              <w:t xml:space="preserve"> 120 </w:t>
            </w:r>
            <w:r>
              <w:t>并告知医疗点位置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B5A5C" w14:textId="77777777" w:rsidR="002A1BCF" w:rsidRDefault="00000000">
            <w:pPr>
              <w:pStyle w:val="20"/>
            </w:pPr>
            <w:r>
              <w:t xml:space="preserve">1. </w:t>
            </w:r>
            <w:r>
              <w:t>常用药品限量领取（每人</w:t>
            </w:r>
            <w:r>
              <w:t xml:space="preserve"> / </w:t>
            </w:r>
            <w:r>
              <w:t>次）；</w:t>
            </w:r>
            <w:r>
              <w:t xml:space="preserve">2. </w:t>
            </w:r>
            <w:r>
              <w:t>不提供复杂诊疗服务，重病患者需转至正规医院</w:t>
            </w:r>
          </w:p>
        </w:tc>
      </w:tr>
    </w:tbl>
    <w:p w14:paraId="1AA3E031" w14:textId="77777777" w:rsidR="002A1BCF" w:rsidRDefault="00000000">
      <w:pPr>
        <w:pStyle w:val="4"/>
      </w:pPr>
      <w:r>
        <w:t xml:space="preserve">3.2 </w:t>
      </w:r>
      <w:r>
        <w:t>增值服务设施使用说明（收费类）</w:t>
      </w:r>
    </w:p>
    <w:p w14:paraId="1BDC735F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9619C2" w14:paraId="0EAF30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2C67F" w14:textId="77777777" w:rsidR="002A1BC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5DECF" w14:textId="77777777" w:rsidR="002A1BCF" w:rsidRDefault="00000000">
            <w:pPr>
              <w:pStyle w:val="20"/>
            </w:pPr>
            <w:r>
              <w:t>使用流程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1A1F6" w14:textId="77777777" w:rsidR="002A1BCF" w:rsidRDefault="00000000">
            <w:pPr>
              <w:pStyle w:val="20"/>
            </w:pPr>
            <w:r>
              <w:t>收费标准</w:t>
            </w:r>
          </w:p>
        </w:tc>
      </w:tr>
      <w:tr w:rsidR="009619C2" w14:paraId="627A18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00D85" w14:textId="77777777" w:rsidR="002A1BCF" w:rsidRDefault="00000000">
            <w:pPr>
              <w:pStyle w:val="20"/>
            </w:pPr>
            <w:r>
              <w:t>自行车停放区（充电）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39310" w14:textId="77777777" w:rsidR="002A1BCF" w:rsidRDefault="00000000">
            <w:pPr>
              <w:pStyle w:val="20"/>
            </w:pPr>
            <w:r>
              <w:t xml:space="preserve">1. </w:t>
            </w:r>
            <w:r>
              <w:t>扫码登记车辆信息；</w:t>
            </w:r>
            <w:r>
              <w:t xml:space="preserve">2. </w:t>
            </w:r>
            <w:r>
              <w:t>将车辆停放在指定充电泊位；</w:t>
            </w:r>
            <w:r>
              <w:t xml:space="preserve">3. </w:t>
            </w:r>
            <w:r>
              <w:t>连接充电接口；</w:t>
            </w:r>
            <w:r>
              <w:t xml:space="preserve">4. </w:t>
            </w:r>
            <w:r>
              <w:t>扫码支付启动充电；</w:t>
            </w:r>
            <w:r>
              <w:t xml:space="preserve">5. </w:t>
            </w:r>
            <w:r>
              <w:t>充满后及时取车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DAE71" w14:textId="77777777" w:rsidR="002A1BCF" w:rsidRDefault="00000000">
            <w:pPr>
              <w:pStyle w:val="20"/>
            </w:pPr>
            <w:r>
              <w:t xml:space="preserve">1. </w:t>
            </w:r>
            <w:r>
              <w:t>免费停放</w:t>
            </w:r>
            <w:r>
              <w:t xml:space="preserve">≤12 </w:t>
            </w:r>
            <w:r>
              <w:t>小时，超时</w:t>
            </w:r>
            <w:r>
              <w:t xml:space="preserve"> 5 </w:t>
            </w:r>
            <w:r>
              <w:t>元</w:t>
            </w:r>
            <w:r>
              <w:t xml:space="preserve"> / 12 </w:t>
            </w:r>
            <w:r>
              <w:t>小时；</w:t>
            </w:r>
            <w:r>
              <w:t xml:space="preserve">2. </w:t>
            </w:r>
            <w:r>
              <w:t>充电</w:t>
            </w:r>
            <w:r>
              <w:t xml:space="preserve"> 1 </w:t>
            </w:r>
            <w:r>
              <w:t>元</w:t>
            </w:r>
            <w:r>
              <w:t xml:space="preserve"> / </w:t>
            </w:r>
            <w:r>
              <w:t>小时，不足</w:t>
            </w:r>
            <w:r>
              <w:t xml:space="preserve"> 1 </w:t>
            </w:r>
            <w:r>
              <w:t>小时按</w:t>
            </w:r>
            <w:r>
              <w:t xml:space="preserve"> 1 </w:t>
            </w:r>
            <w:r>
              <w:t>小时计费</w:t>
            </w:r>
          </w:p>
        </w:tc>
      </w:tr>
      <w:tr w:rsidR="009619C2" w14:paraId="45FF1B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9B5A1" w14:textId="77777777" w:rsidR="002A1BCF" w:rsidRDefault="00000000">
            <w:pPr>
              <w:pStyle w:val="20"/>
            </w:pPr>
            <w:r>
              <w:t>共享充电区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989F3" w14:textId="77777777" w:rsidR="002A1BCF" w:rsidRDefault="00000000">
            <w:pPr>
              <w:pStyle w:val="20"/>
            </w:pPr>
            <w:r>
              <w:t xml:space="preserve">1. </w:t>
            </w:r>
            <w:r>
              <w:t>选择空闲充电接口；</w:t>
            </w:r>
            <w:r>
              <w:t xml:space="preserve">2. </w:t>
            </w:r>
            <w:r>
              <w:t>连接设备与接口；</w:t>
            </w:r>
            <w:r>
              <w:t xml:space="preserve">3. </w:t>
            </w:r>
            <w:r>
              <w:t>扫码关注公众号，选择充电时</w:t>
            </w:r>
            <w:r>
              <w:lastRenderedPageBreak/>
              <w:t>长并支付；</w:t>
            </w:r>
            <w:r>
              <w:t xml:space="preserve">4. </w:t>
            </w:r>
            <w:r>
              <w:t>充电完成后断开连接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E0C6A" w14:textId="77777777" w:rsidR="002A1BCF" w:rsidRDefault="00000000">
            <w:pPr>
              <w:pStyle w:val="20"/>
            </w:pPr>
            <w:r>
              <w:lastRenderedPageBreak/>
              <w:t xml:space="preserve">1. </w:t>
            </w:r>
            <w:r>
              <w:t>支持</w:t>
            </w:r>
            <w:r>
              <w:t xml:space="preserve"> 5V/2A </w:t>
            </w:r>
            <w:r>
              <w:t>慢充、</w:t>
            </w:r>
            <w:r>
              <w:t xml:space="preserve">9V/2A </w:t>
            </w:r>
            <w:r>
              <w:t>快充；</w:t>
            </w:r>
            <w:r>
              <w:t xml:space="preserve">2. </w:t>
            </w:r>
            <w:r>
              <w:t>充电过程中请勿触碰接口，避免短</w:t>
            </w:r>
            <w:r>
              <w:lastRenderedPageBreak/>
              <w:t>路；</w:t>
            </w:r>
            <w:r>
              <w:t xml:space="preserve">3. </w:t>
            </w:r>
            <w:r>
              <w:t>未支付订单无法再次使用</w:t>
            </w:r>
          </w:p>
        </w:tc>
      </w:tr>
      <w:tr w:rsidR="009619C2" w14:paraId="0124A5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8DAD4" w14:textId="77777777" w:rsidR="002A1BCF" w:rsidRDefault="00000000">
            <w:pPr>
              <w:pStyle w:val="20"/>
            </w:pPr>
            <w:r>
              <w:lastRenderedPageBreak/>
              <w:t>轮椅租借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FEB61" w14:textId="77777777" w:rsidR="002A1BCF" w:rsidRDefault="00000000">
            <w:pPr>
              <w:pStyle w:val="20"/>
            </w:pPr>
            <w:r>
              <w:t xml:space="preserve">1. </w:t>
            </w:r>
            <w:r>
              <w:t>前往游客服务中心；</w:t>
            </w:r>
            <w:r>
              <w:t xml:space="preserve">2. </w:t>
            </w:r>
            <w:r>
              <w:t>出示有效证件（身份证</w:t>
            </w:r>
            <w:r>
              <w:t xml:space="preserve"> / </w:t>
            </w:r>
            <w:r>
              <w:t>驾驶证）；</w:t>
            </w:r>
            <w:r>
              <w:t xml:space="preserve">3. </w:t>
            </w:r>
            <w:r>
              <w:t>缴纳押金</w:t>
            </w:r>
            <w:r>
              <w:t xml:space="preserve"> 300 </w:t>
            </w:r>
            <w:r>
              <w:t>元；</w:t>
            </w:r>
            <w:r>
              <w:t xml:space="preserve">4. </w:t>
            </w:r>
            <w:r>
              <w:t>领取轮椅并核对完好状态；</w:t>
            </w:r>
            <w:r>
              <w:t xml:space="preserve">5. </w:t>
            </w:r>
            <w:r>
              <w:t>归还时验收无误，退还押金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5C573" w14:textId="77777777" w:rsidR="002A1BCF" w:rsidRDefault="00000000">
            <w:pPr>
              <w:pStyle w:val="20"/>
            </w:pPr>
            <w:r>
              <w:t xml:space="preserve">1. </w:t>
            </w:r>
            <w:r>
              <w:t>免费租借时长</w:t>
            </w:r>
            <w:r>
              <w:t xml:space="preserve">≤4 </w:t>
            </w:r>
            <w:r>
              <w:t>小时，超时</w:t>
            </w:r>
            <w:r>
              <w:t xml:space="preserve"> 20 </w:t>
            </w:r>
            <w:r>
              <w:t>元</w:t>
            </w:r>
            <w:r>
              <w:t xml:space="preserve"> / </w:t>
            </w:r>
            <w:r>
              <w:t>小时；</w:t>
            </w:r>
            <w:r>
              <w:t xml:space="preserve">2. </w:t>
            </w:r>
            <w:r>
              <w:t>损坏需按价赔偿（轮椅价值</w:t>
            </w:r>
            <w:r>
              <w:t xml:space="preserve"> 1500 </w:t>
            </w:r>
            <w:r>
              <w:t>元</w:t>
            </w:r>
            <w:r>
              <w:t xml:space="preserve"> / </w:t>
            </w:r>
            <w:r>
              <w:t>辆）；</w:t>
            </w:r>
            <w:r>
              <w:t xml:space="preserve">3. </w:t>
            </w:r>
            <w:r>
              <w:t>归还时间不得晚于当日闭园前</w:t>
            </w:r>
            <w:r>
              <w:t xml:space="preserve"> 1 </w:t>
            </w:r>
            <w:r>
              <w:t>小时</w:t>
            </w:r>
          </w:p>
        </w:tc>
      </w:tr>
    </w:tbl>
    <w:p w14:paraId="75DF4FA7" w14:textId="77777777" w:rsidR="002A1BCF" w:rsidRDefault="00000000">
      <w:pPr>
        <w:pStyle w:val="3"/>
      </w:pPr>
      <w:r>
        <w:t xml:space="preserve">4. </w:t>
      </w:r>
      <w:r>
        <w:t>设施使用工作记录文件</w:t>
      </w:r>
    </w:p>
    <w:p w14:paraId="12FFBF1F" w14:textId="77777777" w:rsidR="002A1BCF" w:rsidRDefault="00000000">
      <w:pPr>
        <w:pStyle w:val="4"/>
      </w:pPr>
      <w:r>
        <w:t xml:space="preserve">4.1 </w:t>
      </w:r>
      <w:r>
        <w:t>日常使用记录表（示例：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8 </w:t>
      </w:r>
      <w:r>
        <w:t>日）</w:t>
      </w:r>
    </w:p>
    <w:p w14:paraId="7853B43E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1514"/>
        <w:gridCol w:w="1514"/>
        <w:gridCol w:w="1383"/>
        <w:gridCol w:w="1514"/>
        <w:gridCol w:w="1515"/>
      </w:tblGrid>
      <w:tr w:rsidR="009619C2" w14:paraId="71EAE0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6A044" w14:textId="77777777" w:rsidR="002A1BCF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F205A" w14:textId="77777777" w:rsidR="002A1BC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8F9C1" w14:textId="77777777" w:rsidR="002A1BCF" w:rsidRDefault="00000000">
            <w:pPr>
              <w:pStyle w:val="20"/>
            </w:pPr>
            <w:r>
              <w:t>使用情况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251E1" w14:textId="77777777" w:rsidR="002A1BCF" w:rsidRDefault="00000000">
            <w:pPr>
              <w:pStyle w:val="20"/>
            </w:pPr>
            <w:r>
              <w:t>故障</w:t>
            </w:r>
            <w:r>
              <w:t xml:space="preserve"> / </w:t>
            </w:r>
            <w:r>
              <w:t>异常情况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C0CBE" w14:textId="77777777" w:rsidR="002A1BCF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18CFF" w14:textId="77777777" w:rsidR="002A1BCF" w:rsidRDefault="00000000">
            <w:pPr>
              <w:pStyle w:val="20"/>
            </w:pPr>
            <w:r>
              <w:t>记录人</w:t>
            </w:r>
          </w:p>
        </w:tc>
      </w:tr>
      <w:tr w:rsidR="009619C2" w14:paraId="0BB9BB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00AD0" w14:textId="77777777" w:rsidR="002A1BCF" w:rsidRDefault="00000000">
            <w:pPr>
              <w:pStyle w:val="20"/>
            </w:pPr>
            <w:r>
              <w:t>09:00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BB258" w14:textId="77777777" w:rsidR="002A1BCF" w:rsidRDefault="00000000">
            <w:pPr>
              <w:pStyle w:val="20"/>
            </w:pPr>
            <w:r>
              <w:t>无障碍电梯（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59936" w14:textId="77777777" w:rsidR="002A1BCF" w:rsidRDefault="00000000">
            <w:pPr>
              <w:pStyle w:val="20"/>
            </w:pPr>
            <w:r>
              <w:t>累计使用</w:t>
            </w:r>
            <w:r>
              <w:t xml:space="preserve"> 32 </w:t>
            </w:r>
            <w:r>
              <w:t>人次，其中特殊群体</w:t>
            </w:r>
            <w:r>
              <w:t xml:space="preserve"> 18 </w:t>
            </w:r>
            <w:r>
              <w:t>人次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36BC9" w14:textId="77777777" w:rsidR="002A1BCF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AB638" w14:textId="77777777" w:rsidR="002A1BC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D3EA9" w14:textId="77777777" w:rsidR="002A1BCF" w:rsidRDefault="00000000">
            <w:pPr>
              <w:pStyle w:val="20"/>
            </w:pPr>
            <w:r>
              <w:t>XXX</w:t>
            </w:r>
          </w:p>
        </w:tc>
      </w:tr>
      <w:tr w:rsidR="009619C2" w14:paraId="07AB48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2A7DA" w14:textId="77777777" w:rsidR="002A1BCF" w:rsidRDefault="00000000">
            <w:pPr>
              <w:pStyle w:val="20"/>
            </w:pPr>
            <w:r>
              <w:t>11:00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E50A1" w14:textId="77777777" w:rsidR="002A1BCF" w:rsidRDefault="00000000">
            <w:pPr>
              <w:pStyle w:val="20"/>
            </w:pPr>
            <w:r>
              <w:t>共享充电区（</w:t>
            </w:r>
            <w:r>
              <w:t xml:space="preserve">B </w:t>
            </w:r>
            <w:r>
              <w:t>区</w:t>
            </w:r>
            <w:r>
              <w:t xml:space="preserve"> 1 </w:t>
            </w:r>
            <w:r>
              <w:t>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802D6" w14:textId="77777777" w:rsidR="002A1BCF" w:rsidRDefault="00000000">
            <w:pPr>
              <w:pStyle w:val="20"/>
            </w:pPr>
            <w:r>
              <w:t>累计使用</w:t>
            </w:r>
            <w:r>
              <w:t xml:space="preserve"> 16 </w:t>
            </w:r>
            <w:r>
              <w:t>次，充电时长共</w:t>
            </w:r>
            <w:r>
              <w:t xml:space="preserve"> 28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1971E" w14:textId="77777777" w:rsidR="002A1BCF" w:rsidRDefault="00000000">
            <w:pPr>
              <w:pStyle w:val="20"/>
            </w:pPr>
            <w:r>
              <w:t xml:space="preserve">2 </w:t>
            </w:r>
            <w:r>
              <w:t>号接口接触不良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F4FC2" w14:textId="77777777" w:rsidR="002A1BCF" w:rsidRDefault="00000000">
            <w:pPr>
              <w:pStyle w:val="20"/>
            </w:pPr>
            <w:r>
              <w:t>维修人员已现场修复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3BB09" w14:textId="77777777" w:rsidR="002A1BCF" w:rsidRDefault="00000000">
            <w:pPr>
              <w:pStyle w:val="20"/>
            </w:pPr>
            <w:r>
              <w:t>XXX</w:t>
            </w:r>
          </w:p>
        </w:tc>
      </w:tr>
      <w:tr w:rsidR="009619C2" w14:paraId="58CFDC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25BF6" w14:textId="77777777" w:rsidR="002A1BCF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ED4F7" w14:textId="77777777" w:rsidR="002A1BCF" w:rsidRDefault="00000000">
            <w:pPr>
              <w:pStyle w:val="20"/>
            </w:pPr>
            <w:r>
              <w:t>自行车停放区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CF773" w14:textId="77777777" w:rsidR="002A1BCF" w:rsidRDefault="00000000">
            <w:pPr>
              <w:pStyle w:val="20"/>
            </w:pPr>
            <w:r>
              <w:t>累计停放车辆</w:t>
            </w:r>
            <w:r>
              <w:t xml:space="preserve"> 28 </w:t>
            </w:r>
            <w:r>
              <w:t>辆，充电</w:t>
            </w:r>
            <w:r>
              <w:t xml:space="preserve"> 12 </w:t>
            </w:r>
            <w:r>
              <w:t>辆次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DC9F2" w14:textId="77777777" w:rsidR="002A1BCF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93A95" w14:textId="77777777" w:rsidR="002A1BC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92EA8" w14:textId="77777777" w:rsidR="002A1BCF" w:rsidRDefault="00000000">
            <w:pPr>
              <w:pStyle w:val="20"/>
            </w:pPr>
            <w:r>
              <w:t>XXX</w:t>
            </w:r>
          </w:p>
        </w:tc>
      </w:tr>
      <w:tr w:rsidR="009619C2" w14:paraId="31CEA4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051ED" w14:textId="77777777" w:rsidR="002A1BCF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3BC79" w14:textId="77777777" w:rsidR="002A1BCF" w:rsidRDefault="00000000">
            <w:pPr>
              <w:pStyle w:val="20"/>
            </w:pPr>
            <w:r>
              <w:t>母婴室（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263D1" w14:textId="77777777" w:rsidR="002A1BCF" w:rsidRDefault="00000000">
            <w:pPr>
              <w:pStyle w:val="20"/>
            </w:pPr>
            <w:r>
              <w:t>累计使用</w:t>
            </w:r>
            <w:r>
              <w:t xml:space="preserve"> 8 </w:t>
            </w:r>
            <w:r>
              <w:t>次，哺乳</w:t>
            </w:r>
            <w:r>
              <w:t xml:space="preserve"> 3 </w:t>
            </w:r>
            <w:r>
              <w:t>次，护理</w:t>
            </w:r>
            <w:r>
              <w:t xml:space="preserve"> 5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C3E6A" w14:textId="77777777" w:rsidR="002A1BCF" w:rsidRDefault="00000000">
            <w:pPr>
              <w:pStyle w:val="20"/>
            </w:pPr>
            <w:r>
              <w:t>温奶器断电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33B28" w14:textId="77777777" w:rsidR="002A1BCF" w:rsidRDefault="00000000">
            <w:pPr>
              <w:pStyle w:val="20"/>
            </w:pPr>
            <w:r>
              <w:t>已重新接通电源，检查线路正常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12E6C" w14:textId="77777777" w:rsidR="002A1BCF" w:rsidRDefault="00000000">
            <w:pPr>
              <w:pStyle w:val="20"/>
            </w:pPr>
            <w:r>
              <w:t>XXX</w:t>
            </w:r>
          </w:p>
        </w:tc>
      </w:tr>
      <w:tr w:rsidR="009619C2" w14:paraId="5970E4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FFBDF" w14:textId="77777777" w:rsidR="002A1BCF" w:rsidRDefault="00000000">
            <w:pPr>
              <w:pStyle w:val="20"/>
            </w:pPr>
            <w:r>
              <w:lastRenderedPageBreak/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E84EF" w14:textId="77777777" w:rsidR="002A1BCF" w:rsidRDefault="00000000">
            <w:pPr>
              <w:pStyle w:val="20"/>
            </w:pPr>
            <w:r>
              <w:t>公共卫生间（</w:t>
            </w:r>
            <w:r>
              <w:t xml:space="preserve">B </w:t>
            </w:r>
            <w:r>
              <w:t>区</w:t>
            </w:r>
            <w:r>
              <w:t xml:space="preserve"> 2 </w:t>
            </w:r>
            <w:r>
              <w:t>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EA662" w14:textId="77777777" w:rsidR="002A1BCF" w:rsidRDefault="00000000">
            <w:pPr>
              <w:pStyle w:val="20"/>
            </w:pPr>
            <w:r>
              <w:t>累计使用</w:t>
            </w:r>
            <w:r>
              <w:t xml:space="preserve"> 156 </w:t>
            </w:r>
            <w:r>
              <w:t>人次，清洁</w:t>
            </w:r>
            <w:r>
              <w:t xml:space="preserve"> 3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1C41B" w14:textId="77777777" w:rsidR="002A1BCF" w:rsidRDefault="00000000">
            <w:pPr>
              <w:pStyle w:val="20"/>
            </w:pPr>
            <w:r>
              <w:t>无障碍厕位门锁损坏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D3D17" w14:textId="77777777" w:rsidR="002A1BCF" w:rsidRDefault="00000000">
            <w:pPr>
              <w:pStyle w:val="20"/>
            </w:pPr>
            <w:r>
              <w:t>已更换临时门锁，明日更换新锁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D69CE" w14:textId="77777777" w:rsidR="002A1BCF" w:rsidRDefault="00000000">
            <w:pPr>
              <w:pStyle w:val="20"/>
            </w:pPr>
            <w:r>
              <w:t>XXX</w:t>
            </w:r>
          </w:p>
        </w:tc>
      </w:tr>
    </w:tbl>
    <w:p w14:paraId="5AFA9BC0" w14:textId="77777777" w:rsidR="002A1BCF" w:rsidRDefault="00000000">
      <w:pPr>
        <w:pStyle w:val="4"/>
      </w:pPr>
      <w:r>
        <w:t xml:space="preserve">4.2 </w:t>
      </w:r>
      <w:r>
        <w:t>周汇总记录表（示例：</w:t>
      </w:r>
      <w:r>
        <w:t xml:space="preserve">2026 </w:t>
      </w:r>
      <w:r>
        <w:t>年第</w:t>
      </w:r>
      <w:r>
        <w:t xml:space="preserve"> 41 </w:t>
      </w:r>
      <w:r>
        <w:t>周）</w:t>
      </w:r>
    </w:p>
    <w:p w14:paraId="5B35F6C1" w14:textId="77777777" w:rsidR="002A1BCF" w:rsidRDefault="002A1BC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"/>
        <w:gridCol w:w="1529"/>
        <w:gridCol w:w="1498"/>
        <w:gridCol w:w="1498"/>
        <w:gridCol w:w="1499"/>
        <w:gridCol w:w="1498"/>
      </w:tblGrid>
      <w:tr w:rsidR="009619C2" w14:paraId="6A29F9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83A6E" w14:textId="77777777" w:rsidR="002A1BC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67284" w14:textId="77777777" w:rsidR="002A1BCF" w:rsidRDefault="00000000">
            <w:pPr>
              <w:pStyle w:val="20"/>
            </w:pPr>
            <w:r>
              <w:t>总使用量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402A6" w14:textId="77777777" w:rsidR="002A1BCF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68C32" w14:textId="77777777" w:rsidR="002A1BCF" w:rsidRDefault="00000000">
            <w:pPr>
              <w:pStyle w:val="20"/>
            </w:pPr>
            <w:r>
              <w:t>投诉情况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D379A" w14:textId="77777777" w:rsidR="002A1BCF" w:rsidRDefault="00000000">
            <w:pPr>
              <w:pStyle w:val="20"/>
            </w:pPr>
            <w:r>
              <w:t>满意度（抽样调查）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AD5D5" w14:textId="77777777" w:rsidR="002A1BCF" w:rsidRDefault="00000000">
            <w:pPr>
              <w:pStyle w:val="20"/>
            </w:pPr>
            <w:r>
              <w:t>优化措施</w:t>
            </w:r>
          </w:p>
        </w:tc>
      </w:tr>
      <w:tr w:rsidR="009619C2" w14:paraId="4E92A7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2115A" w14:textId="77777777" w:rsidR="002A1BCF" w:rsidRDefault="00000000">
            <w:pPr>
              <w:pStyle w:val="20"/>
            </w:pPr>
            <w:r>
              <w:t>无障碍电梯（</w:t>
            </w:r>
            <w:r>
              <w:t xml:space="preserve">3 </w:t>
            </w:r>
            <w:r>
              <w:t>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08C3A" w14:textId="77777777" w:rsidR="002A1BCF" w:rsidRDefault="00000000">
            <w:pPr>
              <w:pStyle w:val="20"/>
            </w:pPr>
            <w:r>
              <w:t xml:space="preserve">1286 </w:t>
            </w:r>
            <w:r>
              <w:t>人次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06171" w14:textId="77777777" w:rsidR="002A1BCF" w:rsidRDefault="00000000">
            <w:pPr>
              <w:pStyle w:val="20"/>
            </w:pPr>
            <w:r>
              <w:t xml:space="preserve">1 </w:t>
            </w:r>
            <w:r>
              <w:t>次（门机卡顿）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6F3C1" w14:textId="77777777" w:rsidR="002A1BCF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2CCC" w14:textId="77777777" w:rsidR="002A1BCF" w:rsidRDefault="00000000">
            <w:pPr>
              <w:pStyle w:val="20"/>
            </w:pPr>
            <w:r>
              <w:t>98%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D6759" w14:textId="77777777" w:rsidR="002A1BCF" w:rsidRDefault="00000000">
            <w:pPr>
              <w:pStyle w:val="20"/>
            </w:pPr>
            <w:r>
              <w:t>加强门机系统日常巡检</w:t>
            </w:r>
          </w:p>
        </w:tc>
      </w:tr>
      <w:tr w:rsidR="009619C2" w14:paraId="4F51FD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3428A" w14:textId="77777777" w:rsidR="002A1BCF" w:rsidRDefault="00000000">
            <w:pPr>
              <w:pStyle w:val="20"/>
            </w:pPr>
            <w:r>
              <w:t>公共卫生间（</w:t>
            </w:r>
            <w:r>
              <w:t xml:space="preserve">6 </w:t>
            </w:r>
            <w:r>
              <w:t>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C99BA" w14:textId="77777777" w:rsidR="002A1BCF" w:rsidRDefault="00000000">
            <w:pPr>
              <w:pStyle w:val="20"/>
            </w:pPr>
            <w:r>
              <w:t xml:space="preserve">8650 </w:t>
            </w:r>
            <w:r>
              <w:t>人次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23623" w14:textId="77777777" w:rsidR="002A1BCF" w:rsidRDefault="00000000">
            <w:pPr>
              <w:pStyle w:val="20"/>
            </w:pPr>
            <w:r>
              <w:t xml:space="preserve">3 </w:t>
            </w:r>
            <w:r>
              <w:t>次（门锁损坏</w:t>
            </w:r>
            <w:r>
              <w:t xml:space="preserve"> 2 </w:t>
            </w:r>
            <w:r>
              <w:t>次、冲水故障</w:t>
            </w:r>
            <w:r>
              <w:t xml:space="preserve"> 1 </w:t>
            </w:r>
            <w:r>
              <w:t>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38DB8" w14:textId="77777777" w:rsidR="002A1BCF" w:rsidRDefault="00000000">
            <w:pPr>
              <w:pStyle w:val="20"/>
            </w:pPr>
            <w:r>
              <w:t xml:space="preserve">2 </w:t>
            </w:r>
            <w:r>
              <w:t>次（卫生问题）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09DBE" w14:textId="77777777" w:rsidR="002A1BCF" w:rsidRDefault="00000000">
            <w:pPr>
              <w:pStyle w:val="20"/>
            </w:pPr>
            <w:r>
              <w:t>92%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049F4" w14:textId="77777777" w:rsidR="002A1BCF" w:rsidRDefault="00000000">
            <w:pPr>
              <w:pStyle w:val="20"/>
            </w:pPr>
            <w:r>
              <w:t>增加清洁频次，更换耐用门锁</w:t>
            </w:r>
          </w:p>
        </w:tc>
      </w:tr>
      <w:tr w:rsidR="009619C2" w14:paraId="60D178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4FA87" w14:textId="77777777" w:rsidR="002A1BCF" w:rsidRDefault="00000000">
            <w:pPr>
              <w:pStyle w:val="20"/>
            </w:pPr>
            <w:r>
              <w:t>共享充电区（</w:t>
            </w:r>
            <w:r>
              <w:t xml:space="preserve">4 </w:t>
            </w:r>
            <w:r>
              <w:t>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BCE74" w14:textId="77777777" w:rsidR="002A1BCF" w:rsidRDefault="00000000">
            <w:pPr>
              <w:pStyle w:val="20"/>
            </w:pPr>
            <w:r>
              <w:t xml:space="preserve">328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C27F0" w14:textId="77777777" w:rsidR="002A1BCF" w:rsidRDefault="00000000">
            <w:pPr>
              <w:pStyle w:val="20"/>
            </w:pPr>
            <w:r>
              <w:t xml:space="preserve">4 </w:t>
            </w:r>
            <w:r>
              <w:t>次（接口故障）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4D5F7" w14:textId="77777777" w:rsidR="002A1BCF" w:rsidRDefault="00000000">
            <w:pPr>
              <w:pStyle w:val="20"/>
            </w:pPr>
            <w:r>
              <w:t xml:space="preserve">1 </w:t>
            </w:r>
            <w:r>
              <w:t>次（充电慢）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12BEA" w14:textId="77777777" w:rsidR="002A1BCF" w:rsidRDefault="00000000">
            <w:pPr>
              <w:pStyle w:val="20"/>
            </w:pPr>
            <w:r>
              <w:t>88%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E78EA" w14:textId="77777777" w:rsidR="002A1BCF" w:rsidRDefault="00000000">
            <w:pPr>
              <w:pStyle w:val="20"/>
            </w:pPr>
            <w:r>
              <w:t>更换老化接口，升级充电功率</w:t>
            </w:r>
          </w:p>
        </w:tc>
      </w:tr>
      <w:tr w:rsidR="009619C2" w14:paraId="0ABCAF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181F6" w14:textId="77777777" w:rsidR="002A1BCF" w:rsidRDefault="00000000">
            <w:pPr>
              <w:pStyle w:val="20"/>
            </w:pPr>
            <w:r>
              <w:t>自行车停放区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3A704" w14:textId="77777777" w:rsidR="002A1BCF" w:rsidRDefault="00000000">
            <w:pPr>
              <w:pStyle w:val="20"/>
            </w:pPr>
            <w:r>
              <w:t xml:space="preserve">356 </w:t>
            </w:r>
            <w:r>
              <w:t>辆次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B0677" w14:textId="77777777" w:rsidR="002A1BCF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3DE0C" w14:textId="77777777" w:rsidR="002A1BCF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A2B88" w14:textId="77777777" w:rsidR="002A1BCF" w:rsidRDefault="00000000">
            <w:pPr>
              <w:pStyle w:val="20"/>
            </w:pPr>
            <w:r>
              <w:t>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4CA96" w14:textId="77777777" w:rsidR="002A1BCF" w:rsidRDefault="00000000">
            <w:pPr>
              <w:pStyle w:val="20"/>
            </w:pPr>
            <w:r>
              <w:t>-</w:t>
            </w:r>
          </w:p>
        </w:tc>
      </w:tr>
      <w:tr w:rsidR="009619C2" w14:paraId="5BAC92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8F832" w14:textId="77777777" w:rsidR="002A1BCF" w:rsidRDefault="00000000">
            <w:pPr>
              <w:pStyle w:val="20"/>
            </w:pPr>
            <w:r>
              <w:t>母婴室（</w:t>
            </w:r>
            <w:r>
              <w:t xml:space="preserve">2 </w:t>
            </w:r>
            <w:r>
              <w:t>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63C75" w14:textId="77777777" w:rsidR="002A1BCF" w:rsidRDefault="00000000">
            <w:pPr>
              <w:pStyle w:val="20"/>
            </w:pPr>
            <w:r>
              <w:t xml:space="preserve">216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A0104" w14:textId="77777777" w:rsidR="002A1BCF" w:rsidRDefault="00000000">
            <w:pPr>
              <w:pStyle w:val="20"/>
            </w:pPr>
            <w:r>
              <w:t xml:space="preserve">2 </w:t>
            </w:r>
            <w:r>
              <w:t>次（设备断电）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5A5E1" w14:textId="77777777" w:rsidR="002A1BCF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9A81D" w14:textId="77777777" w:rsidR="002A1BCF" w:rsidRDefault="00000000">
            <w:pPr>
              <w:pStyle w:val="20"/>
            </w:pPr>
            <w:r>
              <w:t>96%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358A5" w14:textId="77777777" w:rsidR="002A1BCF" w:rsidRDefault="00000000">
            <w:pPr>
              <w:pStyle w:val="20"/>
            </w:pPr>
            <w:r>
              <w:t>检查电路稳定性，加装备用电源</w:t>
            </w:r>
          </w:p>
        </w:tc>
      </w:tr>
    </w:tbl>
    <w:p w14:paraId="06783DF4" w14:textId="77777777" w:rsidR="002A1BCF" w:rsidRDefault="00000000">
      <w:pPr>
        <w:pStyle w:val="4"/>
      </w:pPr>
      <w:r>
        <w:t xml:space="preserve">4.3 </w:t>
      </w:r>
      <w:r>
        <w:t>记录管理要求</w:t>
      </w:r>
    </w:p>
    <w:p w14:paraId="4DED5B48" w14:textId="77777777" w:rsidR="002A1BCF" w:rsidRDefault="00000000">
      <w:pPr>
        <w:pStyle w:val="20"/>
        <w:numPr>
          <w:ilvl w:val="0"/>
          <w:numId w:val="1"/>
        </w:numPr>
      </w:pPr>
      <w:r>
        <w:t>日常记录表由现场管理人员每日填写，次日提交运营部审核；</w:t>
      </w:r>
    </w:p>
    <w:p w14:paraId="25D3C85A" w14:textId="77777777" w:rsidR="002A1BCF" w:rsidRDefault="00000000">
      <w:pPr>
        <w:pStyle w:val="20"/>
        <w:numPr>
          <w:ilvl w:val="0"/>
          <w:numId w:val="1"/>
        </w:numPr>
      </w:pPr>
      <w:r>
        <w:t>周汇总表由运营部每周一汇总上周数据，分析使用趋势与问题；</w:t>
      </w:r>
    </w:p>
    <w:p w14:paraId="48B9ED73" w14:textId="77777777" w:rsidR="002A1BCF" w:rsidRDefault="00000000">
      <w:pPr>
        <w:pStyle w:val="20"/>
        <w:numPr>
          <w:ilvl w:val="0"/>
          <w:numId w:val="1"/>
        </w:numPr>
      </w:pPr>
      <w:r>
        <w:t>所有记录文件纸质版存档期限</w:t>
      </w:r>
      <w:r>
        <w:t xml:space="preserve">≥3 </w:t>
      </w:r>
      <w:r>
        <w:t>年，电子版存储于项目服务器，定期备份；</w:t>
      </w:r>
    </w:p>
    <w:p w14:paraId="1248532E" w14:textId="39FB3012" w:rsidR="002A1BCF" w:rsidRDefault="00000000" w:rsidP="009619C2">
      <w:pPr>
        <w:pStyle w:val="20"/>
        <w:numPr>
          <w:ilvl w:val="0"/>
          <w:numId w:val="1"/>
        </w:numPr>
        <w:rPr>
          <w:rFonts w:hint="eastAsia"/>
        </w:rPr>
      </w:pPr>
      <w:r>
        <w:t>记录数据作为设施优化、预算调整、人员配置的重要依据。</w:t>
      </w:r>
    </w:p>
    <w:sectPr w:rsidR="002A1BC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4DE1"/>
    <w:multiLevelType w:val="multilevel"/>
    <w:tmpl w:val="E542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E52C91"/>
    <w:multiLevelType w:val="hybridMultilevel"/>
    <w:tmpl w:val="B3BE201C"/>
    <w:lvl w:ilvl="0" w:tplc="5B869448">
      <w:start w:val="1"/>
      <w:numFmt w:val="bullet"/>
      <w:lvlText w:val="●"/>
      <w:lvlJc w:val="left"/>
      <w:pPr>
        <w:ind w:left="720" w:hanging="360"/>
      </w:pPr>
    </w:lvl>
    <w:lvl w:ilvl="1" w:tplc="17F09026">
      <w:start w:val="1"/>
      <w:numFmt w:val="bullet"/>
      <w:lvlText w:val="○"/>
      <w:lvlJc w:val="left"/>
      <w:pPr>
        <w:ind w:left="1440" w:hanging="360"/>
      </w:pPr>
    </w:lvl>
    <w:lvl w:ilvl="2" w:tplc="8878D8EC">
      <w:start w:val="1"/>
      <w:numFmt w:val="bullet"/>
      <w:lvlText w:val="■"/>
      <w:lvlJc w:val="left"/>
      <w:pPr>
        <w:ind w:left="2160" w:hanging="360"/>
      </w:pPr>
    </w:lvl>
    <w:lvl w:ilvl="3" w:tplc="69F2F684">
      <w:start w:val="1"/>
      <w:numFmt w:val="bullet"/>
      <w:lvlText w:val="●"/>
      <w:lvlJc w:val="left"/>
      <w:pPr>
        <w:ind w:left="2880" w:hanging="360"/>
      </w:pPr>
    </w:lvl>
    <w:lvl w:ilvl="4" w:tplc="D35ACF4A">
      <w:start w:val="1"/>
      <w:numFmt w:val="bullet"/>
      <w:lvlText w:val="○"/>
      <w:lvlJc w:val="left"/>
      <w:pPr>
        <w:ind w:left="3600" w:hanging="360"/>
      </w:pPr>
    </w:lvl>
    <w:lvl w:ilvl="5" w:tplc="EB189DCE">
      <w:start w:val="1"/>
      <w:numFmt w:val="bullet"/>
      <w:lvlText w:val="■"/>
      <w:lvlJc w:val="left"/>
      <w:pPr>
        <w:ind w:left="4320" w:hanging="360"/>
      </w:pPr>
    </w:lvl>
    <w:lvl w:ilvl="6" w:tplc="5D10B3A2">
      <w:start w:val="1"/>
      <w:numFmt w:val="bullet"/>
      <w:lvlText w:val="●"/>
      <w:lvlJc w:val="left"/>
      <w:pPr>
        <w:ind w:left="5040" w:hanging="360"/>
      </w:pPr>
    </w:lvl>
    <w:lvl w:ilvl="7" w:tplc="FAD8C170">
      <w:start w:val="1"/>
      <w:numFmt w:val="bullet"/>
      <w:lvlText w:val="●"/>
      <w:lvlJc w:val="left"/>
      <w:pPr>
        <w:ind w:left="5760" w:hanging="360"/>
      </w:pPr>
    </w:lvl>
    <w:lvl w:ilvl="8" w:tplc="5EAEC9FE">
      <w:start w:val="1"/>
      <w:numFmt w:val="bullet"/>
      <w:lvlText w:val="●"/>
      <w:lvlJc w:val="left"/>
      <w:pPr>
        <w:ind w:left="6480" w:hanging="360"/>
      </w:pPr>
    </w:lvl>
  </w:abstractNum>
  <w:num w:numId="1" w16cid:durableId="499737605">
    <w:abstractNumId w:val="0"/>
  </w:num>
  <w:num w:numId="2" w16cid:durableId="1298220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175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CF"/>
    <w:rsid w:val="002A1BCF"/>
    <w:rsid w:val="009619C2"/>
    <w:rsid w:val="009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C721F"/>
  <w15:docId w15:val="{1E3126B8-45B9-4142-8539-0D61A0F7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2305</Words>
  <Characters>2583</Characters>
  <Application>Microsoft Office Word</Application>
  <DocSecurity>0</DocSecurity>
  <Lines>1291</Lines>
  <Paragraphs>305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2026-03-21T03:23:00Z</dcterms:created>
  <dcterms:modified xsi:type="dcterms:W3CDTF">2026-03-21T03:24:00Z</dcterms:modified>
</cp:coreProperties>
</file>