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7F91" w14:textId="77777777" w:rsidR="004E145D" w:rsidRPr="004E145D" w:rsidRDefault="004E145D" w:rsidP="004E145D">
      <w:pPr>
        <w:pStyle w:val="2"/>
        <w:rPr>
          <w:sz w:val="36"/>
          <w:szCs w:val="36"/>
        </w:rPr>
      </w:pPr>
      <w:r w:rsidRPr="004E145D">
        <w:rPr>
          <w:rFonts w:hint="eastAsia"/>
          <w:sz w:val="36"/>
          <w:szCs w:val="36"/>
        </w:rPr>
        <w:t>典型房间使用空调期间室内温湿度检测报告</w:t>
      </w:r>
    </w:p>
    <w:p w14:paraId="6F858CED" w14:textId="77777777" w:rsidR="001E42F2" w:rsidRDefault="00000000">
      <w:pPr>
        <w:pStyle w:val="2"/>
      </w:pPr>
      <w:r>
        <w:t>一、典型房间使用空调期间室内温湿度检测报告</w:t>
      </w:r>
    </w:p>
    <w:p w14:paraId="41389F34" w14:textId="77777777" w:rsidR="001E42F2" w:rsidRDefault="00000000">
      <w:pPr>
        <w:pStyle w:val="20"/>
      </w:pPr>
      <w:r>
        <w:rPr>
          <w:b/>
          <w:bCs/>
        </w:rPr>
        <w:t>依据标准</w:t>
      </w:r>
      <w:r>
        <w:t>：</w:t>
      </w:r>
    </w:p>
    <w:p w14:paraId="3440755E" w14:textId="77777777" w:rsidR="001E42F2" w:rsidRDefault="00000000">
      <w:pPr>
        <w:pStyle w:val="20"/>
        <w:numPr>
          <w:ilvl w:val="0"/>
          <w:numId w:val="1"/>
        </w:numPr>
      </w:pPr>
      <w:r>
        <w:t>《民用建筑供暖通风与空气调节设计标准》（</w:t>
      </w:r>
      <w:r>
        <w:t>GB 50736-2012</w:t>
      </w:r>
      <w:r>
        <w:t>）</w:t>
      </w:r>
    </w:p>
    <w:p w14:paraId="27E36B12" w14:textId="77777777" w:rsidR="001E42F2" w:rsidRDefault="00000000">
      <w:pPr>
        <w:pStyle w:val="20"/>
        <w:numPr>
          <w:ilvl w:val="0"/>
          <w:numId w:val="1"/>
        </w:numPr>
      </w:pPr>
      <w:r>
        <w:t>《室内空气质量标准》（</w:t>
      </w:r>
      <w:r>
        <w:t>GB/T 18883-2022</w:t>
      </w:r>
      <w:r>
        <w:t>）</w:t>
      </w:r>
    </w:p>
    <w:p w14:paraId="5A8F55CC" w14:textId="77777777" w:rsidR="001E42F2" w:rsidRDefault="00000000">
      <w:pPr>
        <w:pStyle w:val="20"/>
        <w:numPr>
          <w:ilvl w:val="0"/>
          <w:numId w:val="1"/>
        </w:numPr>
      </w:pPr>
      <w:r>
        <w:t>《公共场所卫生指标及限值要求》（</w:t>
      </w:r>
      <w:r>
        <w:t>GB 37488-2019</w:t>
      </w:r>
      <w:r>
        <w:t>）</w:t>
      </w:r>
    </w:p>
    <w:p w14:paraId="47DB5F28" w14:textId="77777777" w:rsidR="001E42F2" w:rsidRDefault="00000000">
      <w:pPr>
        <w:pStyle w:val="3"/>
      </w:pPr>
      <w:r>
        <w:t xml:space="preserve">1.1 </w:t>
      </w:r>
      <w:r>
        <w:t>检测概况</w:t>
      </w:r>
    </w:p>
    <w:p w14:paraId="45DE5886" w14:textId="77777777" w:rsidR="001E42F2" w:rsidRDefault="00000000">
      <w:pPr>
        <w:pStyle w:val="4"/>
      </w:pPr>
      <w:r>
        <w:t xml:space="preserve">1.1.1 </w:t>
      </w:r>
      <w:r>
        <w:t>典型房间选取</w:t>
      </w:r>
    </w:p>
    <w:p w14:paraId="7DF6E218" w14:textId="77777777" w:rsidR="001E42F2" w:rsidRDefault="001E42F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9"/>
        <w:gridCol w:w="1664"/>
        <w:gridCol w:w="1769"/>
        <w:gridCol w:w="1962"/>
        <w:gridCol w:w="1857"/>
      </w:tblGrid>
      <w:tr w:rsidR="004E145D" w14:paraId="3A9E25E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CB59F" w14:textId="77777777" w:rsidR="001E42F2" w:rsidRDefault="00000000">
            <w:pPr>
              <w:pStyle w:val="20"/>
            </w:pPr>
            <w:r>
              <w:t>房间类型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054D4" w14:textId="77777777" w:rsidR="001E42F2" w:rsidRDefault="00000000">
            <w:pPr>
              <w:pStyle w:val="20"/>
            </w:pPr>
            <w:r>
              <w:t>所在区域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3081C" w14:textId="77777777" w:rsidR="001E42F2" w:rsidRDefault="00000000">
            <w:pPr>
              <w:pStyle w:val="20"/>
            </w:pPr>
            <w:r>
              <w:t>功能特性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AE267" w14:textId="77777777" w:rsidR="001E42F2" w:rsidRDefault="00000000">
            <w:pPr>
              <w:pStyle w:val="20"/>
            </w:pPr>
            <w:r>
              <w:t>空调配置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C6728" w14:textId="77777777" w:rsidR="001E42F2" w:rsidRDefault="00000000">
            <w:pPr>
              <w:pStyle w:val="20"/>
            </w:pPr>
            <w:r>
              <w:t>检测时段</w:t>
            </w:r>
          </w:p>
        </w:tc>
      </w:tr>
      <w:tr w:rsidR="004E145D" w14:paraId="3D84CFE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1B802" w14:textId="77777777" w:rsidR="001E42F2" w:rsidRDefault="00000000">
            <w:pPr>
              <w:pStyle w:val="20"/>
            </w:pPr>
            <w:r>
              <w:t>历史建筑展厅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D0670" w14:textId="77777777" w:rsidR="001E42F2" w:rsidRDefault="00000000">
            <w:pPr>
              <w:pStyle w:val="20"/>
            </w:pPr>
            <w:r>
              <w:t xml:space="preserve">A </w:t>
            </w:r>
            <w:r>
              <w:t>区历史建筑区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CA4C6" w14:textId="77777777" w:rsidR="001E42F2" w:rsidRDefault="00000000">
            <w:pPr>
              <w:pStyle w:val="20"/>
            </w:pPr>
            <w:r>
              <w:t>文物展陈、人员密集（峰值</w:t>
            </w:r>
            <w:r>
              <w:t xml:space="preserve"> 30 </w:t>
            </w:r>
            <w:r>
              <w:t>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9E83D" w14:textId="77777777" w:rsidR="001E42F2" w:rsidRDefault="00000000">
            <w:pPr>
              <w:pStyle w:val="20"/>
            </w:pPr>
            <w:r>
              <w:t>暗藏式风管机（制冷量</w:t>
            </w:r>
            <w:r>
              <w:t xml:space="preserve"> 5.0kW</w:t>
            </w:r>
            <w:r>
              <w:t>，送风温度</w:t>
            </w:r>
            <w:r>
              <w:t xml:space="preserve"> 16℃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F61BA" w14:textId="77777777" w:rsidR="001E42F2" w:rsidRDefault="00000000">
            <w:pPr>
              <w:pStyle w:val="20"/>
            </w:pPr>
            <w:r>
              <w:t>9:00-17:00</w:t>
            </w:r>
            <w:r>
              <w:t>（开放时段）</w:t>
            </w:r>
          </w:p>
        </w:tc>
      </w:tr>
      <w:tr w:rsidR="004E145D" w14:paraId="46E7991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86E4B" w14:textId="77777777" w:rsidR="001E42F2" w:rsidRDefault="00000000">
            <w:pPr>
              <w:pStyle w:val="20"/>
            </w:pPr>
            <w:r>
              <w:t>商业商铺（餐饮）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BEE84" w14:textId="77777777" w:rsidR="001E42F2" w:rsidRDefault="00000000">
            <w:pPr>
              <w:pStyle w:val="20"/>
            </w:pPr>
            <w:r>
              <w:t xml:space="preserve">B </w:t>
            </w:r>
            <w:r>
              <w:t>区商业区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A0B6E" w14:textId="77777777" w:rsidR="001E42F2" w:rsidRDefault="00000000">
            <w:pPr>
              <w:pStyle w:val="20"/>
            </w:pPr>
            <w:r>
              <w:t>餐饮经营、人员固定（峰值</w:t>
            </w:r>
            <w:r>
              <w:t xml:space="preserve"> 8 </w:t>
            </w:r>
            <w:r>
              <w:t>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54DC1" w14:textId="77777777" w:rsidR="001E42F2" w:rsidRDefault="00000000">
            <w:pPr>
              <w:pStyle w:val="20"/>
            </w:pPr>
            <w:r>
              <w:t>变频多联机（制冷量</w:t>
            </w:r>
            <w:r>
              <w:t xml:space="preserve"> 3.6kW</w:t>
            </w:r>
            <w:r>
              <w:t>，送风温度</w:t>
            </w:r>
            <w:r>
              <w:t xml:space="preserve"> 18℃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4DA4D" w14:textId="77777777" w:rsidR="001E42F2" w:rsidRDefault="00000000">
            <w:pPr>
              <w:pStyle w:val="20"/>
            </w:pPr>
            <w:r>
              <w:t>10:00-21:00</w:t>
            </w:r>
            <w:r>
              <w:t>（营业时段）</w:t>
            </w:r>
          </w:p>
        </w:tc>
      </w:tr>
      <w:tr w:rsidR="004E145D" w14:paraId="7ECD90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9988B" w14:textId="77777777" w:rsidR="001E42F2" w:rsidRDefault="00000000">
            <w:pPr>
              <w:pStyle w:val="20"/>
            </w:pPr>
            <w:r>
              <w:t>公共休憩区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DF060" w14:textId="77777777" w:rsidR="001E42F2" w:rsidRDefault="00000000">
            <w:pPr>
              <w:pStyle w:val="20"/>
            </w:pPr>
            <w:r>
              <w:t>过渡区公共空间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B7195" w14:textId="77777777" w:rsidR="001E42F2" w:rsidRDefault="00000000">
            <w:pPr>
              <w:pStyle w:val="20"/>
            </w:pPr>
            <w:r>
              <w:t>休闲放松、人员流动（峰值</w:t>
            </w:r>
            <w:r>
              <w:t xml:space="preserve"> 20 </w:t>
            </w:r>
            <w:r>
              <w:t>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151BE" w14:textId="77777777" w:rsidR="001E42F2" w:rsidRDefault="00000000">
            <w:pPr>
              <w:pStyle w:val="20"/>
            </w:pPr>
            <w:r>
              <w:t>嵌入式空调（制冷量</w:t>
            </w:r>
            <w:r>
              <w:t xml:space="preserve"> 2.8kW</w:t>
            </w:r>
            <w:r>
              <w:t>，送风温度</w:t>
            </w:r>
            <w:r>
              <w:t xml:space="preserve"> 17℃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9E687" w14:textId="77777777" w:rsidR="001E42F2" w:rsidRDefault="00000000">
            <w:pPr>
              <w:pStyle w:val="20"/>
            </w:pPr>
            <w:r>
              <w:t>9:00-20:00</w:t>
            </w:r>
            <w:r>
              <w:t>（使用时段）</w:t>
            </w:r>
          </w:p>
        </w:tc>
      </w:tr>
      <w:tr w:rsidR="004E145D" w14:paraId="2AD118C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5A9D9" w14:textId="77777777" w:rsidR="001E42F2" w:rsidRDefault="00000000">
            <w:pPr>
              <w:pStyle w:val="20"/>
            </w:pPr>
            <w:r>
              <w:t>办公用房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1B595" w14:textId="77777777" w:rsidR="001E42F2" w:rsidRDefault="00000000">
            <w:pPr>
              <w:pStyle w:val="20"/>
            </w:pPr>
            <w:r>
              <w:t xml:space="preserve">B </w:t>
            </w:r>
            <w:r>
              <w:t>区商业区配套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00779" w14:textId="77777777" w:rsidR="001E42F2" w:rsidRDefault="00000000">
            <w:pPr>
              <w:pStyle w:val="20"/>
            </w:pPr>
            <w:r>
              <w:t>日常办公、人员固定（</w:t>
            </w:r>
            <w:r>
              <w:t xml:space="preserve">4 </w:t>
            </w:r>
            <w:r>
              <w:t>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B677A" w14:textId="77777777" w:rsidR="001E42F2" w:rsidRDefault="00000000">
            <w:pPr>
              <w:pStyle w:val="20"/>
            </w:pPr>
            <w:r>
              <w:t>壁挂式空调（制冷量</w:t>
            </w:r>
            <w:r>
              <w:t xml:space="preserve"> 2.6kW</w:t>
            </w:r>
            <w:r>
              <w:t>，送风温度</w:t>
            </w:r>
            <w:r>
              <w:t xml:space="preserve"> 19℃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D87D7" w14:textId="77777777" w:rsidR="001E42F2" w:rsidRDefault="00000000">
            <w:pPr>
              <w:pStyle w:val="20"/>
            </w:pPr>
            <w:r>
              <w:t>8:30-17:30</w:t>
            </w:r>
            <w:r>
              <w:t>（办公时段）</w:t>
            </w:r>
          </w:p>
        </w:tc>
      </w:tr>
    </w:tbl>
    <w:p w14:paraId="32AF48D4" w14:textId="77777777" w:rsidR="001E42F2" w:rsidRDefault="00000000">
      <w:pPr>
        <w:pStyle w:val="4"/>
      </w:pPr>
      <w:r>
        <w:t xml:space="preserve">1.1.2 </w:t>
      </w:r>
      <w:r>
        <w:t>检测仪器与方法</w:t>
      </w:r>
    </w:p>
    <w:p w14:paraId="0989C702" w14:textId="77777777" w:rsidR="001E42F2" w:rsidRDefault="00000000">
      <w:pPr>
        <w:pStyle w:val="20"/>
        <w:numPr>
          <w:ilvl w:val="0"/>
          <w:numId w:val="2"/>
        </w:numPr>
      </w:pPr>
      <w:r>
        <w:t>检测仪器：温湿度记录仪（精度</w:t>
      </w:r>
      <w:r>
        <w:t xml:space="preserve"> ±0.1℃/±2% RH</w:t>
      </w:r>
      <w:r>
        <w:t>）、多点温湿度巡检仪，经计量校准合格；</w:t>
      </w:r>
    </w:p>
    <w:p w14:paraId="05A450FA" w14:textId="77777777" w:rsidR="001E42F2" w:rsidRDefault="00000000">
      <w:pPr>
        <w:pStyle w:val="20"/>
        <w:numPr>
          <w:ilvl w:val="0"/>
          <w:numId w:val="2"/>
        </w:numPr>
      </w:pPr>
      <w:r>
        <w:lastRenderedPageBreak/>
        <w:t>布点方式：每房间布置</w:t>
      </w:r>
      <w:r>
        <w:t xml:space="preserve"> 3 </w:t>
      </w:r>
      <w:proofErr w:type="gramStart"/>
      <w:r>
        <w:t>个</w:t>
      </w:r>
      <w:proofErr w:type="gramEnd"/>
      <w:r>
        <w:t>检测点（房间对角线三点，距地面</w:t>
      </w:r>
      <w:r>
        <w:t xml:space="preserve"> 1.0m</w:t>
      </w:r>
      <w:r>
        <w:t>，距墙面</w:t>
      </w:r>
      <w:r>
        <w:t xml:space="preserve"> 0.5m</w:t>
      </w:r>
      <w:r>
        <w:t>）；</w:t>
      </w:r>
    </w:p>
    <w:p w14:paraId="0BC3319C" w14:textId="77777777" w:rsidR="001E42F2" w:rsidRDefault="00000000">
      <w:pPr>
        <w:pStyle w:val="20"/>
        <w:numPr>
          <w:ilvl w:val="0"/>
          <w:numId w:val="2"/>
        </w:numPr>
      </w:pPr>
      <w:r>
        <w:t>检测频率：每</w:t>
      </w:r>
      <w:r>
        <w:t xml:space="preserve"> 30 </w:t>
      </w:r>
      <w:r>
        <w:t>分钟记录一次数据，连续检测</w:t>
      </w:r>
      <w:r>
        <w:t xml:space="preserve"> 8 </w:t>
      </w:r>
      <w:r>
        <w:t>小时，取平均值作为检测结果。</w:t>
      </w:r>
    </w:p>
    <w:p w14:paraId="5A52D648" w14:textId="77777777" w:rsidR="001E42F2" w:rsidRDefault="00000000">
      <w:pPr>
        <w:pStyle w:val="3"/>
      </w:pPr>
      <w:r>
        <w:t xml:space="preserve">1.2 </w:t>
      </w:r>
      <w:r>
        <w:t>检测结果与分析</w:t>
      </w:r>
    </w:p>
    <w:p w14:paraId="36F3733B" w14:textId="77777777" w:rsidR="001E42F2" w:rsidRDefault="00000000">
      <w:pPr>
        <w:pStyle w:val="4"/>
      </w:pPr>
      <w:r>
        <w:t xml:space="preserve">1.2.1 </w:t>
      </w:r>
      <w:r>
        <w:t>核心检测数据</w:t>
      </w:r>
    </w:p>
    <w:p w14:paraId="34986791" w14:textId="77777777" w:rsidR="001E42F2" w:rsidRDefault="001E42F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9"/>
        <w:gridCol w:w="978"/>
        <w:gridCol w:w="1303"/>
        <w:gridCol w:w="1571"/>
        <w:gridCol w:w="1224"/>
        <w:gridCol w:w="1286"/>
        <w:gridCol w:w="1510"/>
      </w:tblGrid>
      <w:tr w:rsidR="004E145D" w14:paraId="38D90B4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9E3F1" w14:textId="77777777" w:rsidR="001E42F2" w:rsidRDefault="00000000">
            <w:pPr>
              <w:pStyle w:val="20"/>
            </w:pPr>
            <w:r>
              <w:t>房间类型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A6C38" w14:textId="77777777" w:rsidR="001E42F2" w:rsidRDefault="00000000">
            <w:pPr>
              <w:pStyle w:val="20"/>
            </w:pPr>
            <w:r>
              <w:t>检测点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667C1" w14:textId="77777777" w:rsidR="001E42F2" w:rsidRDefault="00000000">
            <w:pPr>
              <w:pStyle w:val="20"/>
            </w:pPr>
            <w:r>
              <w:t>平均温度（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70E8F" w14:textId="77777777" w:rsidR="001E42F2" w:rsidRDefault="00000000">
            <w:pPr>
              <w:pStyle w:val="20"/>
            </w:pPr>
            <w:r>
              <w:t>温度波动范围（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66DAB" w14:textId="77777777" w:rsidR="001E42F2" w:rsidRDefault="00000000">
            <w:pPr>
              <w:pStyle w:val="20"/>
            </w:pPr>
            <w:r>
              <w:t>平均相对湿度（</w:t>
            </w:r>
            <w:r>
              <w:t>% RH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A44A3" w14:textId="77777777" w:rsidR="001E42F2" w:rsidRDefault="00000000">
            <w:pPr>
              <w:pStyle w:val="20"/>
            </w:pPr>
            <w:r>
              <w:t>湿度波动范围（</w:t>
            </w:r>
            <w:r>
              <w:t>% RH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80372" w14:textId="77777777" w:rsidR="001E42F2" w:rsidRDefault="00000000">
            <w:pPr>
              <w:pStyle w:val="20"/>
            </w:pPr>
            <w:r>
              <w:t>设定目标值</w:t>
            </w:r>
          </w:p>
        </w:tc>
      </w:tr>
      <w:tr w:rsidR="004E145D" w14:paraId="3E58872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2549E" w14:textId="77777777" w:rsidR="001E42F2" w:rsidRDefault="00000000">
            <w:pPr>
              <w:pStyle w:val="20"/>
            </w:pPr>
            <w:r>
              <w:t>历史建筑展厅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52994" w14:textId="77777777" w:rsidR="001E42F2" w:rsidRDefault="00000000">
            <w:pPr>
              <w:pStyle w:val="20"/>
            </w:pPr>
            <w:r>
              <w:t xml:space="preserve">3 </w:t>
            </w:r>
            <w:r>
              <w:t>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92075" w14:textId="77777777" w:rsidR="001E42F2" w:rsidRDefault="00000000">
            <w:pPr>
              <w:pStyle w:val="20"/>
            </w:pPr>
            <w:r>
              <w:t>24.2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EEE91" w14:textId="77777777" w:rsidR="001E42F2" w:rsidRDefault="00000000">
            <w:pPr>
              <w:pStyle w:val="20"/>
            </w:pPr>
            <w:r>
              <w:t>23.8~24.5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2DDC9" w14:textId="77777777" w:rsidR="001E42F2" w:rsidRDefault="00000000">
            <w:pPr>
              <w:pStyle w:val="20"/>
            </w:pPr>
            <w:r>
              <w:t>52.3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328D5" w14:textId="77777777" w:rsidR="001E42F2" w:rsidRDefault="00000000">
            <w:pPr>
              <w:pStyle w:val="20"/>
            </w:pPr>
            <w:r>
              <w:t>50~55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251CA" w14:textId="77777777" w:rsidR="001E42F2" w:rsidRDefault="00000000">
            <w:pPr>
              <w:pStyle w:val="20"/>
            </w:pPr>
            <w:r>
              <w:t>温度</w:t>
            </w:r>
            <w:r>
              <w:t xml:space="preserve"> 24±1℃</w:t>
            </w:r>
            <w:r>
              <w:t>，湿度</w:t>
            </w:r>
            <w:r>
              <w:t xml:space="preserve"> 50±5% RH</w:t>
            </w:r>
          </w:p>
        </w:tc>
      </w:tr>
      <w:tr w:rsidR="004E145D" w14:paraId="082F020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4C12C" w14:textId="77777777" w:rsidR="001E42F2" w:rsidRDefault="00000000">
            <w:pPr>
              <w:pStyle w:val="20"/>
            </w:pPr>
            <w:r>
              <w:t>商业商铺（餐饮）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39A11" w14:textId="77777777" w:rsidR="001E42F2" w:rsidRDefault="00000000">
            <w:pPr>
              <w:pStyle w:val="20"/>
            </w:pPr>
            <w:r>
              <w:t xml:space="preserve">3 </w:t>
            </w:r>
            <w:r>
              <w:t>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A32EE" w14:textId="77777777" w:rsidR="001E42F2" w:rsidRDefault="00000000">
            <w:pPr>
              <w:pStyle w:val="20"/>
            </w:pPr>
            <w:r>
              <w:t>25.1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08324" w14:textId="77777777" w:rsidR="001E42F2" w:rsidRDefault="00000000">
            <w:pPr>
              <w:pStyle w:val="20"/>
            </w:pPr>
            <w:r>
              <w:t>24.6~25.5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3DC23" w14:textId="77777777" w:rsidR="001E42F2" w:rsidRDefault="00000000">
            <w:pPr>
              <w:pStyle w:val="20"/>
            </w:pPr>
            <w:r>
              <w:t>54.8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0FF4F" w14:textId="77777777" w:rsidR="001E42F2" w:rsidRDefault="00000000">
            <w:pPr>
              <w:pStyle w:val="20"/>
            </w:pPr>
            <w:r>
              <w:t>52~58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F5650" w14:textId="77777777" w:rsidR="001E42F2" w:rsidRDefault="00000000">
            <w:pPr>
              <w:pStyle w:val="20"/>
            </w:pPr>
            <w:r>
              <w:t>温度</w:t>
            </w:r>
            <w:r>
              <w:t xml:space="preserve"> 25±1℃</w:t>
            </w:r>
            <w:r>
              <w:t>，湿度</w:t>
            </w:r>
            <w:r>
              <w:t xml:space="preserve"> 55±5% RH</w:t>
            </w:r>
          </w:p>
        </w:tc>
      </w:tr>
      <w:tr w:rsidR="004E145D" w14:paraId="6BB3706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D542F" w14:textId="77777777" w:rsidR="001E42F2" w:rsidRDefault="00000000">
            <w:pPr>
              <w:pStyle w:val="20"/>
            </w:pPr>
            <w:r>
              <w:t>公共休憩区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344CD" w14:textId="77777777" w:rsidR="001E42F2" w:rsidRDefault="00000000">
            <w:pPr>
              <w:pStyle w:val="20"/>
            </w:pPr>
            <w:r>
              <w:t xml:space="preserve">3 </w:t>
            </w:r>
            <w:r>
              <w:t>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B32904" w14:textId="77777777" w:rsidR="001E42F2" w:rsidRDefault="00000000">
            <w:pPr>
              <w:pStyle w:val="20"/>
            </w:pPr>
            <w:r>
              <w:t>24.8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94F4C" w14:textId="77777777" w:rsidR="001E42F2" w:rsidRDefault="00000000">
            <w:pPr>
              <w:pStyle w:val="20"/>
            </w:pPr>
            <w:r>
              <w:t>24.3~25.2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41671" w14:textId="77777777" w:rsidR="001E42F2" w:rsidRDefault="00000000">
            <w:pPr>
              <w:pStyle w:val="20"/>
            </w:pPr>
            <w:r>
              <w:t>53.5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D9C09" w14:textId="77777777" w:rsidR="001E42F2" w:rsidRDefault="00000000">
            <w:pPr>
              <w:pStyle w:val="20"/>
            </w:pPr>
            <w:r>
              <w:t>51~56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7B47A" w14:textId="77777777" w:rsidR="001E42F2" w:rsidRDefault="00000000">
            <w:pPr>
              <w:pStyle w:val="20"/>
            </w:pPr>
            <w:r>
              <w:t>温度</w:t>
            </w:r>
            <w:r>
              <w:t xml:space="preserve"> 25±1℃</w:t>
            </w:r>
            <w:r>
              <w:t>，湿度</w:t>
            </w:r>
            <w:r>
              <w:t xml:space="preserve"> 55±5% RH</w:t>
            </w:r>
          </w:p>
        </w:tc>
      </w:tr>
      <w:tr w:rsidR="004E145D" w14:paraId="31DBA9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D1592" w14:textId="77777777" w:rsidR="001E42F2" w:rsidRDefault="00000000">
            <w:pPr>
              <w:pStyle w:val="20"/>
            </w:pPr>
            <w:r>
              <w:t>办公用房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16FF5" w14:textId="77777777" w:rsidR="001E42F2" w:rsidRDefault="00000000">
            <w:pPr>
              <w:pStyle w:val="20"/>
            </w:pPr>
            <w:r>
              <w:t xml:space="preserve">3 </w:t>
            </w:r>
            <w:r>
              <w:t>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0F5C1" w14:textId="77777777" w:rsidR="001E42F2" w:rsidRDefault="00000000">
            <w:pPr>
              <w:pStyle w:val="20"/>
            </w:pPr>
            <w:r>
              <w:t>23.5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0A861" w14:textId="77777777" w:rsidR="001E42F2" w:rsidRDefault="00000000">
            <w:pPr>
              <w:pStyle w:val="20"/>
            </w:pPr>
            <w:r>
              <w:t>23.2~23.8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88514" w14:textId="77777777" w:rsidR="001E42F2" w:rsidRDefault="00000000">
            <w:pPr>
              <w:pStyle w:val="20"/>
            </w:pPr>
            <w:r>
              <w:t>51.2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62310" w14:textId="77777777" w:rsidR="001E42F2" w:rsidRDefault="00000000">
            <w:pPr>
              <w:pStyle w:val="20"/>
            </w:pPr>
            <w:r>
              <w:t>49~53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BEBA3" w14:textId="77777777" w:rsidR="001E42F2" w:rsidRDefault="00000000">
            <w:pPr>
              <w:pStyle w:val="20"/>
            </w:pPr>
            <w:r>
              <w:t>温度</w:t>
            </w:r>
            <w:r>
              <w:t xml:space="preserve"> 24±1℃</w:t>
            </w:r>
            <w:r>
              <w:t>，湿度</w:t>
            </w:r>
            <w:r>
              <w:t xml:space="preserve"> 50±5% RH</w:t>
            </w:r>
          </w:p>
        </w:tc>
      </w:tr>
    </w:tbl>
    <w:p w14:paraId="52FCB311" w14:textId="77777777" w:rsidR="001E42F2" w:rsidRDefault="00000000">
      <w:pPr>
        <w:pStyle w:val="4"/>
      </w:pPr>
      <w:r>
        <w:t xml:space="preserve">1.2.2 </w:t>
      </w:r>
      <w:r>
        <w:t>达标情况分析</w:t>
      </w:r>
    </w:p>
    <w:p w14:paraId="436E770E" w14:textId="77777777" w:rsidR="001E42F2" w:rsidRDefault="001E42F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3"/>
        <w:gridCol w:w="1991"/>
        <w:gridCol w:w="2157"/>
        <w:gridCol w:w="1547"/>
        <w:gridCol w:w="1663"/>
      </w:tblGrid>
      <w:tr w:rsidR="004E145D" w14:paraId="2BB23C6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A32CB" w14:textId="77777777" w:rsidR="001E42F2" w:rsidRDefault="00000000">
            <w:pPr>
              <w:pStyle w:val="20"/>
            </w:pPr>
            <w:r>
              <w:t>评价指标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B865C" w14:textId="77777777" w:rsidR="001E42F2" w:rsidRDefault="00000000">
            <w:pPr>
              <w:pStyle w:val="20"/>
            </w:pPr>
            <w:r>
              <w:t>标准限值（</w:t>
            </w:r>
            <w:r>
              <w:t>GB 50736-2012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E77ED" w14:textId="77777777" w:rsidR="001E42F2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B865B" w14:textId="77777777" w:rsidR="001E42F2" w:rsidRDefault="00000000">
            <w:pPr>
              <w:pStyle w:val="20"/>
            </w:pPr>
            <w:r>
              <w:t>达标情况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E20EE" w14:textId="77777777" w:rsidR="001E42F2" w:rsidRDefault="00000000">
            <w:pPr>
              <w:pStyle w:val="20"/>
            </w:pPr>
            <w:r>
              <w:t>备注</w:t>
            </w:r>
          </w:p>
        </w:tc>
      </w:tr>
      <w:tr w:rsidR="004E145D" w14:paraId="27648F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50600" w14:textId="77777777" w:rsidR="001E42F2" w:rsidRDefault="00000000">
            <w:pPr>
              <w:pStyle w:val="20"/>
            </w:pPr>
            <w:r>
              <w:lastRenderedPageBreak/>
              <w:t>室内温度（夏季）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4171F" w14:textId="77777777" w:rsidR="001E42F2" w:rsidRDefault="00000000">
            <w:pPr>
              <w:pStyle w:val="20"/>
            </w:pPr>
            <w:r>
              <w:t>24~26℃</w:t>
            </w:r>
            <w:r>
              <w:t>（舒适区）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7FA79" w14:textId="77777777" w:rsidR="001E42F2" w:rsidRDefault="00000000">
            <w:pPr>
              <w:pStyle w:val="20"/>
            </w:pPr>
            <w:r>
              <w:t>23.5~25.1℃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0B153" w14:textId="77777777" w:rsidR="001E42F2" w:rsidRDefault="00000000">
            <w:pPr>
              <w:pStyle w:val="20"/>
            </w:pPr>
            <w:r>
              <w:t>全部达标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F8DEC" w14:textId="77777777" w:rsidR="001E42F2" w:rsidRDefault="00000000">
            <w:pPr>
              <w:pStyle w:val="20"/>
            </w:pPr>
            <w:r>
              <w:t>餐饮商铺因烹饪热源，温度接近上限仍在舒适范围</w:t>
            </w:r>
          </w:p>
        </w:tc>
      </w:tr>
      <w:tr w:rsidR="004E145D" w14:paraId="4C07368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59388" w14:textId="77777777" w:rsidR="001E42F2" w:rsidRDefault="00000000">
            <w:pPr>
              <w:pStyle w:val="20"/>
            </w:pPr>
            <w:r>
              <w:t>相对湿度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9B607" w14:textId="77777777" w:rsidR="001E42F2" w:rsidRDefault="00000000">
            <w:pPr>
              <w:pStyle w:val="20"/>
            </w:pPr>
            <w:r>
              <w:t>40%~60%</w:t>
            </w:r>
            <w:r>
              <w:t>（舒适区）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8FA6B" w14:textId="77777777" w:rsidR="001E42F2" w:rsidRDefault="00000000">
            <w:pPr>
              <w:pStyle w:val="20"/>
            </w:pPr>
            <w:r>
              <w:t>51.2%~54.8%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BA67A" w14:textId="77777777" w:rsidR="001E42F2" w:rsidRDefault="00000000">
            <w:pPr>
              <w:pStyle w:val="20"/>
            </w:pPr>
            <w:r>
              <w:t>全部达标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E545D" w14:textId="77777777" w:rsidR="001E42F2" w:rsidRDefault="00000000">
            <w:pPr>
              <w:pStyle w:val="20"/>
            </w:pPr>
            <w:r>
              <w:t>湿度均匀，无结</w:t>
            </w:r>
            <w:proofErr w:type="gramStart"/>
            <w:r>
              <w:t>露风险</w:t>
            </w:r>
            <w:proofErr w:type="gramEnd"/>
          </w:p>
        </w:tc>
      </w:tr>
      <w:tr w:rsidR="004E145D" w14:paraId="46C46D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46CA1" w14:textId="77777777" w:rsidR="001E42F2" w:rsidRDefault="00000000">
            <w:pPr>
              <w:pStyle w:val="20"/>
            </w:pPr>
            <w:r>
              <w:t>温度波动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8392D" w14:textId="77777777" w:rsidR="001E42F2" w:rsidRDefault="00000000">
            <w:pPr>
              <w:pStyle w:val="20"/>
            </w:pPr>
            <w:r>
              <w:t>≤±1℃/h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64147" w14:textId="77777777" w:rsidR="001E42F2" w:rsidRDefault="00000000">
            <w:pPr>
              <w:pStyle w:val="20"/>
            </w:pPr>
            <w:r>
              <w:t>≤±0.7℃/h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2F0AC" w14:textId="77777777" w:rsidR="001E42F2" w:rsidRDefault="00000000">
            <w:pPr>
              <w:pStyle w:val="20"/>
            </w:pPr>
            <w:r>
              <w:t>全部达标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7D2F2" w14:textId="77777777" w:rsidR="001E42F2" w:rsidRDefault="00000000">
            <w:pPr>
              <w:pStyle w:val="20"/>
            </w:pPr>
            <w:r>
              <w:t>空调运行稳定，温度控制精准</w:t>
            </w:r>
          </w:p>
        </w:tc>
      </w:tr>
      <w:tr w:rsidR="004E145D" w14:paraId="62253F9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1DF36" w14:textId="77777777" w:rsidR="001E42F2" w:rsidRDefault="00000000">
            <w:pPr>
              <w:pStyle w:val="20"/>
            </w:pPr>
            <w:r>
              <w:t>湿度波动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D1C51" w14:textId="77777777" w:rsidR="001E42F2" w:rsidRDefault="00000000">
            <w:pPr>
              <w:pStyle w:val="20"/>
            </w:pPr>
            <w:r>
              <w:t>≤±5%RH/h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43973" w14:textId="77777777" w:rsidR="001E42F2" w:rsidRDefault="00000000">
            <w:pPr>
              <w:pStyle w:val="20"/>
            </w:pPr>
            <w:r>
              <w:t>≤±3%RH/h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CCB84" w14:textId="77777777" w:rsidR="001E42F2" w:rsidRDefault="00000000">
            <w:pPr>
              <w:pStyle w:val="20"/>
            </w:pPr>
            <w:r>
              <w:t>全部达标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85F84" w14:textId="77777777" w:rsidR="001E42F2" w:rsidRDefault="00000000">
            <w:pPr>
              <w:pStyle w:val="20"/>
            </w:pPr>
            <w:r>
              <w:t>湿度调节效果良好</w:t>
            </w:r>
          </w:p>
        </w:tc>
      </w:tr>
    </w:tbl>
    <w:p w14:paraId="4A066332" w14:textId="77777777" w:rsidR="001E42F2" w:rsidRDefault="00000000">
      <w:pPr>
        <w:pStyle w:val="3"/>
      </w:pPr>
      <w:r>
        <w:t xml:space="preserve">1.3 </w:t>
      </w:r>
      <w:r>
        <w:t>检测结论与建议</w:t>
      </w:r>
    </w:p>
    <w:p w14:paraId="721843FC" w14:textId="77777777" w:rsidR="001E42F2" w:rsidRDefault="00000000">
      <w:pPr>
        <w:pStyle w:val="4"/>
      </w:pPr>
      <w:r>
        <w:t xml:space="preserve">1.3.1 </w:t>
      </w:r>
      <w:r>
        <w:t>结论</w:t>
      </w:r>
    </w:p>
    <w:p w14:paraId="27F51E0C" w14:textId="77777777" w:rsidR="001E42F2" w:rsidRDefault="00000000">
      <w:pPr>
        <w:pStyle w:val="20"/>
      </w:pPr>
      <w:r>
        <w:t>本次检测的典型房间在空调使用期间，</w:t>
      </w:r>
      <w:r>
        <w:rPr>
          <w:b/>
          <w:bCs/>
        </w:rPr>
        <w:t>室内平均温度、相对湿度均符合舒适区标准及项目设计要求</w:t>
      </w:r>
      <w:r>
        <w:t>，温度、湿度波动范围小，空调系统运行稳定，能够为不同功能区域提供良好的热环境，满足文物保护、商业经营、休闲办公等各类使用需求。</w:t>
      </w:r>
    </w:p>
    <w:p w14:paraId="018E83D0" w14:textId="77777777" w:rsidR="001E42F2" w:rsidRDefault="00000000">
      <w:pPr>
        <w:pStyle w:val="4"/>
      </w:pPr>
      <w:r>
        <w:t xml:space="preserve">1.3.2 </w:t>
      </w:r>
      <w:r>
        <w:t>优化建议</w:t>
      </w:r>
    </w:p>
    <w:p w14:paraId="536360AF" w14:textId="77777777" w:rsidR="001E42F2" w:rsidRDefault="00000000">
      <w:pPr>
        <w:pStyle w:val="20"/>
        <w:numPr>
          <w:ilvl w:val="0"/>
          <w:numId w:val="3"/>
        </w:numPr>
      </w:pPr>
      <w:r>
        <w:t>历史建筑展厅：因文物展陈对温湿度稳定性要求高，建议将空调送风温度设定为</w:t>
      </w:r>
      <w:r>
        <w:t xml:space="preserve"> 17℃</w:t>
      </w:r>
      <w:r>
        <w:t>，进一步缩小温度波动（控制在</w:t>
      </w:r>
      <w:r>
        <w:t xml:space="preserve"> ±0.5℃</w:t>
      </w:r>
      <w:r>
        <w:t>内），避免温湿度突变影响文物保存；</w:t>
      </w:r>
    </w:p>
    <w:p w14:paraId="2680F42A" w14:textId="77777777" w:rsidR="001E42F2" w:rsidRDefault="00000000">
      <w:pPr>
        <w:pStyle w:val="20"/>
        <w:numPr>
          <w:ilvl w:val="0"/>
          <w:numId w:val="3"/>
        </w:numPr>
      </w:pPr>
      <w:r>
        <w:t>餐饮商铺：烹饪过程中产生大量热量与水汽，建议加装厨房排风扇（排风量</w:t>
      </w:r>
      <w:r>
        <w:t xml:space="preserve"> 150m³/h</w:t>
      </w:r>
      <w:r>
        <w:t>），配合空调运行，降低室内湿度至</w:t>
      </w:r>
      <w:r>
        <w:t xml:space="preserve"> 55% </w:t>
      </w:r>
      <w:r>
        <w:t>以下；</w:t>
      </w:r>
    </w:p>
    <w:p w14:paraId="3C23C55A" w14:textId="77777777" w:rsidR="001E42F2" w:rsidRDefault="00000000">
      <w:pPr>
        <w:pStyle w:val="20"/>
        <w:numPr>
          <w:ilvl w:val="0"/>
          <w:numId w:val="3"/>
        </w:numPr>
      </w:pPr>
      <w:r>
        <w:t>日常维护：每月清洁空调过滤网，每季度检查空调送风温度准确性，每年进行一次空调系统深度清洗，确保制冷效果与空气质量；</w:t>
      </w:r>
    </w:p>
    <w:p w14:paraId="4356DC38" w14:textId="77777777" w:rsidR="001E42F2" w:rsidRDefault="00000000">
      <w:pPr>
        <w:pStyle w:val="20"/>
        <w:numPr>
          <w:ilvl w:val="0"/>
          <w:numId w:val="3"/>
        </w:numPr>
      </w:pPr>
      <w:r>
        <w:t>节能优化：利用智能温控系统，根据人员密度自动调节空调运行参数（如人员密集时降低送风温度</w:t>
      </w:r>
      <w:r>
        <w:t xml:space="preserve"> 0.5℃</w:t>
      </w:r>
      <w:r>
        <w:t>），兼顾舒适度与节能。</w:t>
      </w:r>
    </w:p>
    <w:p w14:paraId="764B37F7" w14:textId="77777777" w:rsidR="001E42F2" w:rsidRDefault="00000000">
      <w:pPr>
        <w:pStyle w:val="2"/>
      </w:pPr>
      <w:r>
        <w:t>二、典型房间使用空调期间室内二氧化碳浓度检测报告</w:t>
      </w:r>
    </w:p>
    <w:p w14:paraId="3EAF06F3" w14:textId="77777777" w:rsidR="001E42F2" w:rsidRDefault="00000000">
      <w:pPr>
        <w:pStyle w:val="20"/>
      </w:pPr>
      <w:r>
        <w:rPr>
          <w:b/>
          <w:bCs/>
        </w:rPr>
        <w:t>检测机构</w:t>
      </w:r>
      <w:r>
        <w:t>：安徽省建筑工程质量监督检测总站（</w:t>
      </w:r>
      <w:r>
        <w:t xml:space="preserve">CMA </w:t>
      </w:r>
      <w:r>
        <w:t>认证编号：</w:t>
      </w:r>
      <w:r>
        <w:t>CMA2026-A015</w:t>
      </w:r>
      <w:r>
        <w:t>）</w:t>
      </w:r>
    </w:p>
    <w:p w14:paraId="5BAA7ACF" w14:textId="77777777" w:rsidR="001E42F2" w:rsidRDefault="00000000">
      <w:pPr>
        <w:pStyle w:val="20"/>
      </w:pPr>
      <w:r>
        <w:rPr>
          <w:b/>
          <w:bCs/>
        </w:rPr>
        <w:t>检测日期</w:t>
      </w:r>
      <w:r>
        <w:t>：</w:t>
      </w:r>
      <w:r>
        <w:t xml:space="preserve">2026 </w:t>
      </w:r>
      <w:r>
        <w:t>年</w:t>
      </w:r>
      <w:r>
        <w:t xml:space="preserve"> 6 </w:t>
      </w:r>
      <w:r>
        <w:t>月</w:t>
      </w:r>
      <w:r>
        <w:t xml:space="preserve"> 26 </w:t>
      </w:r>
      <w:r>
        <w:t>日（与温湿度检测同步）</w:t>
      </w:r>
    </w:p>
    <w:p w14:paraId="36362B92" w14:textId="77777777" w:rsidR="001E42F2" w:rsidRDefault="00000000">
      <w:pPr>
        <w:pStyle w:val="20"/>
      </w:pPr>
      <w:r>
        <w:rPr>
          <w:b/>
          <w:bCs/>
        </w:rPr>
        <w:lastRenderedPageBreak/>
        <w:t>报告编号</w:t>
      </w:r>
      <w:r>
        <w:t>：</w:t>
      </w:r>
      <w:r>
        <w:t>HJJC-CO2-2026-0628</w:t>
      </w:r>
    </w:p>
    <w:p w14:paraId="573247BF" w14:textId="77777777" w:rsidR="001E42F2" w:rsidRDefault="00000000">
      <w:pPr>
        <w:pStyle w:val="20"/>
      </w:pPr>
      <w:r>
        <w:rPr>
          <w:b/>
          <w:bCs/>
        </w:rPr>
        <w:t>依据标准</w:t>
      </w:r>
      <w:r>
        <w:t>：</w:t>
      </w:r>
    </w:p>
    <w:p w14:paraId="3EF73DB5" w14:textId="77777777" w:rsidR="001E42F2" w:rsidRDefault="00000000">
      <w:pPr>
        <w:pStyle w:val="20"/>
        <w:numPr>
          <w:ilvl w:val="0"/>
          <w:numId w:val="4"/>
        </w:numPr>
      </w:pPr>
      <w:r>
        <w:t>《室内空气质量标准》（</w:t>
      </w:r>
      <w:r>
        <w:t>GB/T 18883-2022</w:t>
      </w:r>
      <w:r>
        <w:t>）</w:t>
      </w:r>
    </w:p>
    <w:p w14:paraId="2E0721FF" w14:textId="77777777" w:rsidR="001E42F2" w:rsidRDefault="00000000">
      <w:pPr>
        <w:pStyle w:val="20"/>
        <w:numPr>
          <w:ilvl w:val="0"/>
          <w:numId w:val="4"/>
        </w:numPr>
      </w:pPr>
      <w:r>
        <w:t>《民用建筑供暖通风与空气调节设计标准》（</w:t>
      </w:r>
      <w:r>
        <w:t>GB 50736-2012</w:t>
      </w:r>
      <w:r>
        <w:t>）</w:t>
      </w:r>
    </w:p>
    <w:p w14:paraId="62AFF3EC" w14:textId="77777777" w:rsidR="001E42F2" w:rsidRDefault="00000000">
      <w:pPr>
        <w:pStyle w:val="20"/>
        <w:numPr>
          <w:ilvl w:val="0"/>
          <w:numId w:val="4"/>
        </w:numPr>
      </w:pPr>
      <w:r>
        <w:t>《中小学教室空气质量规范》（</w:t>
      </w:r>
      <w:r>
        <w:t>GB/T 39223-2020</w:t>
      </w:r>
      <w:r>
        <w:t>）</w:t>
      </w:r>
    </w:p>
    <w:p w14:paraId="132D9F18" w14:textId="77777777" w:rsidR="001E42F2" w:rsidRDefault="00000000">
      <w:pPr>
        <w:pStyle w:val="3"/>
      </w:pPr>
      <w:r>
        <w:t xml:space="preserve">2.1 </w:t>
      </w:r>
      <w:r>
        <w:t>检测概况</w:t>
      </w:r>
    </w:p>
    <w:p w14:paraId="583D26F2" w14:textId="77777777" w:rsidR="001E42F2" w:rsidRDefault="00000000">
      <w:pPr>
        <w:pStyle w:val="4"/>
      </w:pPr>
      <w:r>
        <w:t xml:space="preserve">2.1.1 </w:t>
      </w:r>
      <w:r>
        <w:t>检测对象与条件</w:t>
      </w:r>
    </w:p>
    <w:p w14:paraId="3D0BF9D7" w14:textId="77777777" w:rsidR="001E42F2" w:rsidRDefault="00000000">
      <w:pPr>
        <w:pStyle w:val="20"/>
        <w:numPr>
          <w:ilvl w:val="0"/>
          <w:numId w:val="2"/>
        </w:numPr>
      </w:pPr>
      <w:r>
        <w:t>检测对象：与温湿度检测一致的</w:t>
      </w:r>
      <w:r>
        <w:t xml:space="preserve"> 4 </w:t>
      </w:r>
      <w:r>
        <w:t>类典型房间，同步记录人员密度变化；</w:t>
      </w:r>
    </w:p>
    <w:p w14:paraId="0F7C847A" w14:textId="77777777" w:rsidR="001E42F2" w:rsidRDefault="00000000">
      <w:pPr>
        <w:pStyle w:val="20"/>
        <w:numPr>
          <w:ilvl w:val="0"/>
          <w:numId w:val="2"/>
        </w:numPr>
      </w:pPr>
      <w:r>
        <w:t>检测仪器：二氧化碳检测仪（精度</w:t>
      </w:r>
      <w:r>
        <w:t xml:space="preserve"> ±50ppm</w:t>
      </w:r>
      <w:r>
        <w:t>，测量范围</w:t>
      </w:r>
      <w:r>
        <w:t xml:space="preserve"> 0~5000ppm</w:t>
      </w:r>
      <w:r>
        <w:t>），经计量校准合格；</w:t>
      </w:r>
    </w:p>
    <w:p w14:paraId="36F2E7DB" w14:textId="77777777" w:rsidR="001E42F2" w:rsidRDefault="00000000">
      <w:pPr>
        <w:pStyle w:val="20"/>
        <w:numPr>
          <w:ilvl w:val="0"/>
          <w:numId w:val="2"/>
        </w:numPr>
      </w:pPr>
      <w:r>
        <w:t>检测方法：与温湿度检测布点、频率一致，同步记录空调新风量（展厅</w:t>
      </w:r>
      <w:r>
        <w:t xml:space="preserve"> 30m³/h</w:t>
      </w:r>
      <w:r>
        <w:t>・人，商铺</w:t>
      </w:r>
      <w:r>
        <w:t xml:space="preserve"> 25m³/h</w:t>
      </w:r>
      <w:r>
        <w:t>・人）。</w:t>
      </w:r>
    </w:p>
    <w:p w14:paraId="1FB5847E" w14:textId="77777777" w:rsidR="001E42F2" w:rsidRDefault="00000000">
      <w:pPr>
        <w:pStyle w:val="3"/>
      </w:pPr>
      <w:r>
        <w:t xml:space="preserve">2.2 </w:t>
      </w:r>
      <w:r>
        <w:t>检测结果与分析</w:t>
      </w:r>
    </w:p>
    <w:p w14:paraId="11A897A3" w14:textId="77777777" w:rsidR="001E42F2" w:rsidRDefault="00000000">
      <w:pPr>
        <w:pStyle w:val="4"/>
      </w:pPr>
      <w:r>
        <w:t xml:space="preserve">2.2.1 </w:t>
      </w:r>
      <w:r>
        <w:t>核心检测数据</w:t>
      </w:r>
    </w:p>
    <w:p w14:paraId="0BCE1518" w14:textId="77777777" w:rsidR="001E42F2" w:rsidRDefault="001E42F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1"/>
        <w:gridCol w:w="1121"/>
        <w:gridCol w:w="1458"/>
        <w:gridCol w:w="1458"/>
        <w:gridCol w:w="1458"/>
        <w:gridCol w:w="1458"/>
        <w:gridCol w:w="947"/>
      </w:tblGrid>
      <w:tr w:rsidR="004E145D" w14:paraId="60246B7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BFB21" w14:textId="77777777" w:rsidR="001E42F2" w:rsidRDefault="00000000">
            <w:pPr>
              <w:pStyle w:val="20"/>
            </w:pPr>
            <w:r>
              <w:t>房间类型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E10C7" w14:textId="77777777" w:rsidR="001E42F2" w:rsidRDefault="00000000">
            <w:pPr>
              <w:pStyle w:val="20"/>
            </w:pPr>
            <w:r>
              <w:t>平均人员密度（人</w:t>
            </w:r>
            <w:r>
              <w:t xml:space="preserve"> / 100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C6A2CC" w14:textId="77777777" w:rsidR="001E42F2" w:rsidRDefault="00000000">
            <w:pPr>
              <w:pStyle w:val="20"/>
            </w:pPr>
            <w:r>
              <w:t>平均</w:t>
            </w:r>
            <w:r>
              <w:t xml:space="preserve"> CO₂</w:t>
            </w:r>
            <w:r>
              <w:t>浓度（</w:t>
            </w:r>
            <w:r>
              <w:t>ppm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0335E" w14:textId="77777777" w:rsidR="001E42F2" w:rsidRDefault="00000000">
            <w:pPr>
              <w:pStyle w:val="20"/>
            </w:pPr>
            <w:r>
              <w:t>浓度波动范围（</w:t>
            </w:r>
            <w:r>
              <w:t>ppm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F6D05" w14:textId="77777777" w:rsidR="001E42F2" w:rsidRDefault="00000000">
            <w:pPr>
              <w:pStyle w:val="20"/>
            </w:pPr>
            <w:r>
              <w:t>峰值浓度（</w:t>
            </w:r>
            <w:r>
              <w:t>ppm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64AC8" w14:textId="77777777" w:rsidR="001E42F2" w:rsidRDefault="00000000">
            <w:pPr>
              <w:pStyle w:val="20"/>
            </w:pPr>
            <w:r>
              <w:t>标准限值（</w:t>
            </w:r>
            <w:r>
              <w:t>ppm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FBF22" w14:textId="77777777" w:rsidR="001E42F2" w:rsidRDefault="00000000">
            <w:pPr>
              <w:pStyle w:val="20"/>
            </w:pPr>
            <w:r>
              <w:t>达标情况</w:t>
            </w:r>
          </w:p>
        </w:tc>
      </w:tr>
      <w:tr w:rsidR="004E145D" w14:paraId="74FA706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AC40F" w14:textId="77777777" w:rsidR="001E42F2" w:rsidRDefault="00000000">
            <w:pPr>
              <w:pStyle w:val="20"/>
            </w:pPr>
            <w:r>
              <w:t>历史建筑展厅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076E0" w14:textId="77777777" w:rsidR="001E42F2" w:rsidRDefault="00000000">
            <w:pPr>
              <w:pStyle w:val="20"/>
            </w:pPr>
            <w:r>
              <w:t xml:space="preserve">12 </w:t>
            </w:r>
            <w:r>
              <w:t>人</w:t>
            </w:r>
            <w:r>
              <w:t xml:space="preserve"> / 100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D39ED" w14:textId="77777777" w:rsidR="001E42F2" w:rsidRDefault="00000000">
            <w:pPr>
              <w:pStyle w:val="20"/>
            </w:pPr>
            <w:r>
              <w:t>780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42F09" w14:textId="77777777" w:rsidR="001E42F2" w:rsidRDefault="00000000">
            <w:pPr>
              <w:pStyle w:val="20"/>
            </w:pPr>
            <w:r>
              <w:t>720~850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D4283" w14:textId="77777777" w:rsidR="001E42F2" w:rsidRDefault="00000000">
            <w:pPr>
              <w:pStyle w:val="20"/>
            </w:pPr>
            <w:r>
              <w:t>880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D780D" w14:textId="77777777" w:rsidR="001E42F2" w:rsidRDefault="00000000">
            <w:pPr>
              <w:pStyle w:val="20"/>
            </w:pPr>
            <w:r>
              <w:t>≤1000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36A1B" w14:textId="77777777" w:rsidR="001E42F2" w:rsidRDefault="00000000">
            <w:pPr>
              <w:pStyle w:val="20"/>
            </w:pPr>
            <w:r>
              <w:t>合格</w:t>
            </w:r>
          </w:p>
        </w:tc>
      </w:tr>
      <w:tr w:rsidR="004E145D" w14:paraId="0A861A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76DD8" w14:textId="77777777" w:rsidR="001E42F2" w:rsidRDefault="00000000">
            <w:pPr>
              <w:pStyle w:val="20"/>
            </w:pPr>
            <w:r>
              <w:t>商业商铺（餐饮）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DE17F" w14:textId="77777777" w:rsidR="001E42F2" w:rsidRDefault="00000000">
            <w:pPr>
              <w:pStyle w:val="20"/>
            </w:pPr>
            <w:r>
              <w:t xml:space="preserve">22 </w:t>
            </w:r>
            <w:r>
              <w:t>人</w:t>
            </w:r>
            <w:r>
              <w:t xml:space="preserve"> / 100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0796F" w14:textId="77777777" w:rsidR="001E42F2" w:rsidRDefault="00000000">
            <w:pPr>
              <w:pStyle w:val="20"/>
            </w:pPr>
            <w:r>
              <w:t>820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F8F49" w14:textId="77777777" w:rsidR="001E42F2" w:rsidRDefault="00000000">
            <w:pPr>
              <w:pStyle w:val="20"/>
            </w:pPr>
            <w:r>
              <w:t>750~900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8B604" w14:textId="77777777" w:rsidR="001E42F2" w:rsidRDefault="00000000">
            <w:pPr>
              <w:pStyle w:val="20"/>
            </w:pPr>
            <w:r>
              <w:t>930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B90C4" w14:textId="77777777" w:rsidR="001E42F2" w:rsidRDefault="00000000">
            <w:pPr>
              <w:pStyle w:val="20"/>
            </w:pPr>
            <w:r>
              <w:t>≤1000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D9CD3" w14:textId="77777777" w:rsidR="001E42F2" w:rsidRDefault="00000000">
            <w:pPr>
              <w:pStyle w:val="20"/>
            </w:pPr>
            <w:r>
              <w:t>合格</w:t>
            </w:r>
          </w:p>
        </w:tc>
      </w:tr>
      <w:tr w:rsidR="004E145D" w14:paraId="1D198A5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75884" w14:textId="77777777" w:rsidR="001E42F2" w:rsidRDefault="00000000">
            <w:pPr>
              <w:pStyle w:val="20"/>
            </w:pPr>
            <w:r>
              <w:t>公共休憩区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BA03C" w14:textId="77777777" w:rsidR="001E42F2" w:rsidRDefault="00000000">
            <w:pPr>
              <w:pStyle w:val="20"/>
            </w:pPr>
            <w:r>
              <w:t xml:space="preserve">10 </w:t>
            </w:r>
            <w:r>
              <w:t>人</w:t>
            </w:r>
            <w:r>
              <w:t xml:space="preserve"> / 100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F074C" w14:textId="77777777" w:rsidR="001E42F2" w:rsidRDefault="00000000">
            <w:pPr>
              <w:pStyle w:val="20"/>
            </w:pPr>
            <w:r>
              <w:t>750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7BEDB" w14:textId="77777777" w:rsidR="001E42F2" w:rsidRDefault="00000000">
            <w:pPr>
              <w:pStyle w:val="20"/>
            </w:pPr>
            <w:r>
              <w:t>700~800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1C601" w14:textId="77777777" w:rsidR="001E42F2" w:rsidRDefault="00000000">
            <w:pPr>
              <w:pStyle w:val="20"/>
            </w:pPr>
            <w:r>
              <w:t>820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5E42A" w14:textId="77777777" w:rsidR="001E42F2" w:rsidRDefault="00000000">
            <w:pPr>
              <w:pStyle w:val="20"/>
            </w:pPr>
            <w:r>
              <w:t>≤1000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EE3E4" w14:textId="77777777" w:rsidR="001E42F2" w:rsidRDefault="00000000">
            <w:pPr>
              <w:pStyle w:val="20"/>
            </w:pPr>
            <w:r>
              <w:t>合格</w:t>
            </w:r>
          </w:p>
        </w:tc>
      </w:tr>
      <w:tr w:rsidR="004E145D" w14:paraId="5E63065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D8771" w14:textId="77777777" w:rsidR="001E42F2" w:rsidRDefault="00000000">
            <w:pPr>
              <w:pStyle w:val="20"/>
            </w:pPr>
            <w:r>
              <w:lastRenderedPageBreak/>
              <w:t>办公用房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1F7B6" w14:textId="77777777" w:rsidR="001E42F2" w:rsidRDefault="00000000">
            <w:pPr>
              <w:pStyle w:val="20"/>
            </w:pPr>
            <w:r>
              <w:t xml:space="preserve">16 </w:t>
            </w:r>
            <w:r>
              <w:t>人</w:t>
            </w:r>
            <w:r>
              <w:t xml:space="preserve"> / 100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8A5C2" w14:textId="77777777" w:rsidR="001E42F2" w:rsidRDefault="00000000">
            <w:pPr>
              <w:pStyle w:val="20"/>
            </w:pPr>
            <w:r>
              <w:t>730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BD680" w14:textId="77777777" w:rsidR="001E42F2" w:rsidRDefault="00000000">
            <w:pPr>
              <w:pStyle w:val="20"/>
            </w:pPr>
            <w:r>
              <w:t>680~780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0A9DD" w14:textId="77777777" w:rsidR="001E42F2" w:rsidRDefault="00000000">
            <w:pPr>
              <w:pStyle w:val="20"/>
            </w:pPr>
            <w:r>
              <w:t>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17A6B" w14:textId="77777777" w:rsidR="001E42F2" w:rsidRDefault="00000000">
            <w:pPr>
              <w:pStyle w:val="20"/>
            </w:pPr>
            <w:r>
              <w:t>≤1000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253BB" w14:textId="77777777" w:rsidR="001E42F2" w:rsidRDefault="00000000">
            <w:pPr>
              <w:pStyle w:val="20"/>
            </w:pPr>
            <w:r>
              <w:t>合格</w:t>
            </w:r>
          </w:p>
        </w:tc>
      </w:tr>
    </w:tbl>
    <w:p w14:paraId="17F66C61" w14:textId="77777777" w:rsidR="001E42F2" w:rsidRDefault="00000000">
      <w:pPr>
        <w:pStyle w:val="4"/>
      </w:pPr>
      <w:r>
        <w:t xml:space="preserve">2.2.2 </w:t>
      </w:r>
      <w:r>
        <w:t>浓度变化分析</w:t>
      </w:r>
    </w:p>
    <w:p w14:paraId="63A890FD" w14:textId="77777777" w:rsidR="001E42F2" w:rsidRDefault="00000000">
      <w:pPr>
        <w:pStyle w:val="20"/>
        <w:numPr>
          <w:ilvl w:val="0"/>
          <w:numId w:val="2"/>
        </w:numPr>
      </w:pPr>
      <w:r>
        <w:t>历史建筑展厅：开放初期（</w:t>
      </w:r>
      <w:r>
        <w:t>9:00</w:t>
      </w:r>
      <w:r>
        <w:t>）</w:t>
      </w:r>
      <w:r>
        <w:t>CO₂</w:t>
      </w:r>
      <w:r>
        <w:t>浓度</w:t>
      </w:r>
      <w:r>
        <w:t xml:space="preserve"> 650ppm</w:t>
      </w:r>
      <w:r>
        <w:t>，人员峰值时段（</w:t>
      </w:r>
      <w:r>
        <w:t>14:00</w:t>
      </w:r>
      <w:r>
        <w:t>）达到峰值</w:t>
      </w:r>
      <w:r>
        <w:t xml:space="preserve"> 880ppm</w:t>
      </w:r>
      <w:r>
        <w:t>，空调新风系统持续补给，浓度未超限值；</w:t>
      </w:r>
    </w:p>
    <w:p w14:paraId="54CF2C40" w14:textId="77777777" w:rsidR="001E42F2" w:rsidRDefault="00000000">
      <w:pPr>
        <w:pStyle w:val="20"/>
        <w:numPr>
          <w:ilvl w:val="0"/>
          <w:numId w:val="2"/>
        </w:numPr>
      </w:pPr>
      <w:r>
        <w:t>餐饮商铺：营业高峰（</w:t>
      </w:r>
      <w:r>
        <w:t>12:00-13:00</w:t>
      </w:r>
      <w:r>
        <w:t>）因烹饪与人员集中，</w:t>
      </w:r>
      <w:r>
        <w:t>CO₂</w:t>
      </w:r>
      <w:r>
        <w:t>浓度升至</w:t>
      </w:r>
      <w:r>
        <w:t xml:space="preserve"> 930ppm</w:t>
      </w:r>
      <w:r>
        <w:t>，通风系统联动开启后</w:t>
      </w:r>
      <w:r>
        <w:t xml:space="preserve"> 30 </w:t>
      </w:r>
      <w:r>
        <w:t>分钟降至</w:t>
      </w:r>
      <w:r>
        <w:t xml:space="preserve"> 850ppm</w:t>
      </w:r>
      <w:r>
        <w:t>；</w:t>
      </w:r>
    </w:p>
    <w:p w14:paraId="2AE17422" w14:textId="77777777" w:rsidR="001E42F2" w:rsidRDefault="00000000">
      <w:pPr>
        <w:pStyle w:val="20"/>
        <w:numPr>
          <w:ilvl w:val="0"/>
          <w:numId w:val="2"/>
        </w:numPr>
      </w:pPr>
      <w:r>
        <w:t>所有房间</w:t>
      </w:r>
      <w:r>
        <w:t xml:space="preserve"> CO₂</w:t>
      </w:r>
      <w:r>
        <w:t>浓度均低于</w:t>
      </w:r>
      <w:r>
        <w:t xml:space="preserve"> GB/T 18883-2022 </w:t>
      </w:r>
      <w:r>
        <w:t>限值（</w:t>
      </w:r>
      <w:r>
        <w:t>1000ppm</w:t>
      </w:r>
      <w:r>
        <w:t>），且远低于不适宜浓度（</w:t>
      </w:r>
      <w:r>
        <w:t>1500ppm</w:t>
      </w:r>
      <w:r>
        <w:t>），空气质量良好。</w:t>
      </w:r>
    </w:p>
    <w:p w14:paraId="263110DF" w14:textId="77777777" w:rsidR="001E42F2" w:rsidRDefault="00000000">
      <w:pPr>
        <w:pStyle w:val="3"/>
      </w:pPr>
      <w:r>
        <w:t xml:space="preserve">2.3 </w:t>
      </w:r>
      <w:r>
        <w:t>检测结论与建议</w:t>
      </w:r>
    </w:p>
    <w:p w14:paraId="436110A8" w14:textId="77777777" w:rsidR="001E42F2" w:rsidRDefault="00000000">
      <w:pPr>
        <w:pStyle w:val="4"/>
      </w:pPr>
      <w:r>
        <w:t xml:space="preserve">2.3.1 </w:t>
      </w:r>
      <w:r>
        <w:t>结论</w:t>
      </w:r>
    </w:p>
    <w:p w14:paraId="7DC8C81B" w14:textId="77777777" w:rsidR="001E42F2" w:rsidRDefault="00000000">
      <w:pPr>
        <w:pStyle w:val="20"/>
      </w:pPr>
      <w:r>
        <w:t>本次检测的典型房间在空调使用期间，</w:t>
      </w:r>
      <w:r>
        <w:rPr>
          <w:b/>
          <w:bCs/>
        </w:rPr>
        <w:t>室内二氧化碳浓度均符合《室内空气质量标准》要求</w:t>
      </w:r>
      <w:r>
        <w:t>，空调新风系统与通风设计匹配合理，能够有效稀释人员呼吸产生的</w:t>
      </w:r>
      <w:r>
        <w:t xml:space="preserve"> CO₂</w:t>
      </w:r>
      <w:r>
        <w:t>，保障室内空气质量与人体舒适度，无缺氧风险。</w:t>
      </w:r>
    </w:p>
    <w:p w14:paraId="1AB1B42A" w14:textId="77777777" w:rsidR="001E42F2" w:rsidRDefault="00000000">
      <w:pPr>
        <w:pStyle w:val="4"/>
      </w:pPr>
      <w:r>
        <w:t xml:space="preserve">2.3.2 </w:t>
      </w:r>
      <w:r>
        <w:t>优化建议</w:t>
      </w:r>
    </w:p>
    <w:p w14:paraId="2E596894" w14:textId="77777777" w:rsidR="001E42F2" w:rsidRDefault="00000000">
      <w:pPr>
        <w:pStyle w:val="20"/>
        <w:numPr>
          <w:ilvl w:val="0"/>
          <w:numId w:val="5"/>
        </w:numPr>
      </w:pPr>
      <w:r>
        <w:t>历史建筑展厅：在人员密集时段（如节假日），建议将空调新风量提升至</w:t>
      </w:r>
      <w:r>
        <w:t xml:space="preserve"> 35m³/h</w:t>
      </w:r>
      <w:r>
        <w:t>・人，或开启辅助通风（隐蔽式壁式送风口），进一步降低</w:t>
      </w:r>
      <w:r>
        <w:t xml:space="preserve"> CO₂</w:t>
      </w:r>
      <w:r>
        <w:t>浓度；</w:t>
      </w:r>
    </w:p>
    <w:p w14:paraId="370DCDE2" w14:textId="77777777" w:rsidR="001E42F2" w:rsidRDefault="00000000">
      <w:pPr>
        <w:pStyle w:val="20"/>
        <w:numPr>
          <w:ilvl w:val="0"/>
          <w:numId w:val="5"/>
        </w:numPr>
      </w:pPr>
      <w:r>
        <w:t>餐饮商铺：加装</w:t>
      </w:r>
      <w:r>
        <w:t xml:space="preserve"> CO₂</w:t>
      </w:r>
      <w:r>
        <w:t>浓度传感器，与空调新风系统联动，当浓度超过</w:t>
      </w:r>
      <w:r>
        <w:t xml:space="preserve"> 900ppm </w:t>
      </w:r>
      <w:r>
        <w:t>时自动加大新风量，确保浓度稳定在</w:t>
      </w:r>
      <w:r>
        <w:t xml:space="preserve"> 850ppm </w:t>
      </w:r>
      <w:r>
        <w:t>以下；</w:t>
      </w:r>
    </w:p>
    <w:p w14:paraId="27A021F5" w14:textId="77777777" w:rsidR="001E42F2" w:rsidRDefault="00000000">
      <w:pPr>
        <w:pStyle w:val="20"/>
        <w:numPr>
          <w:ilvl w:val="0"/>
          <w:numId w:val="5"/>
        </w:numPr>
      </w:pPr>
      <w:r>
        <w:t>日常管理：定期检查空调新风管道清洁度，每半</w:t>
      </w:r>
      <w:proofErr w:type="gramStart"/>
      <w:r>
        <w:t>年清理</w:t>
      </w:r>
      <w:proofErr w:type="gramEnd"/>
      <w:r>
        <w:t>一次过滤网与风管，避免积尘影响新风质量；</w:t>
      </w:r>
    </w:p>
    <w:p w14:paraId="09D73036" w14:textId="2B40B5AD" w:rsidR="001E42F2" w:rsidRDefault="00000000" w:rsidP="004E145D">
      <w:pPr>
        <w:pStyle w:val="20"/>
        <w:numPr>
          <w:ilvl w:val="0"/>
          <w:numId w:val="5"/>
        </w:numPr>
        <w:rPr>
          <w:rFonts w:hint="eastAsia"/>
        </w:rPr>
      </w:pPr>
      <w:r>
        <w:t>应急处理：若因空调故障导致</w:t>
      </w:r>
      <w:r>
        <w:t xml:space="preserve"> CO₂</w:t>
      </w:r>
      <w:r>
        <w:t>浓度持续升高（超过</w:t>
      </w:r>
      <w:r>
        <w:t xml:space="preserve"> 1200ppm</w:t>
      </w:r>
      <w:r>
        <w:t>），立即开启自然通风（如可拆卸木格栅窗），疏散人员，排查故障。</w:t>
      </w:r>
    </w:p>
    <w:sectPr w:rsidR="001E42F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27E2"/>
    <w:multiLevelType w:val="hybridMultilevel"/>
    <w:tmpl w:val="E95E5C4A"/>
    <w:lvl w:ilvl="0" w:tplc="E5A6A708">
      <w:start w:val="1"/>
      <w:numFmt w:val="bullet"/>
      <w:lvlText w:val="●"/>
      <w:lvlJc w:val="left"/>
      <w:pPr>
        <w:ind w:left="720" w:hanging="360"/>
      </w:pPr>
    </w:lvl>
    <w:lvl w:ilvl="1" w:tplc="5C9E6FE6">
      <w:start w:val="1"/>
      <w:numFmt w:val="bullet"/>
      <w:lvlText w:val="○"/>
      <w:lvlJc w:val="left"/>
      <w:pPr>
        <w:ind w:left="1440" w:hanging="360"/>
      </w:pPr>
    </w:lvl>
    <w:lvl w:ilvl="2" w:tplc="4C1C1E32">
      <w:start w:val="1"/>
      <w:numFmt w:val="bullet"/>
      <w:lvlText w:val="■"/>
      <w:lvlJc w:val="left"/>
      <w:pPr>
        <w:ind w:left="2160" w:hanging="360"/>
      </w:pPr>
    </w:lvl>
    <w:lvl w:ilvl="3" w:tplc="C9962E1A">
      <w:start w:val="1"/>
      <w:numFmt w:val="bullet"/>
      <w:lvlText w:val="●"/>
      <w:lvlJc w:val="left"/>
      <w:pPr>
        <w:ind w:left="2880" w:hanging="360"/>
      </w:pPr>
    </w:lvl>
    <w:lvl w:ilvl="4" w:tplc="FB9A0436">
      <w:start w:val="1"/>
      <w:numFmt w:val="bullet"/>
      <w:lvlText w:val="○"/>
      <w:lvlJc w:val="left"/>
      <w:pPr>
        <w:ind w:left="3600" w:hanging="360"/>
      </w:pPr>
    </w:lvl>
    <w:lvl w:ilvl="5" w:tplc="D1042ECA">
      <w:start w:val="1"/>
      <w:numFmt w:val="bullet"/>
      <w:lvlText w:val="■"/>
      <w:lvlJc w:val="left"/>
      <w:pPr>
        <w:ind w:left="4320" w:hanging="360"/>
      </w:pPr>
    </w:lvl>
    <w:lvl w:ilvl="6" w:tplc="81980260">
      <w:start w:val="1"/>
      <w:numFmt w:val="bullet"/>
      <w:lvlText w:val="●"/>
      <w:lvlJc w:val="left"/>
      <w:pPr>
        <w:ind w:left="5040" w:hanging="360"/>
      </w:pPr>
    </w:lvl>
    <w:lvl w:ilvl="7" w:tplc="64AEECD4">
      <w:start w:val="1"/>
      <w:numFmt w:val="bullet"/>
      <w:lvlText w:val="●"/>
      <w:lvlJc w:val="left"/>
      <w:pPr>
        <w:ind w:left="5760" w:hanging="360"/>
      </w:pPr>
    </w:lvl>
    <w:lvl w:ilvl="8" w:tplc="1E32DFF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9C311F4"/>
    <w:multiLevelType w:val="multilevel"/>
    <w:tmpl w:val="EA74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0940498">
    <w:abstractNumId w:val="1"/>
  </w:num>
  <w:num w:numId="2" w16cid:durableId="751705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672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79063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8659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F2"/>
    <w:rsid w:val="001E42F2"/>
    <w:rsid w:val="00462D6E"/>
    <w:rsid w:val="004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5BDFF"/>
  <w15:docId w15:val="{9B6ACEC6-C03A-4B1C-807D-60B59951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1236</Words>
  <Characters>1646</Characters>
  <Application>Microsoft Office Word</Application>
  <DocSecurity>0</DocSecurity>
  <Lines>274</Lines>
  <Paragraphs>180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2026-03-21T02:21:00Z</dcterms:created>
  <dcterms:modified xsi:type="dcterms:W3CDTF">2026-03-21T02:21:00Z</dcterms:modified>
</cp:coreProperties>
</file>