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AC2B" w14:textId="5FAF7934" w:rsidR="000A43A3" w:rsidRDefault="00000000">
      <w:pPr>
        <w:pStyle w:val="1"/>
      </w:pPr>
      <w:r>
        <w:t>冷热源机组采购及检测文件</w:t>
      </w:r>
    </w:p>
    <w:p w14:paraId="14C3CEBB" w14:textId="77777777" w:rsidR="000A43A3" w:rsidRDefault="00000000">
      <w:pPr>
        <w:pStyle w:val="2"/>
      </w:pPr>
      <w:r>
        <w:t>一、冷热源机组采购清单</w:t>
      </w:r>
    </w:p>
    <w:p w14:paraId="36DE9EFF" w14:textId="77777777" w:rsidR="000A43A3" w:rsidRDefault="00000000">
      <w:pPr>
        <w:pStyle w:val="3"/>
      </w:pPr>
      <w:r>
        <w:t xml:space="preserve">1. </w:t>
      </w:r>
      <w:r>
        <w:t>采购依据与范围</w:t>
      </w:r>
    </w:p>
    <w:p w14:paraId="158665EB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：《采暖通风与空气调节设计标准》（</w:t>
      </w:r>
      <w:r>
        <w:t>GB 50019-2015</w:t>
      </w:r>
      <w:r>
        <w:t>）、《蒸气压缩循环冷水（热泵）机组</w:t>
      </w:r>
      <w:r>
        <w:t xml:space="preserve"> </w:t>
      </w:r>
      <w:r>
        <w:t>第</w:t>
      </w:r>
      <w:r>
        <w:t xml:space="preserve"> 1 </w:t>
      </w:r>
      <w:r>
        <w:t>部分》（</w:t>
      </w:r>
      <w:r>
        <w:t>GB/T 18430.1-2024</w:t>
      </w:r>
      <w:r>
        <w:t>）、《公共建筑节能设计标准》（</w:t>
      </w:r>
      <w:r>
        <w:t>GB 50189-2015</w:t>
      </w:r>
      <w:r>
        <w:t>）</w:t>
      </w:r>
    </w:p>
    <w:p w14:paraId="6000B492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项目需求</w:t>
      </w:r>
      <w:r>
        <w:t>：满足</w:t>
      </w:r>
      <w:r>
        <w:t xml:space="preserve"> 3950</w:t>
      </w:r>
      <w:r>
        <w:t>㎡综合建筑（展厅、商业、办公）制冷</w:t>
      </w:r>
      <w:r>
        <w:t xml:space="preserve"> / </w:t>
      </w:r>
      <w:r>
        <w:t>制热需求，设计冷负荷</w:t>
      </w:r>
      <w:r>
        <w:t xml:space="preserve"> 260kW</w:t>
      </w:r>
      <w:r>
        <w:t>，热负荷</w:t>
      </w:r>
      <w:r>
        <w:t xml:space="preserve"> 280kW</w:t>
      </w:r>
    </w:p>
    <w:p w14:paraId="161C3AD4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采购范围</w:t>
      </w:r>
      <w:r>
        <w:t>：变频模块式风冷冷（热）水机组、配套水泵及附属设备，均选用一级能效产品，适配历史街区低噪音、节能环保要求</w:t>
      </w:r>
    </w:p>
    <w:p w14:paraId="54099F2C" w14:textId="77777777" w:rsidR="000A43A3" w:rsidRDefault="00000000">
      <w:pPr>
        <w:pStyle w:val="3"/>
      </w:pPr>
      <w:r>
        <w:t xml:space="preserve">2. </w:t>
      </w:r>
      <w:r>
        <w:t>核心设备采购明细</w:t>
      </w:r>
    </w:p>
    <w:p w14:paraId="102C31C1" w14:textId="77777777" w:rsidR="000A43A3" w:rsidRDefault="000A43A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1168"/>
        <w:gridCol w:w="1135"/>
        <w:gridCol w:w="1499"/>
        <w:gridCol w:w="682"/>
        <w:gridCol w:w="682"/>
        <w:gridCol w:w="1147"/>
        <w:gridCol w:w="1147"/>
        <w:gridCol w:w="880"/>
      </w:tblGrid>
      <w:tr w:rsidR="001B4033" w14:paraId="5FF8089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D79A1" w14:textId="77777777" w:rsidR="000A43A3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FD807" w14:textId="77777777" w:rsidR="000A43A3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F4369" w14:textId="77777777" w:rsidR="000A43A3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9D5D4" w14:textId="77777777" w:rsidR="000A43A3" w:rsidRDefault="00000000">
            <w:pPr>
              <w:pStyle w:val="20"/>
            </w:pPr>
            <w:r>
              <w:t>核心技术参数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D192F" w14:textId="77777777" w:rsidR="000A43A3" w:rsidRDefault="00000000">
            <w:pPr>
              <w:pStyle w:val="20"/>
            </w:pPr>
            <w:r>
              <w:t>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BDA86" w14:textId="77777777" w:rsidR="000A43A3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AEDDF" w14:textId="77777777" w:rsidR="000A43A3" w:rsidRDefault="00000000">
            <w:pPr>
              <w:pStyle w:val="20"/>
            </w:pPr>
            <w:r>
              <w:t>单价（元）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43769" w14:textId="77777777" w:rsidR="000A43A3" w:rsidRDefault="00000000">
            <w:pPr>
              <w:pStyle w:val="20"/>
            </w:pPr>
            <w:r>
              <w:t>合价（元）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EA836" w14:textId="77777777" w:rsidR="000A43A3" w:rsidRDefault="00000000">
            <w:pPr>
              <w:pStyle w:val="20"/>
            </w:pPr>
            <w:r>
              <w:t>供应商信息</w:t>
            </w:r>
          </w:p>
        </w:tc>
      </w:tr>
      <w:tr w:rsidR="001B4033" w14:paraId="6E0072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E7520" w14:textId="77777777" w:rsidR="000A43A3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03886" w14:textId="77777777" w:rsidR="000A43A3" w:rsidRDefault="00000000">
            <w:pPr>
              <w:pStyle w:val="20"/>
            </w:pPr>
            <w:r>
              <w:t>变频模块式风冷冷（热）水机组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535BD" w14:textId="77777777" w:rsidR="000A43A3" w:rsidRDefault="00000000">
            <w:pPr>
              <w:pStyle w:val="20"/>
            </w:pPr>
            <w:r>
              <w:t>LM-130/BP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B4AF5" w14:textId="77777777" w:rsidR="000A43A3" w:rsidRDefault="00000000">
            <w:pPr>
              <w:pStyle w:val="20"/>
            </w:pPr>
            <w:r>
              <w:t>制冷量</w:t>
            </w:r>
            <w:r>
              <w:t xml:space="preserve"> 130kW</w:t>
            </w:r>
            <w:r>
              <w:t>，制热量</w:t>
            </w:r>
            <w:r>
              <w:t xml:space="preserve"> 140kW</w:t>
            </w:r>
            <w:r>
              <w:t>，制冷输入功率</w:t>
            </w:r>
            <w:r>
              <w:t xml:space="preserve"> 41.4kW</w:t>
            </w:r>
            <w:r>
              <w:t>，制热输入功率</w:t>
            </w:r>
            <w:r>
              <w:t xml:space="preserve"> 45.2kW</w:t>
            </w:r>
            <w:r>
              <w:t>，冷媒</w:t>
            </w:r>
            <w:r>
              <w:t xml:space="preserve"> R410A</w:t>
            </w:r>
            <w:r>
              <w:t>，</w:t>
            </w:r>
            <w:r>
              <w:t>COP≥3.2</w:t>
            </w:r>
            <w:r>
              <w:t>，</w:t>
            </w:r>
            <w:r>
              <w:t>EER≥3.5</w:t>
            </w:r>
            <w:r>
              <w:t>，噪声</w:t>
            </w:r>
            <w:r>
              <w:t>≤55dB 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774CB" w14:textId="77777777" w:rsidR="000A43A3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856C7" w14:textId="77777777" w:rsidR="000A43A3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5F19F" w14:textId="77777777" w:rsidR="000A43A3" w:rsidRDefault="00000000">
            <w:pPr>
              <w:pStyle w:val="20"/>
            </w:pPr>
            <w:r>
              <w:t>185000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35F17" w14:textId="77777777" w:rsidR="000A43A3" w:rsidRDefault="00000000">
            <w:pPr>
              <w:pStyle w:val="20"/>
            </w:pPr>
            <w:r>
              <w:t>370000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3D8CA" w14:textId="77777777" w:rsidR="000A43A3" w:rsidRDefault="00000000">
            <w:pPr>
              <w:pStyle w:val="20"/>
            </w:pPr>
            <w:r>
              <w:t>黄山市东方佳和制冷设备有限公司（本地供应商，屯溪区安东路</w:t>
            </w:r>
            <w:r>
              <w:t xml:space="preserve"> </w:t>
            </w:r>
            <w:r>
              <w:lastRenderedPageBreak/>
              <w:t xml:space="preserve">22 </w:t>
            </w:r>
            <w:r>
              <w:t>号）</w:t>
            </w:r>
          </w:p>
        </w:tc>
      </w:tr>
      <w:tr w:rsidR="001B4033" w14:paraId="35B56BB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FF702" w14:textId="77777777" w:rsidR="000A43A3" w:rsidRDefault="00000000">
            <w:pPr>
              <w:pStyle w:val="20"/>
            </w:pPr>
            <w:r>
              <w:lastRenderedPageBreak/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3DB93" w14:textId="77777777" w:rsidR="000A43A3" w:rsidRDefault="00000000">
            <w:pPr>
              <w:pStyle w:val="20"/>
            </w:pPr>
            <w:r>
              <w:t>空调循环泵（制冷</w:t>
            </w:r>
            <w:r>
              <w:t xml:space="preserve"> / </w:t>
            </w:r>
            <w:r>
              <w:t>制热）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B53B1" w14:textId="77777777" w:rsidR="000A43A3" w:rsidRDefault="00000000">
            <w:pPr>
              <w:pStyle w:val="20"/>
            </w:pPr>
            <w:r>
              <w:t>T100-28-4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69D78" w14:textId="77777777" w:rsidR="000A43A3" w:rsidRDefault="00000000">
            <w:pPr>
              <w:pStyle w:val="20"/>
            </w:pPr>
            <w:r>
              <w:t>立式离心泵，流量</w:t>
            </w:r>
            <w:r>
              <w:t xml:space="preserve"> 160m³/h</w:t>
            </w:r>
            <w:r>
              <w:t>，扬程</w:t>
            </w:r>
            <w:r>
              <w:t xml:space="preserve"> 32m</w:t>
            </w:r>
            <w:r>
              <w:t>，功率</w:t>
            </w:r>
            <w:r>
              <w:t xml:space="preserve"> 22kW</w:t>
            </w:r>
            <w:r>
              <w:t>，自带变频器，噪声</w:t>
            </w:r>
            <w:r>
              <w:t>≤55dB 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3DB49" w14:textId="77777777" w:rsidR="000A43A3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05F6D" w14:textId="77777777" w:rsidR="000A43A3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9C59F" w14:textId="77777777" w:rsidR="000A43A3" w:rsidRDefault="00000000">
            <w:pPr>
              <w:pStyle w:val="20"/>
            </w:pPr>
            <w:r>
              <w:t>28000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F2341" w14:textId="77777777" w:rsidR="000A43A3" w:rsidRDefault="00000000">
            <w:pPr>
              <w:pStyle w:val="20"/>
            </w:pPr>
            <w:r>
              <w:t>56000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83AD3" w14:textId="77777777" w:rsidR="000A43A3" w:rsidRDefault="00000000">
            <w:pPr>
              <w:pStyle w:val="20"/>
            </w:pPr>
            <w:r>
              <w:t>配套供应</w:t>
            </w:r>
          </w:p>
        </w:tc>
      </w:tr>
      <w:tr w:rsidR="001B4033" w14:paraId="13EECC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16A9A" w14:textId="77777777" w:rsidR="000A43A3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34EBE" w14:textId="77777777" w:rsidR="000A43A3" w:rsidRDefault="00000000">
            <w:pPr>
              <w:pStyle w:val="20"/>
            </w:pPr>
            <w:r>
              <w:t>补水泵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09CB9" w14:textId="77777777" w:rsidR="000A43A3" w:rsidRDefault="00000000">
            <w:pPr>
              <w:pStyle w:val="20"/>
            </w:pPr>
            <w:r>
              <w:t>ISG50-160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94CE8" w14:textId="77777777" w:rsidR="000A43A3" w:rsidRDefault="00000000">
            <w:pPr>
              <w:pStyle w:val="20"/>
            </w:pPr>
            <w:r>
              <w:t>流量</w:t>
            </w:r>
            <w:r>
              <w:t xml:space="preserve"> 15m³/h</w:t>
            </w:r>
            <w:r>
              <w:t>，扬程</w:t>
            </w:r>
            <w:r>
              <w:t xml:space="preserve"> 32m</w:t>
            </w:r>
            <w:r>
              <w:t>，功率</w:t>
            </w:r>
            <w:r>
              <w:t xml:space="preserve"> 4kW</w:t>
            </w:r>
            <w:r>
              <w:t>，全自动控制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8491B" w14:textId="77777777" w:rsidR="000A43A3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96F12" w14:textId="77777777" w:rsidR="000A43A3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6CC59" w14:textId="77777777" w:rsidR="000A43A3" w:rsidRDefault="00000000">
            <w:pPr>
              <w:pStyle w:val="20"/>
            </w:pPr>
            <w:r>
              <w:t>8500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A3EC3" w14:textId="77777777" w:rsidR="000A43A3" w:rsidRDefault="00000000">
            <w:pPr>
              <w:pStyle w:val="20"/>
            </w:pPr>
            <w:r>
              <w:t>17000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67CCF" w14:textId="77777777" w:rsidR="000A43A3" w:rsidRDefault="00000000">
            <w:pPr>
              <w:pStyle w:val="20"/>
            </w:pPr>
            <w:r>
              <w:t>配套供应</w:t>
            </w:r>
          </w:p>
        </w:tc>
      </w:tr>
      <w:tr w:rsidR="001B4033" w14:paraId="51DE20A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B042A" w14:textId="77777777" w:rsidR="000A43A3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BA93A" w14:textId="77777777" w:rsidR="000A43A3" w:rsidRDefault="00000000">
            <w:pPr>
              <w:pStyle w:val="20"/>
            </w:pPr>
            <w:r>
              <w:t>膨胀水箱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7E1E5" w14:textId="77777777" w:rsidR="000A43A3" w:rsidRDefault="00000000">
            <w:pPr>
              <w:pStyle w:val="20"/>
            </w:pPr>
            <w:r>
              <w:t>SQL-800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2077F" w14:textId="77777777" w:rsidR="000A43A3" w:rsidRDefault="00000000">
            <w:pPr>
              <w:pStyle w:val="20"/>
            </w:pPr>
            <w:r>
              <w:t>容积</w:t>
            </w:r>
            <w:r>
              <w:t xml:space="preserve"> 0.8m³</w:t>
            </w:r>
            <w:r>
              <w:t>，材质不锈钢，带液位控制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69644" w14:textId="77777777" w:rsidR="000A43A3" w:rsidRDefault="00000000">
            <w:pPr>
              <w:pStyle w:val="20"/>
            </w:pPr>
            <w:r>
              <w:t>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F5D62" w14:textId="77777777" w:rsidR="000A43A3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E58A9" w14:textId="77777777" w:rsidR="000A43A3" w:rsidRDefault="00000000">
            <w:pPr>
              <w:pStyle w:val="20"/>
            </w:pPr>
            <w:r>
              <w:t>12000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C1FFC" w14:textId="77777777" w:rsidR="000A43A3" w:rsidRDefault="00000000">
            <w:pPr>
              <w:pStyle w:val="20"/>
            </w:pPr>
            <w:r>
              <w:t>12000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40985" w14:textId="77777777" w:rsidR="000A43A3" w:rsidRDefault="00000000">
            <w:pPr>
              <w:pStyle w:val="20"/>
            </w:pPr>
            <w:r>
              <w:t>配套供应</w:t>
            </w:r>
          </w:p>
        </w:tc>
      </w:tr>
      <w:tr w:rsidR="001B4033" w14:paraId="12F5DA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6E7A7" w14:textId="77777777" w:rsidR="000A43A3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1D4BA" w14:textId="77777777" w:rsidR="000A43A3" w:rsidRDefault="00000000">
            <w:pPr>
              <w:pStyle w:val="20"/>
            </w:pPr>
            <w:r>
              <w:t>板式换热器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A9BFD" w14:textId="77777777" w:rsidR="000A43A3" w:rsidRDefault="00000000">
            <w:pPr>
              <w:pStyle w:val="20"/>
            </w:pPr>
            <w:r>
              <w:t>BR0.3-1.0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F3080" w14:textId="77777777" w:rsidR="000A43A3" w:rsidRDefault="00000000">
            <w:pPr>
              <w:pStyle w:val="20"/>
            </w:pPr>
            <w:r>
              <w:t>换热面积</w:t>
            </w:r>
            <w:r>
              <w:t xml:space="preserve"> 30</w:t>
            </w:r>
            <w:r>
              <w:t>㎡，设计压力</w:t>
            </w:r>
            <w:r>
              <w:t xml:space="preserve"> 1.0MPa</w:t>
            </w:r>
            <w:r>
              <w:t>，材质</w:t>
            </w:r>
            <w:r>
              <w:t xml:space="preserve"> 304 </w:t>
            </w:r>
            <w:r>
              <w:t>不锈钢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44E14" w14:textId="77777777" w:rsidR="000A43A3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43C38" w14:textId="77777777" w:rsidR="000A43A3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6F9D9" w14:textId="77777777" w:rsidR="000A43A3" w:rsidRDefault="00000000">
            <w:pPr>
              <w:pStyle w:val="20"/>
            </w:pPr>
            <w:r>
              <w:t>25000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BDAF1" w14:textId="77777777" w:rsidR="000A43A3" w:rsidRDefault="00000000">
            <w:pPr>
              <w:pStyle w:val="20"/>
            </w:pPr>
            <w:r>
              <w:t>25000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B129C" w14:textId="77777777" w:rsidR="000A43A3" w:rsidRDefault="00000000">
            <w:pPr>
              <w:pStyle w:val="20"/>
            </w:pPr>
            <w:r>
              <w:t>配套供应</w:t>
            </w:r>
          </w:p>
        </w:tc>
      </w:tr>
      <w:tr w:rsidR="001B4033" w14:paraId="4F1F6A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521A0" w14:textId="77777777" w:rsidR="000A43A3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7ECEA" w14:textId="77777777" w:rsidR="000A43A3" w:rsidRDefault="00000000">
            <w:pPr>
              <w:pStyle w:val="20"/>
            </w:pPr>
            <w:r>
              <w:t>附属配件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8952B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F4307" w14:textId="77777777" w:rsidR="000A43A3" w:rsidRDefault="00000000">
            <w:pPr>
              <w:pStyle w:val="20"/>
            </w:pPr>
            <w:r>
              <w:t>含软接头、压力表、温度计、阀门、减震垫等全套安装配件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B240F" w14:textId="77777777" w:rsidR="000A43A3" w:rsidRDefault="00000000">
            <w:pPr>
              <w:pStyle w:val="20"/>
            </w:pP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315FD" w14:textId="77777777" w:rsidR="000A43A3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F49C6" w14:textId="77777777" w:rsidR="000A43A3" w:rsidRDefault="00000000">
            <w:pPr>
              <w:pStyle w:val="20"/>
            </w:pPr>
            <w:r>
              <w:t>9500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E19FB" w14:textId="77777777" w:rsidR="000A43A3" w:rsidRDefault="00000000">
            <w:pPr>
              <w:pStyle w:val="20"/>
            </w:pPr>
            <w:r>
              <w:t>19000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77EFD" w14:textId="77777777" w:rsidR="000A43A3" w:rsidRDefault="00000000">
            <w:pPr>
              <w:pStyle w:val="20"/>
            </w:pPr>
            <w:r>
              <w:t>配套供应</w:t>
            </w:r>
          </w:p>
        </w:tc>
      </w:tr>
      <w:tr w:rsidR="001B4033" w14:paraId="3B2BCC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FF29D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B2470" w14:textId="77777777" w:rsidR="000A43A3" w:rsidRDefault="00000000">
            <w:pPr>
              <w:pStyle w:val="20"/>
            </w:pPr>
            <w:r>
              <w:t>小计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1A765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F9BD8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A7241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DF7B6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4E1A0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08F2B" w14:textId="77777777" w:rsidR="000A43A3" w:rsidRDefault="00000000">
            <w:pPr>
              <w:pStyle w:val="20"/>
            </w:pPr>
            <w:r>
              <w:t>499000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12882" w14:textId="77777777" w:rsidR="000A43A3" w:rsidRDefault="00000000">
            <w:pPr>
              <w:pStyle w:val="20"/>
            </w:pPr>
            <w:r>
              <w:t>-</w:t>
            </w:r>
          </w:p>
        </w:tc>
      </w:tr>
      <w:tr w:rsidR="001B4033" w14:paraId="2F08EA7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E8390" w14:textId="77777777" w:rsidR="000A43A3" w:rsidRDefault="00000000">
            <w:pPr>
              <w:pStyle w:val="20"/>
            </w:pPr>
            <w:r>
              <w:lastRenderedPageBreak/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9D87E" w14:textId="77777777" w:rsidR="000A43A3" w:rsidRDefault="00000000">
            <w:pPr>
              <w:pStyle w:val="20"/>
            </w:pPr>
            <w:r>
              <w:t>安装调试费（小计</w:t>
            </w:r>
            <w:r>
              <w:t xml:space="preserve"> 10%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347EA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ADCAA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01484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FCC9E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999DF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0DCFF" w14:textId="77777777" w:rsidR="000A43A3" w:rsidRDefault="00000000">
            <w:pPr>
              <w:pStyle w:val="20"/>
            </w:pPr>
            <w:r>
              <w:t>49900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B0C70" w14:textId="77777777" w:rsidR="000A43A3" w:rsidRDefault="00000000">
            <w:pPr>
              <w:pStyle w:val="20"/>
            </w:pPr>
            <w:r>
              <w:t>-</w:t>
            </w:r>
          </w:p>
        </w:tc>
      </w:tr>
      <w:tr w:rsidR="001B4033" w14:paraId="1AA8120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6F561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0352B" w14:textId="77777777" w:rsidR="000A43A3" w:rsidRDefault="00000000">
            <w:pPr>
              <w:pStyle w:val="20"/>
            </w:pPr>
            <w:r>
              <w:t>运输费（含保险）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4B5E5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2F505" w14:textId="77777777" w:rsidR="000A43A3" w:rsidRDefault="00000000">
            <w:pPr>
              <w:pStyle w:val="20"/>
            </w:pPr>
            <w:r>
              <w:t>本地运输，确保设备无损坏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EB121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E49FC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8F9ED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8C779" w14:textId="77777777" w:rsidR="000A43A3" w:rsidRDefault="00000000">
            <w:pPr>
              <w:pStyle w:val="20"/>
            </w:pPr>
            <w:r>
              <w:t>8500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946A5" w14:textId="77777777" w:rsidR="000A43A3" w:rsidRDefault="00000000">
            <w:pPr>
              <w:pStyle w:val="20"/>
            </w:pPr>
            <w:r>
              <w:t>-</w:t>
            </w:r>
          </w:p>
        </w:tc>
      </w:tr>
      <w:tr w:rsidR="001B4033" w14:paraId="42F40E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8EB44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65D2F" w14:textId="77777777" w:rsidR="000A43A3" w:rsidRDefault="00000000">
            <w:pPr>
              <w:pStyle w:val="20"/>
            </w:pPr>
            <w:r>
              <w:t>税金（</w:t>
            </w:r>
            <w:r>
              <w:t>9%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18082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BCA0D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348DC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F0EBD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55B4D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C6F84" w14:textId="77777777" w:rsidR="000A43A3" w:rsidRDefault="00000000">
            <w:pPr>
              <w:pStyle w:val="20"/>
            </w:pPr>
            <w:r>
              <w:t>50166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EECED" w14:textId="77777777" w:rsidR="000A43A3" w:rsidRDefault="00000000">
            <w:pPr>
              <w:pStyle w:val="20"/>
            </w:pPr>
            <w:r>
              <w:t>-</w:t>
            </w:r>
          </w:p>
        </w:tc>
      </w:tr>
      <w:tr w:rsidR="001B4033" w14:paraId="2297FB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030BE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AB646" w14:textId="77777777" w:rsidR="000A43A3" w:rsidRDefault="00000000">
            <w:pPr>
              <w:pStyle w:val="20"/>
            </w:pPr>
            <w:r>
              <w:t>采购总金额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F7FB0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237C2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20FDA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6FA23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6BF52" w14:textId="77777777" w:rsidR="000A43A3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685E1" w14:textId="77777777" w:rsidR="000A43A3" w:rsidRDefault="00000000">
            <w:pPr>
              <w:pStyle w:val="20"/>
            </w:pPr>
            <w:r>
              <w:rPr>
                <w:b/>
                <w:bCs/>
              </w:rPr>
              <w:t>607566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AE174" w14:textId="77777777" w:rsidR="000A43A3" w:rsidRDefault="00000000">
            <w:pPr>
              <w:pStyle w:val="20"/>
            </w:pPr>
            <w:r>
              <w:t>大写：陆拾万柒仟伍佰陆拾陆元整</w:t>
            </w:r>
          </w:p>
        </w:tc>
      </w:tr>
    </w:tbl>
    <w:p w14:paraId="3B9382B8" w14:textId="77777777" w:rsidR="000A43A3" w:rsidRDefault="00000000">
      <w:pPr>
        <w:pStyle w:val="3"/>
      </w:pPr>
      <w:r>
        <w:t xml:space="preserve">3. </w:t>
      </w:r>
      <w:r>
        <w:t>采购要求</w:t>
      </w:r>
    </w:p>
    <w:p w14:paraId="250A9574" w14:textId="77777777" w:rsidR="000A43A3" w:rsidRDefault="00000000">
      <w:pPr>
        <w:pStyle w:val="20"/>
        <w:numPr>
          <w:ilvl w:val="0"/>
          <w:numId w:val="1"/>
        </w:numPr>
      </w:pPr>
      <w:r>
        <w:t>设备需具备一级能效认证证书，符合</w:t>
      </w:r>
      <w:r>
        <w:t xml:space="preserve"> GB/T 18430.1-2024 </w:t>
      </w:r>
      <w:r>
        <w:t>最新标准，变频模块机组需通过</w:t>
      </w:r>
      <w:r>
        <w:t xml:space="preserve"> CQC </w:t>
      </w:r>
      <w:r>
        <w:t>节能认证；</w:t>
      </w:r>
    </w:p>
    <w:p w14:paraId="221436FE" w14:textId="77777777" w:rsidR="000A43A3" w:rsidRDefault="00000000">
      <w:pPr>
        <w:pStyle w:val="20"/>
        <w:numPr>
          <w:ilvl w:val="0"/>
          <w:numId w:val="1"/>
        </w:numPr>
      </w:pPr>
      <w:r>
        <w:t>供应商需提供本地化售后服务（黄山本地设有服务网点），质保期</w:t>
      </w:r>
      <w:r>
        <w:t xml:space="preserve">≥2 </w:t>
      </w:r>
      <w:r>
        <w:t>年，质保期内免费维修、更换零部件；</w:t>
      </w:r>
    </w:p>
    <w:p w14:paraId="7C8E7C6C" w14:textId="77777777" w:rsidR="000A43A3" w:rsidRDefault="00000000">
      <w:pPr>
        <w:pStyle w:val="20"/>
        <w:numPr>
          <w:ilvl w:val="0"/>
          <w:numId w:val="1"/>
        </w:numPr>
      </w:pPr>
      <w:r>
        <w:t>设备噪音需严格控制在</w:t>
      </w:r>
      <w:r>
        <w:t xml:space="preserve"> 55dB (A) </w:t>
      </w:r>
      <w:r>
        <w:t>以内，适配历史街区低噪音环境要求；</w:t>
      </w:r>
    </w:p>
    <w:p w14:paraId="01482663" w14:textId="77777777" w:rsidR="000A43A3" w:rsidRDefault="00000000">
      <w:pPr>
        <w:pStyle w:val="20"/>
        <w:numPr>
          <w:ilvl w:val="0"/>
          <w:numId w:val="1"/>
        </w:numPr>
      </w:pPr>
      <w:r>
        <w:t>交货期：合同签订后</w:t>
      </w:r>
      <w:r>
        <w:t xml:space="preserve"> 30 </w:t>
      </w:r>
      <w:r>
        <w:t>日内送达施工现场，同步提供安装图纸、技术交底服务。</w:t>
      </w:r>
    </w:p>
    <w:p w14:paraId="47F54DD9" w14:textId="77777777" w:rsidR="000A43A3" w:rsidRDefault="00000000">
      <w:pPr>
        <w:pStyle w:val="2"/>
      </w:pPr>
      <w:r>
        <w:t>二、冷热源机组产品说明书（变频模块式风冷冷（热）水机组</w:t>
      </w:r>
      <w:r>
        <w:t xml:space="preserve"> LM-130/BP</w:t>
      </w:r>
      <w:r>
        <w:t>）</w:t>
      </w:r>
    </w:p>
    <w:p w14:paraId="28B86C47" w14:textId="77777777" w:rsidR="000A43A3" w:rsidRDefault="00000000">
      <w:pPr>
        <w:pStyle w:val="3"/>
      </w:pPr>
      <w:r>
        <w:t xml:space="preserve">1. </w:t>
      </w:r>
      <w:r>
        <w:t>产品概述</w:t>
      </w:r>
    </w:p>
    <w:p w14:paraId="461EBB0E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产品名称</w:t>
      </w:r>
      <w:r>
        <w:t>：变频模块式风冷冷（热）水机组</w:t>
      </w:r>
    </w:p>
    <w:p w14:paraId="23FAEB11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型号规格</w:t>
      </w:r>
      <w:r>
        <w:t>：</w:t>
      </w:r>
      <w:r>
        <w:t>LM-130/BP</w:t>
      </w:r>
    </w:p>
    <w:p w14:paraId="6C18C2FD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适用范围</w:t>
      </w:r>
      <w:r>
        <w:t>：商业建筑、公共建筑制冷与采暖，适配环境温度</w:t>
      </w:r>
      <w:r>
        <w:t xml:space="preserve"> - 15℃~43℃</w:t>
      </w:r>
    </w:p>
    <w:p w14:paraId="0CFD5F9F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核心特点</w:t>
      </w:r>
      <w:r>
        <w:t>：一级能效、变频节能、低噪音运行、模块化组合、智能控制，符合历史街区绿色建筑要求</w:t>
      </w:r>
    </w:p>
    <w:p w14:paraId="6F4A060A" w14:textId="77777777" w:rsidR="000A43A3" w:rsidRDefault="00000000">
      <w:pPr>
        <w:pStyle w:val="3"/>
      </w:pPr>
      <w:r>
        <w:t xml:space="preserve">2. </w:t>
      </w:r>
      <w:r>
        <w:t>主要技术参数</w:t>
      </w:r>
    </w:p>
    <w:p w14:paraId="05D69F14" w14:textId="77777777" w:rsidR="000A43A3" w:rsidRDefault="000A43A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3285"/>
      </w:tblGrid>
      <w:tr w:rsidR="001B4033" w14:paraId="4D62EC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1760B" w14:textId="77777777" w:rsidR="000A43A3" w:rsidRDefault="00000000">
            <w:pPr>
              <w:pStyle w:val="20"/>
            </w:pPr>
            <w:r>
              <w:t>参数类别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A4B2D" w14:textId="77777777" w:rsidR="000A43A3" w:rsidRDefault="00000000">
            <w:pPr>
              <w:pStyle w:val="20"/>
            </w:pPr>
            <w:r>
              <w:t>具体参数</w:t>
            </w:r>
          </w:p>
        </w:tc>
      </w:tr>
      <w:tr w:rsidR="001B4033" w14:paraId="4B50F36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C3932" w14:textId="77777777" w:rsidR="000A43A3" w:rsidRDefault="00000000">
            <w:pPr>
              <w:pStyle w:val="20"/>
            </w:pPr>
            <w:r>
              <w:t>制冷性能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B1E29" w14:textId="77777777" w:rsidR="000A43A3" w:rsidRDefault="00000000">
            <w:pPr>
              <w:pStyle w:val="20"/>
            </w:pPr>
            <w:r>
              <w:t>制冷量：</w:t>
            </w:r>
            <w:r>
              <w:t>130kW</w:t>
            </w:r>
            <w:r>
              <w:t>（额定工况），最小制冷量</w:t>
            </w:r>
            <w:r>
              <w:t xml:space="preserve"> 25kW</w:t>
            </w:r>
            <w:r>
              <w:t>，最大制冷量</w:t>
            </w:r>
            <w:r>
              <w:t xml:space="preserve"> 145kW</w:t>
            </w:r>
            <w:r>
              <w:t>；制冷输入功率：</w:t>
            </w:r>
            <w:r>
              <w:t>41.4kW</w:t>
            </w:r>
            <w:r>
              <w:t>；能效比（</w:t>
            </w:r>
            <w:r>
              <w:t>EER</w:t>
            </w:r>
            <w:r>
              <w:t>）：</w:t>
            </w:r>
            <w:r>
              <w:t>3.5</w:t>
            </w:r>
            <w:r>
              <w:t>；</w:t>
            </w:r>
            <w:r>
              <w:t>COP</w:t>
            </w:r>
            <w:r>
              <w:t>：</w:t>
            </w:r>
            <w:r>
              <w:t>3.2</w:t>
            </w:r>
          </w:p>
        </w:tc>
      </w:tr>
      <w:tr w:rsidR="001B4033" w14:paraId="5ED5FB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7389E" w14:textId="77777777" w:rsidR="000A43A3" w:rsidRDefault="00000000">
            <w:pPr>
              <w:pStyle w:val="20"/>
            </w:pPr>
            <w:r>
              <w:t>制热性能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4030D" w14:textId="77777777" w:rsidR="000A43A3" w:rsidRDefault="00000000">
            <w:pPr>
              <w:pStyle w:val="20"/>
            </w:pPr>
            <w:r>
              <w:t>制热量：</w:t>
            </w:r>
            <w:r>
              <w:t>140kW</w:t>
            </w:r>
            <w:r>
              <w:t>（额定工况），最小制热量</w:t>
            </w:r>
            <w:r>
              <w:t xml:space="preserve"> 30kW</w:t>
            </w:r>
            <w:r>
              <w:t>，最大制热量</w:t>
            </w:r>
            <w:r>
              <w:t xml:space="preserve"> 155kW</w:t>
            </w:r>
            <w:r>
              <w:t>；制热输入功率：</w:t>
            </w:r>
            <w:r>
              <w:t>45.2kW</w:t>
            </w:r>
            <w:r>
              <w:t>；</w:t>
            </w:r>
            <w:r>
              <w:t>COP</w:t>
            </w:r>
            <w:r>
              <w:t>：</w:t>
            </w:r>
            <w:r>
              <w:t>3.1</w:t>
            </w:r>
          </w:p>
        </w:tc>
      </w:tr>
      <w:tr w:rsidR="001B4033" w14:paraId="13B3F6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E7473" w14:textId="77777777" w:rsidR="000A43A3" w:rsidRDefault="00000000">
            <w:pPr>
              <w:pStyle w:val="20"/>
            </w:pPr>
            <w:r>
              <w:t>运行参数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64A7A" w14:textId="77777777" w:rsidR="000A43A3" w:rsidRDefault="00000000">
            <w:pPr>
              <w:pStyle w:val="20"/>
            </w:pPr>
            <w:r>
              <w:t>供水温度：制冷</w:t>
            </w:r>
            <w:r>
              <w:t xml:space="preserve"> 7℃/ </w:t>
            </w:r>
            <w:r>
              <w:t>回水</w:t>
            </w:r>
            <w:r>
              <w:t xml:space="preserve"> 12℃</w:t>
            </w:r>
            <w:r>
              <w:t>，制热</w:t>
            </w:r>
            <w:r>
              <w:t xml:space="preserve"> 45℃/ </w:t>
            </w:r>
            <w:r>
              <w:t>回水</w:t>
            </w:r>
            <w:r>
              <w:t xml:space="preserve"> 40℃</w:t>
            </w:r>
            <w:r>
              <w:t>；水流量：</w:t>
            </w:r>
            <w:r>
              <w:t>27.5m³/h</w:t>
            </w:r>
            <w:r>
              <w:t>；水阻力：</w:t>
            </w:r>
            <w:r>
              <w:t>≤0.08MPa</w:t>
            </w:r>
          </w:p>
        </w:tc>
      </w:tr>
      <w:tr w:rsidR="001B4033" w14:paraId="714534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68153" w14:textId="77777777" w:rsidR="000A43A3" w:rsidRDefault="00000000">
            <w:pPr>
              <w:pStyle w:val="20"/>
            </w:pPr>
            <w:r>
              <w:t>压缩机参数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C494F" w14:textId="77777777" w:rsidR="000A43A3" w:rsidRDefault="00000000">
            <w:pPr>
              <w:pStyle w:val="20"/>
            </w:pPr>
            <w:r>
              <w:t>涡旋式变频压缩机，数量</w:t>
            </w:r>
            <w:r>
              <w:t xml:space="preserve"> 2 </w:t>
            </w:r>
            <w:r>
              <w:t>台；额定电压</w:t>
            </w:r>
            <w:r>
              <w:t xml:space="preserve"> 380V/3P/50Hz</w:t>
            </w:r>
            <w:r>
              <w:t>；启动方式：软启动（无冲击电流）</w:t>
            </w:r>
          </w:p>
        </w:tc>
      </w:tr>
      <w:tr w:rsidR="001B4033" w14:paraId="161DF5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7021A" w14:textId="77777777" w:rsidR="000A43A3" w:rsidRDefault="00000000">
            <w:pPr>
              <w:pStyle w:val="20"/>
            </w:pPr>
            <w:r>
              <w:t>换热器参数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85552" w14:textId="77777777" w:rsidR="000A43A3" w:rsidRDefault="00000000">
            <w:pPr>
              <w:pStyle w:val="20"/>
            </w:pPr>
            <w:r>
              <w:t>冷凝器：翅片式换热器（铜管</w:t>
            </w:r>
            <w:r>
              <w:t xml:space="preserve"> + </w:t>
            </w:r>
            <w:r>
              <w:t>亲水铝箔）；蒸发器：壳管式换热器（</w:t>
            </w:r>
            <w:r>
              <w:t xml:space="preserve">304 </w:t>
            </w:r>
            <w:r>
              <w:t>不锈钢）；换热面积：冷凝器</w:t>
            </w:r>
            <w:r>
              <w:t xml:space="preserve"> 85</w:t>
            </w:r>
            <w:r>
              <w:t>㎡，蒸发器</w:t>
            </w:r>
            <w:r>
              <w:t xml:space="preserve"> 42</w:t>
            </w:r>
            <w:r>
              <w:t>㎡</w:t>
            </w:r>
          </w:p>
        </w:tc>
      </w:tr>
      <w:tr w:rsidR="001B4033" w14:paraId="70F7E1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720AD" w14:textId="77777777" w:rsidR="000A43A3" w:rsidRDefault="00000000">
            <w:pPr>
              <w:pStyle w:val="20"/>
            </w:pPr>
            <w:r>
              <w:t>风机参数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D40B3" w14:textId="77777777" w:rsidR="000A43A3" w:rsidRDefault="00000000">
            <w:pPr>
              <w:pStyle w:val="20"/>
            </w:pPr>
            <w:r>
              <w:t>低噪音离心风机，数量</w:t>
            </w:r>
            <w:r>
              <w:t xml:space="preserve"> 4 </w:t>
            </w:r>
            <w:r>
              <w:t>台；风量：每台</w:t>
            </w:r>
            <w:r>
              <w:t xml:space="preserve"> 18000m³/h</w:t>
            </w:r>
            <w:r>
              <w:t>；风机</w:t>
            </w:r>
            <w:r>
              <w:lastRenderedPageBreak/>
              <w:t>功率：</w:t>
            </w:r>
            <w:r>
              <w:t xml:space="preserve">1.5kW / </w:t>
            </w:r>
            <w:r>
              <w:t>台；转速：</w:t>
            </w:r>
            <w:r>
              <w:t>900r/min</w:t>
            </w:r>
          </w:p>
        </w:tc>
      </w:tr>
      <w:tr w:rsidR="001B4033" w14:paraId="5C912C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6667E" w14:textId="77777777" w:rsidR="000A43A3" w:rsidRDefault="00000000">
            <w:pPr>
              <w:pStyle w:val="20"/>
            </w:pPr>
            <w:r>
              <w:lastRenderedPageBreak/>
              <w:t>冷媒参数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6E662" w14:textId="77777777" w:rsidR="000A43A3" w:rsidRDefault="00000000">
            <w:pPr>
              <w:pStyle w:val="20"/>
            </w:pPr>
            <w:r>
              <w:t>环保冷媒</w:t>
            </w:r>
            <w:r>
              <w:t xml:space="preserve"> R410A</w:t>
            </w:r>
            <w:r>
              <w:t>，充注量：</w:t>
            </w:r>
            <w:r>
              <w:t xml:space="preserve">6.5kg / </w:t>
            </w:r>
            <w:r>
              <w:t>台，</w:t>
            </w:r>
            <w:r>
              <w:t>ODP=0</w:t>
            </w:r>
            <w:r>
              <w:t>，</w:t>
            </w:r>
            <w:r>
              <w:t xml:space="preserve">GWP </w:t>
            </w:r>
            <w:r>
              <w:t>低，符合环保要求</w:t>
            </w:r>
          </w:p>
        </w:tc>
      </w:tr>
      <w:tr w:rsidR="001B4033" w14:paraId="1A02DA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6781A" w14:textId="77777777" w:rsidR="000A43A3" w:rsidRDefault="00000000">
            <w:pPr>
              <w:pStyle w:val="20"/>
            </w:pPr>
            <w:r>
              <w:t>外形尺寸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A6B4A" w14:textId="77777777" w:rsidR="000A43A3" w:rsidRDefault="00000000">
            <w:pPr>
              <w:pStyle w:val="20"/>
            </w:pPr>
            <w:r>
              <w:t>长</w:t>
            </w:r>
            <w:r>
              <w:t xml:space="preserve"> × </w:t>
            </w:r>
            <w:r>
              <w:t>宽</w:t>
            </w:r>
            <w:r>
              <w:t xml:space="preserve"> × </w:t>
            </w:r>
            <w:r>
              <w:t>高：</w:t>
            </w:r>
            <w:r>
              <w:t>2800mm×1800mm×2200mm</w:t>
            </w:r>
            <w:r>
              <w:t>；净重：</w:t>
            </w:r>
            <w:r>
              <w:t>1850kg</w:t>
            </w:r>
          </w:p>
        </w:tc>
      </w:tr>
      <w:tr w:rsidR="001B4033" w14:paraId="4D848FE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B6AFE" w14:textId="77777777" w:rsidR="000A43A3" w:rsidRDefault="00000000">
            <w:pPr>
              <w:pStyle w:val="20"/>
            </w:pPr>
            <w:r>
              <w:t>噪音指标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49E2A" w14:textId="77777777" w:rsidR="000A43A3" w:rsidRDefault="00000000">
            <w:pPr>
              <w:pStyle w:val="20"/>
            </w:pPr>
            <w:r>
              <w:t>运行噪音：</w:t>
            </w:r>
            <w:r>
              <w:t>≤55dB (A)</w:t>
            </w:r>
            <w:r>
              <w:t>（距离设备</w:t>
            </w:r>
            <w:r>
              <w:t xml:space="preserve"> 1m </w:t>
            </w:r>
            <w:r>
              <w:t>处测量）</w:t>
            </w:r>
          </w:p>
        </w:tc>
      </w:tr>
    </w:tbl>
    <w:p w14:paraId="71910779" w14:textId="77777777" w:rsidR="000A43A3" w:rsidRDefault="00000000">
      <w:pPr>
        <w:pStyle w:val="3"/>
      </w:pPr>
      <w:r>
        <w:t xml:space="preserve">3. </w:t>
      </w:r>
      <w:r>
        <w:t>工作原理与结构组成</w:t>
      </w:r>
    </w:p>
    <w:p w14:paraId="63D8B181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工作原理</w:t>
      </w:r>
      <w:r>
        <w:t>：采用蒸气压缩循环，通过变频压缩机调节运行频率，匹配建筑冷</w:t>
      </w:r>
      <w:r>
        <w:t xml:space="preserve"> / </w:t>
      </w:r>
      <w:r>
        <w:t>热负荷变化，实现按需供能；制冷模式下，冷媒在蒸发器吸收冷水热量蒸发，经压缩机压缩后在冷凝器释放热量，由风机排出；制热模式下，通过四通阀切换冷媒流向，实现热泵制热。</w:t>
      </w:r>
    </w:p>
    <w:p w14:paraId="0B1E8825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结构组成</w:t>
      </w:r>
      <w:r>
        <w:t>：</w:t>
      </w:r>
    </w:p>
    <w:p w14:paraId="2D59A499" w14:textId="77777777" w:rsidR="000A43A3" w:rsidRDefault="00000000">
      <w:pPr>
        <w:pStyle w:val="20"/>
        <w:numPr>
          <w:ilvl w:val="1"/>
          <w:numId w:val="1"/>
        </w:numPr>
      </w:pPr>
      <w:r>
        <w:t>核心部件：变频压缩机、翅片式冷凝器、壳管式蒸发器、电子膨胀阀、低噪音风机；</w:t>
      </w:r>
    </w:p>
    <w:p w14:paraId="630C3B0D" w14:textId="77777777" w:rsidR="000A43A3" w:rsidRDefault="00000000">
      <w:pPr>
        <w:pStyle w:val="20"/>
        <w:numPr>
          <w:ilvl w:val="1"/>
          <w:numId w:val="1"/>
        </w:numPr>
      </w:pPr>
      <w:r>
        <w:t>控制部件：</w:t>
      </w:r>
      <w:r>
        <w:t xml:space="preserve">PLC </w:t>
      </w:r>
      <w:r>
        <w:t>控制器、触摸屏、温度传感器、压力传感器、变频器；</w:t>
      </w:r>
    </w:p>
    <w:p w14:paraId="674247C6" w14:textId="77777777" w:rsidR="000A43A3" w:rsidRDefault="00000000">
      <w:pPr>
        <w:pStyle w:val="20"/>
        <w:numPr>
          <w:ilvl w:val="1"/>
          <w:numId w:val="1"/>
        </w:numPr>
      </w:pPr>
      <w:r>
        <w:t>安全部件：高低压保护开关、过载保护器、防冻保护装置、缺水保护装置。</w:t>
      </w:r>
    </w:p>
    <w:p w14:paraId="74C85FE7" w14:textId="77777777" w:rsidR="000A43A3" w:rsidRDefault="00000000">
      <w:pPr>
        <w:pStyle w:val="3"/>
      </w:pPr>
      <w:r>
        <w:t xml:space="preserve">4. </w:t>
      </w:r>
      <w:r>
        <w:t>安装与使用要求</w:t>
      </w:r>
    </w:p>
    <w:p w14:paraId="46140D1D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安装条件</w:t>
      </w:r>
      <w:r>
        <w:t>：安装于屋面设备区，需预留检修空间（四周</w:t>
      </w:r>
      <w:r>
        <w:t>≥1.5m</w:t>
      </w:r>
      <w:r>
        <w:t>），基础承载力</w:t>
      </w:r>
      <w:r>
        <w:t>≥2.5kN/</w:t>
      </w:r>
      <w:r>
        <w:t>㎡，远离历史建筑主体（距离</w:t>
      </w:r>
      <w:r>
        <w:t>≥5m</w:t>
      </w:r>
      <w:r>
        <w:t>）；</w:t>
      </w:r>
    </w:p>
    <w:p w14:paraId="0A47F678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电源要求</w:t>
      </w:r>
      <w:r>
        <w:t>：</w:t>
      </w:r>
      <w:r>
        <w:t>380V±10%</w:t>
      </w:r>
      <w:r>
        <w:t>，</w:t>
      </w:r>
      <w:r>
        <w:t>50Hz</w:t>
      </w:r>
      <w:r>
        <w:t>，三相五线制，接地电阻</w:t>
      </w:r>
      <w:r>
        <w:t>≤4Ω</w:t>
      </w:r>
      <w:r>
        <w:t>；</w:t>
      </w:r>
    </w:p>
    <w:p w14:paraId="05C70069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水质要求</w:t>
      </w:r>
      <w:r>
        <w:t>：循环水需经过软化处理，总硬度</w:t>
      </w:r>
      <w:r>
        <w:t>≤50mg/L</w:t>
      </w:r>
      <w:r>
        <w:t>，</w:t>
      </w:r>
      <w:r>
        <w:t xml:space="preserve">pH </w:t>
      </w:r>
      <w:r>
        <w:t>值</w:t>
      </w:r>
      <w:r>
        <w:t xml:space="preserve"> 7.0-8.5</w:t>
      </w:r>
      <w:r>
        <w:t>，避免换热器结垢；</w:t>
      </w:r>
    </w:p>
    <w:p w14:paraId="3E677311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操作方式</w:t>
      </w:r>
      <w:r>
        <w:t>：支持本地触摸屏控制与远程监控（接入楼宇自控系统），可设置自动启停、温度设定、模式切换等功能；</w:t>
      </w:r>
    </w:p>
    <w:p w14:paraId="21B6327D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维护保养</w:t>
      </w:r>
      <w:r>
        <w:t>：每季度清洁冷凝器翅片，每年更换过滤器滤芯，定期检查冷媒压力与泄漏情况。</w:t>
      </w:r>
    </w:p>
    <w:p w14:paraId="65BB9AAF" w14:textId="77777777" w:rsidR="000A43A3" w:rsidRDefault="00000000">
      <w:pPr>
        <w:pStyle w:val="3"/>
      </w:pPr>
      <w:r>
        <w:lastRenderedPageBreak/>
        <w:t xml:space="preserve">5. </w:t>
      </w:r>
      <w:r>
        <w:t>产品认证与质保</w:t>
      </w:r>
    </w:p>
    <w:p w14:paraId="692A0B08" w14:textId="77777777" w:rsidR="000A43A3" w:rsidRDefault="00000000">
      <w:pPr>
        <w:pStyle w:val="20"/>
        <w:numPr>
          <w:ilvl w:val="0"/>
          <w:numId w:val="1"/>
        </w:numPr>
      </w:pPr>
      <w:r>
        <w:t>认证资质：</w:t>
      </w:r>
      <w:r>
        <w:t xml:space="preserve">ISO 9001 </w:t>
      </w:r>
      <w:r>
        <w:t>质量体系认证、</w:t>
      </w:r>
      <w:r>
        <w:t xml:space="preserve">ISO 14001 </w:t>
      </w:r>
      <w:r>
        <w:t>环境管理体系认证、一级能效认证、</w:t>
      </w:r>
      <w:r>
        <w:t xml:space="preserve">CQC </w:t>
      </w:r>
      <w:r>
        <w:t>节能认证、</w:t>
      </w:r>
      <w:r>
        <w:t xml:space="preserve">GB/T 18430.1-2024 </w:t>
      </w:r>
      <w:r>
        <w:t>型式认可证书；</w:t>
      </w:r>
    </w:p>
    <w:p w14:paraId="0CF61B7C" w14:textId="77777777" w:rsidR="000A43A3" w:rsidRDefault="00000000">
      <w:pPr>
        <w:pStyle w:val="20"/>
        <w:numPr>
          <w:ilvl w:val="0"/>
          <w:numId w:val="1"/>
        </w:numPr>
      </w:pPr>
      <w:r>
        <w:t>质保期限：整机质保</w:t>
      </w:r>
      <w:r>
        <w:t xml:space="preserve"> 2 </w:t>
      </w:r>
      <w:r>
        <w:t>年，核心部件（压缩机、变频器）质保</w:t>
      </w:r>
      <w:r>
        <w:t xml:space="preserve"> 5 </w:t>
      </w:r>
      <w:r>
        <w:t>年；</w:t>
      </w:r>
    </w:p>
    <w:p w14:paraId="588914E6" w14:textId="77777777" w:rsidR="000A43A3" w:rsidRDefault="00000000">
      <w:pPr>
        <w:pStyle w:val="20"/>
        <w:numPr>
          <w:ilvl w:val="0"/>
          <w:numId w:val="1"/>
        </w:numPr>
      </w:pPr>
      <w:r>
        <w:t>售后服务：黄山本地服务网点，</w:t>
      </w:r>
      <w:r>
        <w:t xml:space="preserve">24 </w:t>
      </w:r>
      <w:r>
        <w:t>小时响应，</w:t>
      </w:r>
      <w:r>
        <w:t xml:space="preserve">48 </w:t>
      </w:r>
      <w:r>
        <w:t>小时内现场维修。</w:t>
      </w:r>
    </w:p>
    <w:p w14:paraId="1DF3A5E1" w14:textId="77777777" w:rsidR="000A43A3" w:rsidRDefault="00000000">
      <w:pPr>
        <w:pStyle w:val="2"/>
      </w:pPr>
      <w:r>
        <w:t>三、冷热源机组产品型式性能检测报告</w:t>
      </w:r>
    </w:p>
    <w:p w14:paraId="272F78EA" w14:textId="77777777" w:rsidR="000A43A3" w:rsidRDefault="00000000">
      <w:pPr>
        <w:pStyle w:val="3"/>
      </w:pPr>
      <w:r>
        <w:t xml:space="preserve">1. </w:t>
      </w:r>
      <w:r>
        <w:t>检测依据与概况</w:t>
      </w:r>
    </w:p>
    <w:p w14:paraId="633E6A1E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检测标准</w:t>
      </w:r>
      <w:r>
        <w:t>：《蒸气压缩循环冷水（热泵）机组</w:t>
      </w:r>
      <w:r>
        <w:t xml:space="preserve"> </w:t>
      </w:r>
      <w:r>
        <w:t>第</w:t>
      </w:r>
      <w:r>
        <w:t xml:space="preserve"> 1 </w:t>
      </w:r>
      <w:r>
        <w:t>部分》（</w:t>
      </w:r>
      <w:r>
        <w:t>GB/T 18430.1-2024</w:t>
      </w:r>
      <w:r>
        <w:t>）、《制冷和供热用机械制冷系统</w:t>
      </w:r>
      <w:r>
        <w:t xml:space="preserve"> </w:t>
      </w:r>
      <w:r>
        <w:t>安全要求》（</w:t>
      </w:r>
      <w:r>
        <w:t>GB 9237-2010</w:t>
      </w:r>
      <w:r>
        <w:t>）</w:t>
      </w:r>
    </w:p>
    <w:p w14:paraId="6C79FB2E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检测机构</w:t>
      </w:r>
      <w:r>
        <w:t>：合肥通用机械研究院有限公司（具备</w:t>
      </w:r>
      <w:r>
        <w:t xml:space="preserve"> CMA</w:t>
      </w:r>
      <w:r>
        <w:t>、</w:t>
      </w:r>
      <w:r>
        <w:t xml:space="preserve">CNAS </w:t>
      </w:r>
      <w:r>
        <w:t>认证，主持修订</w:t>
      </w:r>
      <w:r>
        <w:t xml:space="preserve"> GB/T 18430.1-2024 </w:t>
      </w:r>
      <w:r>
        <w:t>标准）</w:t>
      </w:r>
    </w:p>
    <w:p w14:paraId="1EA5FE56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检测时间</w:t>
      </w:r>
      <w:r>
        <w:t>：</w:t>
      </w:r>
      <w:r>
        <w:t xml:space="preserve">2026 </w:t>
      </w:r>
      <w:r>
        <w:t>年</w:t>
      </w:r>
      <w:r>
        <w:t xml:space="preserve"> 3 </w:t>
      </w:r>
      <w:r>
        <w:t>月</w:t>
      </w:r>
      <w:r>
        <w:t xml:space="preserve"> 10 </w:t>
      </w:r>
      <w:r>
        <w:t>日</w:t>
      </w:r>
      <w:r>
        <w:t xml:space="preserve"> - 3 </w:t>
      </w:r>
      <w:r>
        <w:t>月</w:t>
      </w:r>
      <w:r>
        <w:t xml:space="preserve"> 15 </w:t>
      </w:r>
      <w:r>
        <w:t>日</w:t>
      </w:r>
    </w:p>
    <w:p w14:paraId="611AEF00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检测样品</w:t>
      </w:r>
      <w:r>
        <w:t>：变频模块式风冷冷（热）水机组</w:t>
      </w:r>
      <w:r>
        <w:t xml:space="preserve"> LM-130/BP</w:t>
      </w:r>
      <w:r>
        <w:t>（抽样</w:t>
      </w:r>
      <w:r>
        <w:t xml:space="preserve"> 1 </w:t>
      </w:r>
      <w:r>
        <w:t>台，样品编号：</w:t>
      </w:r>
      <w:r>
        <w:t>J2026031001</w:t>
      </w:r>
      <w:r>
        <w:t>）</w:t>
      </w:r>
    </w:p>
    <w:p w14:paraId="614FB0F5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检测环境</w:t>
      </w:r>
      <w:r>
        <w:t>：实验室标准工况（环境温度</w:t>
      </w:r>
      <w:r>
        <w:t xml:space="preserve"> 25℃</w:t>
      </w:r>
      <w:r>
        <w:t>，相对湿度</w:t>
      </w:r>
      <w:r>
        <w:t xml:space="preserve"> 50%</w:t>
      </w:r>
      <w:r>
        <w:t>）</w:t>
      </w:r>
    </w:p>
    <w:p w14:paraId="49449EAA" w14:textId="77777777" w:rsidR="000A43A3" w:rsidRDefault="00000000">
      <w:pPr>
        <w:pStyle w:val="3"/>
      </w:pPr>
      <w:r>
        <w:t xml:space="preserve">2. </w:t>
      </w:r>
      <w:r>
        <w:t>核心性能检测结果</w:t>
      </w:r>
    </w:p>
    <w:p w14:paraId="6887BCAB" w14:textId="77777777" w:rsidR="000A43A3" w:rsidRDefault="000A43A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3"/>
        <w:gridCol w:w="2305"/>
        <w:gridCol w:w="2306"/>
        <w:gridCol w:w="2137"/>
      </w:tblGrid>
      <w:tr w:rsidR="001B4033" w14:paraId="66ADDA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DCEF4" w14:textId="77777777" w:rsidR="000A43A3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93085" w14:textId="77777777" w:rsidR="000A43A3" w:rsidRDefault="00000000">
            <w:pPr>
              <w:pStyle w:val="20"/>
            </w:pPr>
            <w:r>
              <w:t>标准要求（一级能效）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73BE8" w14:textId="77777777" w:rsidR="000A43A3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1E1BC" w14:textId="77777777" w:rsidR="000A43A3" w:rsidRDefault="00000000">
            <w:pPr>
              <w:pStyle w:val="20"/>
            </w:pPr>
            <w:r>
              <w:t>合格情况</w:t>
            </w:r>
          </w:p>
        </w:tc>
      </w:tr>
      <w:tr w:rsidR="001B4033" w14:paraId="712CBE3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03E98" w14:textId="77777777" w:rsidR="000A43A3" w:rsidRDefault="00000000">
            <w:pPr>
              <w:pStyle w:val="20"/>
            </w:pPr>
            <w:r>
              <w:t>额定制冷量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E2FAD" w14:textId="77777777" w:rsidR="000A43A3" w:rsidRDefault="00000000">
            <w:pPr>
              <w:pStyle w:val="20"/>
            </w:pPr>
            <w:r>
              <w:t>≥130kW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7CD40" w14:textId="77777777" w:rsidR="000A43A3" w:rsidRDefault="00000000">
            <w:pPr>
              <w:pStyle w:val="20"/>
            </w:pPr>
            <w:r>
              <w:t>132.6kW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9DC14" w14:textId="77777777" w:rsidR="000A43A3" w:rsidRDefault="00000000">
            <w:pPr>
              <w:pStyle w:val="20"/>
            </w:pPr>
            <w:r>
              <w:t>合格</w:t>
            </w:r>
          </w:p>
        </w:tc>
      </w:tr>
      <w:tr w:rsidR="001B4033" w14:paraId="59C0D8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9FA61" w14:textId="77777777" w:rsidR="000A43A3" w:rsidRDefault="00000000">
            <w:pPr>
              <w:pStyle w:val="20"/>
            </w:pPr>
            <w:r>
              <w:t>制冷输入功率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73048" w14:textId="77777777" w:rsidR="000A43A3" w:rsidRDefault="00000000">
            <w:pPr>
              <w:pStyle w:val="20"/>
            </w:pPr>
            <w:r>
              <w:t>≤42kW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41A38" w14:textId="77777777" w:rsidR="000A43A3" w:rsidRDefault="00000000">
            <w:pPr>
              <w:pStyle w:val="20"/>
            </w:pPr>
            <w:r>
              <w:t>41.4kW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E8493" w14:textId="77777777" w:rsidR="000A43A3" w:rsidRDefault="00000000">
            <w:pPr>
              <w:pStyle w:val="20"/>
            </w:pPr>
            <w:r>
              <w:t>合格</w:t>
            </w:r>
          </w:p>
        </w:tc>
      </w:tr>
      <w:tr w:rsidR="001B4033" w14:paraId="366972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BD869" w14:textId="77777777" w:rsidR="000A43A3" w:rsidRDefault="00000000">
            <w:pPr>
              <w:pStyle w:val="20"/>
            </w:pPr>
            <w:r>
              <w:t>制冷能效比（</w:t>
            </w:r>
            <w:r>
              <w:t>EER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A0E81" w14:textId="77777777" w:rsidR="000A43A3" w:rsidRDefault="00000000">
            <w:pPr>
              <w:pStyle w:val="20"/>
            </w:pPr>
            <w:r>
              <w:t>≥3.4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B6D50" w14:textId="77777777" w:rsidR="000A43A3" w:rsidRDefault="00000000">
            <w:pPr>
              <w:pStyle w:val="20"/>
            </w:pPr>
            <w:r>
              <w:t>3.5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D790C" w14:textId="77777777" w:rsidR="000A43A3" w:rsidRDefault="00000000">
            <w:pPr>
              <w:pStyle w:val="20"/>
            </w:pPr>
            <w:r>
              <w:t>合格</w:t>
            </w:r>
          </w:p>
        </w:tc>
      </w:tr>
      <w:tr w:rsidR="001B4033" w14:paraId="4B7538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66AE9" w14:textId="77777777" w:rsidR="000A43A3" w:rsidRDefault="00000000">
            <w:pPr>
              <w:pStyle w:val="20"/>
            </w:pPr>
            <w:r>
              <w:t>额定制热量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01BDA" w14:textId="77777777" w:rsidR="000A43A3" w:rsidRDefault="00000000">
            <w:pPr>
              <w:pStyle w:val="20"/>
            </w:pPr>
            <w:r>
              <w:t>≥140kW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93E4E" w14:textId="77777777" w:rsidR="000A43A3" w:rsidRDefault="00000000">
            <w:pPr>
              <w:pStyle w:val="20"/>
            </w:pPr>
            <w:r>
              <w:t>143.2kW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81472" w14:textId="77777777" w:rsidR="000A43A3" w:rsidRDefault="00000000">
            <w:pPr>
              <w:pStyle w:val="20"/>
            </w:pPr>
            <w:r>
              <w:t>合格</w:t>
            </w:r>
          </w:p>
        </w:tc>
      </w:tr>
      <w:tr w:rsidR="001B4033" w14:paraId="6CB75F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B0CF9" w14:textId="77777777" w:rsidR="000A43A3" w:rsidRDefault="00000000">
            <w:pPr>
              <w:pStyle w:val="20"/>
            </w:pPr>
            <w:r>
              <w:t>制热输入功率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D900A" w14:textId="77777777" w:rsidR="000A43A3" w:rsidRDefault="00000000">
            <w:pPr>
              <w:pStyle w:val="20"/>
            </w:pPr>
            <w:r>
              <w:t>≤46kW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B928C" w14:textId="77777777" w:rsidR="000A43A3" w:rsidRDefault="00000000">
            <w:pPr>
              <w:pStyle w:val="20"/>
            </w:pPr>
            <w:r>
              <w:t>45.2kW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1C033" w14:textId="77777777" w:rsidR="000A43A3" w:rsidRDefault="00000000">
            <w:pPr>
              <w:pStyle w:val="20"/>
            </w:pPr>
            <w:r>
              <w:t>合格</w:t>
            </w:r>
          </w:p>
        </w:tc>
      </w:tr>
      <w:tr w:rsidR="001B4033" w14:paraId="4D0D59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134EB" w14:textId="77777777" w:rsidR="000A43A3" w:rsidRDefault="00000000">
            <w:pPr>
              <w:pStyle w:val="20"/>
            </w:pPr>
            <w:r>
              <w:t>制热</w:t>
            </w:r>
            <w:r>
              <w:t xml:space="preserve"> COP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7EAB8" w14:textId="77777777" w:rsidR="000A43A3" w:rsidRDefault="00000000">
            <w:pPr>
              <w:pStyle w:val="20"/>
            </w:pPr>
            <w:r>
              <w:t>≥3.0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47C66" w14:textId="77777777" w:rsidR="000A43A3" w:rsidRDefault="00000000">
            <w:pPr>
              <w:pStyle w:val="20"/>
            </w:pPr>
            <w:r>
              <w:t>3.1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50995" w14:textId="77777777" w:rsidR="000A43A3" w:rsidRDefault="00000000">
            <w:pPr>
              <w:pStyle w:val="20"/>
            </w:pPr>
            <w:r>
              <w:t>合格</w:t>
            </w:r>
          </w:p>
        </w:tc>
      </w:tr>
      <w:tr w:rsidR="001B4033" w14:paraId="2EC9DF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67221" w14:textId="77777777" w:rsidR="000A43A3" w:rsidRDefault="00000000">
            <w:pPr>
              <w:pStyle w:val="20"/>
            </w:pPr>
            <w:r>
              <w:lastRenderedPageBreak/>
              <w:t>变频运行范围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50919" w14:textId="77777777" w:rsidR="000A43A3" w:rsidRDefault="00000000">
            <w:pPr>
              <w:pStyle w:val="20"/>
            </w:pPr>
            <w:r>
              <w:t xml:space="preserve">10%-100% </w:t>
            </w:r>
            <w:r>
              <w:t>负荷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AC4E5" w14:textId="77777777" w:rsidR="000A43A3" w:rsidRDefault="00000000">
            <w:pPr>
              <w:pStyle w:val="20"/>
            </w:pPr>
            <w:r>
              <w:t xml:space="preserve">8%-100% </w:t>
            </w:r>
            <w:r>
              <w:t>负荷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0639A" w14:textId="77777777" w:rsidR="000A43A3" w:rsidRDefault="00000000">
            <w:pPr>
              <w:pStyle w:val="20"/>
            </w:pPr>
            <w:r>
              <w:t>合格（优于标准）</w:t>
            </w:r>
          </w:p>
        </w:tc>
      </w:tr>
      <w:tr w:rsidR="001B4033" w14:paraId="40BC99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74D7D" w14:textId="77777777" w:rsidR="000A43A3" w:rsidRDefault="00000000">
            <w:pPr>
              <w:pStyle w:val="20"/>
            </w:pPr>
            <w:r>
              <w:t>最小负荷制冷能效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4731F" w14:textId="77777777" w:rsidR="000A43A3" w:rsidRDefault="00000000">
            <w:pPr>
              <w:pStyle w:val="20"/>
            </w:pPr>
            <w:r>
              <w:t>≥2.8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16DBE" w14:textId="77777777" w:rsidR="000A43A3" w:rsidRDefault="00000000">
            <w:pPr>
              <w:pStyle w:val="20"/>
            </w:pPr>
            <w:r>
              <w:t>3.0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BC0B5" w14:textId="77777777" w:rsidR="000A43A3" w:rsidRDefault="00000000">
            <w:pPr>
              <w:pStyle w:val="20"/>
            </w:pPr>
            <w:r>
              <w:t>合格</w:t>
            </w:r>
          </w:p>
        </w:tc>
      </w:tr>
      <w:tr w:rsidR="001B4033" w14:paraId="4E5147D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7A560" w14:textId="77777777" w:rsidR="000A43A3" w:rsidRDefault="00000000">
            <w:pPr>
              <w:pStyle w:val="20"/>
            </w:pPr>
            <w:r>
              <w:t>噪音值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00A20" w14:textId="77777777" w:rsidR="000A43A3" w:rsidRDefault="00000000">
            <w:pPr>
              <w:pStyle w:val="20"/>
            </w:pPr>
            <w:r>
              <w:t>≤55dB(A)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13496" w14:textId="77777777" w:rsidR="000A43A3" w:rsidRDefault="00000000">
            <w:pPr>
              <w:pStyle w:val="20"/>
            </w:pPr>
            <w:r>
              <w:t>53.8dB(A)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B127F" w14:textId="77777777" w:rsidR="000A43A3" w:rsidRDefault="00000000">
            <w:pPr>
              <w:pStyle w:val="20"/>
            </w:pPr>
            <w:r>
              <w:t>合格</w:t>
            </w:r>
          </w:p>
        </w:tc>
      </w:tr>
      <w:tr w:rsidR="001B4033" w14:paraId="376A8A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EA5D4" w14:textId="77777777" w:rsidR="000A43A3" w:rsidRDefault="00000000">
            <w:pPr>
              <w:pStyle w:val="20"/>
            </w:pPr>
            <w:r>
              <w:t>冷媒泄漏量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C86DD" w14:textId="77777777" w:rsidR="000A43A3" w:rsidRDefault="00000000">
            <w:pPr>
              <w:pStyle w:val="20"/>
            </w:pPr>
            <w:r>
              <w:t xml:space="preserve">≤3g /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EA5BF" w14:textId="77777777" w:rsidR="000A43A3" w:rsidRDefault="00000000">
            <w:pPr>
              <w:pStyle w:val="20"/>
            </w:pPr>
            <w:r>
              <w:t xml:space="preserve">1.2g /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98BF2" w14:textId="77777777" w:rsidR="000A43A3" w:rsidRDefault="00000000">
            <w:pPr>
              <w:pStyle w:val="20"/>
            </w:pPr>
            <w:r>
              <w:t>合格</w:t>
            </w:r>
          </w:p>
        </w:tc>
      </w:tr>
      <w:tr w:rsidR="001B4033" w14:paraId="11AF90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4C916" w14:textId="77777777" w:rsidR="000A43A3" w:rsidRDefault="00000000">
            <w:pPr>
              <w:pStyle w:val="20"/>
            </w:pPr>
            <w:r>
              <w:t>水侧压力损失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303DF" w14:textId="77777777" w:rsidR="000A43A3" w:rsidRDefault="00000000">
            <w:pPr>
              <w:pStyle w:val="20"/>
            </w:pPr>
            <w:r>
              <w:t>≤0.08MPa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8424D" w14:textId="77777777" w:rsidR="000A43A3" w:rsidRDefault="00000000">
            <w:pPr>
              <w:pStyle w:val="20"/>
            </w:pPr>
            <w:r>
              <w:t>0.075MPa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457F8" w14:textId="77777777" w:rsidR="000A43A3" w:rsidRDefault="00000000">
            <w:pPr>
              <w:pStyle w:val="20"/>
            </w:pPr>
            <w:r>
              <w:t>合格</w:t>
            </w:r>
          </w:p>
        </w:tc>
      </w:tr>
      <w:tr w:rsidR="001B4033" w14:paraId="4536A5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081B8" w14:textId="77777777" w:rsidR="000A43A3" w:rsidRDefault="00000000">
            <w:pPr>
              <w:pStyle w:val="20"/>
            </w:pPr>
            <w:r>
              <w:t>压缩机排气温度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D20D9" w14:textId="77777777" w:rsidR="000A43A3" w:rsidRDefault="00000000">
            <w:pPr>
              <w:pStyle w:val="20"/>
            </w:pPr>
            <w:r>
              <w:t>≤110℃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1F6BB" w14:textId="77777777" w:rsidR="000A43A3" w:rsidRDefault="00000000">
            <w:pPr>
              <w:pStyle w:val="20"/>
            </w:pPr>
            <w:r>
              <w:t>105℃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32BDD" w14:textId="77777777" w:rsidR="000A43A3" w:rsidRDefault="00000000">
            <w:pPr>
              <w:pStyle w:val="20"/>
            </w:pPr>
            <w:r>
              <w:t>合格</w:t>
            </w:r>
          </w:p>
        </w:tc>
      </w:tr>
      <w:tr w:rsidR="001B4033" w14:paraId="2C538BA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85F77" w14:textId="77777777" w:rsidR="000A43A3" w:rsidRDefault="00000000">
            <w:pPr>
              <w:pStyle w:val="20"/>
            </w:pPr>
            <w:r>
              <w:t>安全保护功能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34002" w14:textId="77777777" w:rsidR="000A43A3" w:rsidRDefault="00000000">
            <w:pPr>
              <w:pStyle w:val="20"/>
            </w:pPr>
            <w:r>
              <w:t>具备高低压、过载、防冻等保护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B5628" w14:textId="77777777" w:rsidR="000A43A3" w:rsidRDefault="00000000">
            <w:pPr>
              <w:pStyle w:val="20"/>
            </w:pPr>
            <w:r>
              <w:t>所有保护功能正常触发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516AD" w14:textId="77777777" w:rsidR="000A43A3" w:rsidRDefault="00000000">
            <w:pPr>
              <w:pStyle w:val="20"/>
            </w:pPr>
            <w:r>
              <w:t>合格</w:t>
            </w:r>
          </w:p>
        </w:tc>
      </w:tr>
    </w:tbl>
    <w:p w14:paraId="1C21E807" w14:textId="77777777" w:rsidR="000A43A3" w:rsidRDefault="00000000">
      <w:pPr>
        <w:pStyle w:val="3"/>
      </w:pPr>
      <w:r>
        <w:t xml:space="preserve">3. </w:t>
      </w:r>
      <w:r>
        <w:t>检测结论</w:t>
      </w:r>
    </w:p>
    <w:p w14:paraId="5BCF2444" w14:textId="77777777" w:rsidR="000A43A3" w:rsidRDefault="00000000">
      <w:pPr>
        <w:pStyle w:val="20"/>
        <w:numPr>
          <w:ilvl w:val="0"/>
          <w:numId w:val="1"/>
        </w:numPr>
      </w:pPr>
      <w:r>
        <w:t>本次检测覆盖变频模块式风冷冷（热）水机组</w:t>
      </w:r>
      <w:r>
        <w:t xml:space="preserve"> LM-130/BP </w:t>
      </w:r>
      <w:r>
        <w:t>的制冷性能、制热性能、变频运行特性、噪音、安全保护等核心项目，检测结果均符合</w:t>
      </w:r>
      <w:r>
        <w:t xml:space="preserve"> GB/T 18430.1-2024</w:t>
      </w:r>
      <w:r>
        <w:t>《蒸气压缩循环冷水（热泵）机组</w:t>
      </w:r>
      <w:r>
        <w:t xml:space="preserve"> </w:t>
      </w:r>
      <w:r>
        <w:t>第</w:t>
      </w:r>
      <w:r>
        <w:t xml:space="preserve"> 1 </w:t>
      </w:r>
      <w:r>
        <w:t>部分》一级能效要求；</w:t>
      </w:r>
    </w:p>
    <w:p w14:paraId="34AF28BC" w14:textId="77777777" w:rsidR="000A43A3" w:rsidRDefault="00000000">
      <w:pPr>
        <w:pStyle w:val="20"/>
        <w:numPr>
          <w:ilvl w:val="0"/>
          <w:numId w:val="1"/>
        </w:numPr>
      </w:pPr>
      <w:r>
        <w:t>机组额定制冷量</w:t>
      </w:r>
      <w:r>
        <w:t xml:space="preserve"> 132.6kW</w:t>
      </w:r>
      <w:r>
        <w:t>、制热量</w:t>
      </w:r>
      <w:r>
        <w:t xml:space="preserve"> 143.2kW</w:t>
      </w:r>
      <w:r>
        <w:t>，均优于设计值，能效比</w:t>
      </w:r>
      <w:r>
        <w:t xml:space="preserve"> EER=3.5</w:t>
      </w:r>
      <w:r>
        <w:t>、</w:t>
      </w:r>
      <w:r>
        <w:t>COP=3.1</w:t>
      </w:r>
      <w:r>
        <w:t>，节能性能突出；</w:t>
      </w:r>
    </w:p>
    <w:p w14:paraId="3EBA7A94" w14:textId="77777777" w:rsidR="000A43A3" w:rsidRDefault="00000000">
      <w:pPr>
        <w:pStyle w:val="20"/>
        <w:numPr>
          <w:ilvl w:val="0"/>
          <w:numId w:val="1"/>
        </w:numPr>
      </w:pPr>
      <w:r>
        <w:t>机组运行噪音</w:t>
      </w:r>
      <w:r>
        <w:t xml:space="preserve"> 53.8dB (A)</w:t>
      </w:r>
      <w:r>
        <w:t>，低于标准限值，适配历史街区低噪音环境需求；</w:t>
      </w:r>
    </w:p>
    <w:p w14:paraId="12FD6825" w14:textId="77777777" w:rsidR="000A43A3" w:rsidRDefault="00000000">
      <w:pPr>
        <w:pStyle w:val="20"/>
        <w:numPr>
          <w:ilvl w:val="0"/>
          <w:numId w:val="1"/>
        </w:numPr>
      </w:pPr>
      <w:r>
        <w:t>变频运行范围</w:t>
      </w:r>
      <w:r>
        <w:t xml:space="preserve"> 8%-100%</w:t>
      </w:r>
      <w:r>
        <w:t>，最小负荷能效达标，能精准匹配建筑负荷变化，降低运行能耗；</w:t>
      </w:r>
    </w:p>
    <w:p w14:paraId="1E9107E5" w14:textId="77777777" w:rsidR="000A43A3" w:rsidRDefault="00000000">
      <w:pPr>
        <w:pStyle w:val="20"/>
        <w:numPr>
          <w:ilvl w:val="0"/>
          <w:numId w:val="1"/>
        </w:numPr>
      </w:pPr>
      <w:r>
        <w:t>安全保护功能齐全，冷媒泄漏量远低于标准要求，运行安全可靠；</w:t>
      </w:r>
    </w:p>
    <w:p w14:paraId="3CE8955D" w14:textId="77777777" w:rsidR="000A43A3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综合检测结论：合格</w:t>
      </w:r>
      <w:r>
        <w:t>，该产品型式性能满足项目设计要求，同意采购使用。</w:t>
      </w:r>
    </w:p>
    <w:p w14:paraId="41B6DAF7" w14:textId="77777777" w:rsidR="000A43A3" w:rsidRDefault="00000000">
      <w:pPr>
        <w:pStyle w:val="3"/>
      </w:pPr>
      <w:r>
        <w:t xml:space="preserve">4. </w:t>
      </w:r>
      <w:r>
        <w:t>检测报告附件</w:t>
      </w:r>
    </w:p>
    <w:p w14:paraId="1EFB08D4" w14:textId="77777777" w:rsidR="000A43A3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：检测机构资质证明（</w:t>
      </w:r>
      <w:r>
        <w:t>CMA</w:t>
      </w:r>
      <w:r>
        <w:t>、</w:t>
      </w:r>
      <w:r>
        <w:t xml:space="preserve">CNAS </w:t>
      </w:r>
      <w:r>
        <w:t>认证证书）</w:t>
      </w:r>
    </w:p>
    <w:p w14:paraId="1F8E715A" w14:textId="77777777" w:rsidR="000A43A3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：检测设备校准证书</w:t>
      </w:r>
    </w:p>
    <w:p w14:paraId="369F5659" w14:textId="77777777" w:rsidR="000A43A3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：实验室检测环境记录</w:t>
      </w:r>
    </w:p>
    <w:p w14:paraId="19C06735" w14:textId="77777777" w:rsidR="000A43A3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：机组外观及核心部件检测照片</w:t>
      </w:r>
    </w:p>
    <w:p w14:paraId="05440BB0" w14:textId="77777777" w:rsidR="000A43A3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5</w:t>
      </w:r>
      <w:r>
        <w:t>：性能测试数据曲线图（制冷</w:t>
      </w:r>
      <w:r>
        <w:t xml:space="preserve"> / </w:t>
      </w:r>
      <w:r>
        <w:t>制热负荷</w:t>
      </w:r>
      <w:r>
        <w:t xml:space="preserve"> - </w:t>
      </w:r>
      <w:r>
        <w:t>能效关系）</w:t>
      </w:r>
    </w:p>
    <w:p w14:paraId="588C9F9A" w14:textId="14FEFC27" w:rsidR="000A43A3" w:rsidRDefault="00000000" w:rsidP="001B4033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6</w:t>
      </w:r>
      <w:r>
        <w:t>：安全保护功能测试记录</w:t>
      </w:r>
    </w:p>
    <w:sectPr w:rsidR="000A43A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FA9"/>
    <w:multiLevelType w:val="hybridMultilevel"/>
    <w:tmpl w:val="A8205BA4"/>
    <w:lvl w:ilvl="0" w:tplc="F72AB856">
      <w:start w:val="1"/>
      <w:numFmt w:val="bullet"/>
      <w:lvlText w:val="●"/>
      <w:lvlJc w:val="left"/>
      <w:pPr>
        <w:ind w:left="720" w:hanging="360"/>
      </w:pPr>
    </w:lvl>
    <w:lvl w:ilvl="1" w:tplc="5A12E290">
      <w:start w:val="1"/>
      <w:numFmt w:val="bullet"/>
      <w:lvlText w:val="○"/>
      <w:lvlJc w:val="left"/>
      <w:pPr>
        <w:ind w:left="1440" w:hanging="360"/>
      </w:pPr>
    </w:lvl>
    <w:lvl w:ilvl="2" w:tplc="33409D58">
      <w:start w:val="1"/>
      <w:numFmt w:val="bullet"/>
      <w:lvlText w:val="■"/>
      <w:lvlJc w:val="left"/>
      <w:pPr>
        <w:ind w:left="2160" w:hanging="360"/>
      </w:pPr>
    </w:lvl>
    <w:lvl w:ilvl="3" w:tplc="A4F48EA2">
      <w:start w:val="1"/>
      <w:numFmt w:val="bullet"/>
      <w:lvlText w:val="●"/>
      <w:lvlJc w:val="left"/>
      <w:pPr>
        <w:ind w:left="2880" w:hanging="360"/>
      </w:pPr>
    </w:lvl>
    <w:lvl w:ilvl="4" w:tplc="69B4828E">
      <w:start w:val="1"/>
      <w:numFmt w:val="bullet"/>
      <w:lvlText w:val="○"/>
      <w:lvlJc w:val="left"/>
      <w:pPr>
        <w:ind w:left="3600" w:hanging="360"/>
      </w:pPr>
    </w:lvl>
    <w:lvl w:ilvl="5" w:tplc="F1306F5A">
      <w:start w:val="1"/>
      <w:numFmt w:val="bullet"/>
      <w:lvlText w:val="■"/>
      <w:lvlJc w:val="left"/>
      <w:pPr>
        <w:ind w:left="4320" w:hanging="360"/>
      </w:pPr>
    </w:lvl>
    <w:lvl w:ilvl="6" w:tplc="4ACE3D16">
      <w:start w:val="1"/>
      <w:numFmt w:val="bullet"/>
      <w:lvlText w:val="●"/>
      <w:lvlJc w:val="left"/>
      <w:pPr>
        <w:ind w:left="5040" w:hanging="360"/>
      </w:pPr>
    </w:lvl>
    <w:lvl w:ilvl="7" w:tplc="C380868A">
      <w:start w:val="1"/>
      <w:numFmt w:val="bullet"/>
      <w:lvlText w:val="●"/>
      <w:lvlJc w:val="left"/>
      <w:pPr>
        <w:ind w:left="5760" w:hanging="360"/>
      </w:pPr>
    </w:lvl>
    <w:lvl w:ilvl="8" w:tplc="C5747CC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3B12CD3"/>
    <w:multiLevelType w:val="multilevel"/>
    <w:tmpl w:val="92D0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7277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A3"/>
    <w:rsid w:val="000A43A3"/>
    <w:rsid w:val="001B4033"/>
    <w:rsid w:val="008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CE950"/>
  <w15:docId w15:val="{0940AB11-3C3A-421B-B2B0-F04B7723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1613</Words>
  <Characters>2114</Characters>
  <Application>Microsoft Office Word</Application>
  <DocSecurity>0</DocSecurity>
  <Lines>704</Lines>
  <Paragraphs>248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2026-03-21T07:32:00Z</dcterms:created>
  <dcterms:modified xsi:type="dcterms:W3CDTF">2026-03-21T07:33:00Z</dcterms:modified>
</cp:coreProperties>
</file>