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B4D4" w14:textId="55BBF1B6" w:rsidR="0026239E" w:rsidRDefault="00000000">
      <w:pPr>
        <w:pStyle w:val="1"/>
      </w:pPr>
      <w:r>
        <w:t>景观及给排水补充文件</w:t>
      </w:r>
    </w:p>
    <w:p w14:paraId="65B20E8B" w14:textId="77777777" w:rsidR="0026239E" w:rsidRDefault="00000000">
      <w:pPr>
        <w:pStyle w:val="2"/>
      </w:pPr>
      <w:r>
        <w:t>一、景观专业图纸及设计说明</w:t>
      </w:r>
    </w:p>
    <w:p w14:paraId="7AE4C90D" w14:textId="77777777" w:rsidR="0026239E" w:rsidRDefault="00000000">
      <w:pPr>
        <w:pStyle w:val="3"/>
      </w:pPr>
      <w:r>
        <w:t xml:space="preserve">1. </w:t>
      </w:r>
      <w:r>
        <w:t>设计依据与范围</w:t>
      </w:r>
    </w:p>
    <w:p w14:paraId="360200C4" w14:textId="77777777" w:rsidR="0026239E" w:rsidRDefault="00000000">
      <w:pPr>
        <w:pStyle w:val="4"/>
      </w:pPr>
      <w:r>
        <w:t xml:space="preserve">1.1 </w:t>
      </w:r>
      <w:r>
        <w:t>核心规范</w:t>
      </w:r>
    </w:p>
    <w:p w14:paraId="05E44196" w14:textId="77777777" w:rsidR="0026239E" w:rsidRDefault="00000000">
      <w:pPr>
        <w:pStyle w:val="20"/>
        <w:numPr>
          <w:ilvl w:val="0"/>
          <w:numId w:val="1"/>
        </w:numPr>
      </w:pPr>
      <w:r>
        <w:t>《城市景观水体工程技术标准》（</w:t>
      </w:r>
      <w:r>
        <w:t>GB/T 51347-2019</w:t>
      </w:r>
      <w:r>
        <w:t>）</w:t>
      </w:r>
    </w:p>
    <w:p w14:paraId="20B4DDED" w14:textId="77777777" w:rsidR="0026239E" w:rsidRDefault="00000000">
      <w:pPr>
        <w:pStyle w:val="20"/>
        <w:numPr>
          <w:ilvl w:val="0"/>
          <w:numId w:val="1"/>
        </w:numPr>
      </w:pPr>
      <w:r>
        <w:t>《城市道路绿化规划与设计规范》（</w:t>
      </w:r>
      <w:r>
        <w:t>CJJ 75-2012</w:t>
      </w:r>
      <w:r>
        <w:t>）</w:t>
      </w:r>
    </w:p>
    <w:p w14:paraId="55B29D0C" w14:textId="77777777" w:rsidR="0026239E" w:rsidRDefault="00000000">
      <w:pPr>
        <w:pStyle w:val="20"/>
        <w:numPr>
          <w:ilvl w:val="0"/>
          <w:numId w:val="1"/>
        </w:numPr>
      </w:pPr>
      <w:r>
        <w:t>《园林基本术语标准》（</w:t>
      </w:r>
      <w:r>
        <w:t>CJJ/T 91-2017</w:t>
      </w:r>
      <w:r>
        <w:t>）</w:t>
      </w:r>
    </w:p>
    <w:p w14:paraId="403FA7EE" w14:textId="77777777" w:rsidR="0026239E" w:rsidRDefault="00000000">
      <w:pPr>
        <w:pStyle w:val="20"/>
        <w:numPr>
          <w:ilvl w:val="0"/>
          <w:numId w:val="1"/>
        </w:numPr>
      </w:pPr>
      <w:r>
        <w:t>《徽派园林建筑设计规范》（</w:t>
      </w:r>
      <w:r>
        <w:t>DB34/T 5025-2016</w:t>
      </w:r>
      <w:r>
        <w:t>，安徽省地方标准）</w:t>
      </w:r>
    </w:p>
    <w:p w14:paraId="651A35BE" w14:textId="77777777" w:rsidR="0026239E" w:rsidRDefault="00000000">
      <w:pPr>
        <w:pStyle w:val="20"/>
        <w:numPr>
          <w:ilvl w:val="0"/>
          <w:numId w:val="1"/>
        </w:numPr>
      </w:pPr>
      <w:r>
        <w:t>《历史文化名城名镇名村保护条例》</w:t>
      </w:r>
    </w:p>
    <w:p w14:paraId="398CA386" w14:textId="77777777" w:rsidR="0026239E" w:rsidRDefault="00000000">
      <w:pPr>
        <w:pStyle w:val="4"/>
      </w:pPr>
      <w:r>
        <w:t xml:space="preserve">1.2 </w:t>
      </w:r>
      <w:r>
        <w:t>设计范围</w:t>
      </w:r>
    </w:p>
    <w:p w14:paraId="636A1BED" w14:textId="77777777" w:rsidR="0026239E" w:rsidRDefault="00000000">
      <w:pPr>
        <w:pStyle w:val="20"/>
        <w:numPr>
          <w:ilvl w:val="0"/>
          <w:numId w:val="1"/>
        </w:numPr>
      </w:pPr>
      <w:r>
        <w:t>项目内景观区域（总面积</w:t>
      </w:r>
      <w:r>
        <w:t xml:space="preserve"> 860</w:t>
      </w:r>
      <w:r>
        <w:t>㎡），含景观水体、硬质铺装、</w:t>
      </w:r>
      <w:proofErr w:type="gramStart"/>
      <w:r>
        <w:t>绿植配置</w:t>
      </w:r>
      <w:proofErr w:type="gramEnd"/>
      <w:r>
        <w:t>、景观小品设计</w:t>
      </w:r>
    </w:p>
    <w:p w14:paraId="78BE418A" w14:textId="77777777" w:rsidR="0026239E" w:rsidRDefault="00000000">
      <w:pPr>
        <w:pStyle w:val="20"/>
        <w:numPr>
          <w:ilvl w:val="0"/>
          <w:numId w:val="1"/>
        </w:numPr>
      </w:pPr>
      <w:r>
        <w:t>景观与建筑、绿化灌溉、给排水系统衔接设计</w:t>
      </w:r>
    </w:p>
    <w:p w14:paraId="35E5414C" w14:textId="77777777" w:rsidR="0026239E" w:rsidRDefault="00000000">
      <w:pPr>
        <w:pStyle w:val="20"/>
        <w:numPr>
          <w:ilvl w:val="0"/>
          <w:numId w:val="1"/>
        </w:numPr>
      </w:pPr>
      <w:r>
        <w:t>景观照明、无障碍设施及安全防护设计</w:t>
      </w:r>
    </w:p>
    <w:p w14:paraId="3706C552" w14:textId="77777777" w:rsidR="0026239E" w:rsidRDefault="00000000">
      <w:pPr>
        <w:pStyle w:val="20"/>
        <w:numPr>
          <w:ilvl w:val="0"/>
          <w:numId w:val="1"/>
        </w:numPr>
      </w:pPr>
      <w:r>
        <w:t>图纸深化及施工技术要求</w:t>
      </w:r>
    </w:p>
    <w:p w14:paraId="19CCA3EC" w14:textId="77777777" w:rsidR="0026239E" w:rsidRDefault="00000000">
      <w:pPr>
        <w:pStyle w:val="3"/>
      </w:pPr>
      <w:r>
        <w:t xml:space="preserve">2. </w:t>
      </w:r>
      <w:r>
        <w:t>设计理念与风格定位</w:t>
      </w:r>
    </w:p>
    <w:p w14:paraId="5AB95300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设计理念</w:t>
      </w:r>
      <w:r>
        <w:t>：融合徽派园林</w:t>
      </w:r>
      <w:r>
        <w:t xml:space="preserve"> “</w:t>
      </w:r>
      <w:r>
        <w:t>师法自然、融于山水</w:t>
      </w:r>
      <w:r>
        <w:t xml:space="preserve">” </w:t>
      </w:r>
      <w:r>
        <w:t>的精髓，以</w:t>
      </w:r>
      <w:r>
        <w:t xml:space="preserve"> “</w:t>
      </w:r>
      <w:r>
        <w:t>水墨徽韵、雅致共生</w:t>
      </w:r>
      <w:r>
        <w:t xml:space="preserve">” </w:t>
      </w:r>
      <w:r>
        <w:t>为核心，打造与历史街区风貌统一、兼具生态功能与文化内涵的景观空间</w:t>
      </w:r>
    </w:p>
    <w:p w14:paraId="12B1FEAB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风格定位</w:t>
      </w:r>
      <w:r>
        <w:t>：徽派古典园林风格，运用白墙、灰瓦、青石、</w:t>
      </w:r>
      <w:proofErr w:type="gramStart"/>
      <w:r>
        <w:t>木构等传统</w:t>
      </w:r>
      <w:proofErr w:type="gramEnd"/>
      <w:r>
        <w:t>元素，搭配本地乡土植物，营造</w:t>
      </w:r>
      <w:r>
        <w:t xml:space="preserve"> “</w:t>
      </w:r>
      <w:r>
        <w:t>一步一景、景随人移</w:t>
      </w:r>
      <w:r>
        <w:t xml:space="preserve">” </w:t>
      </w:r>
      <w:r>
        <w:t>的沉浸式体验</w:t>
      </w:r>
    </w:p>
    <w:p w14:paraId="5183AD87" w14:textId="77777777" w:rsidR="0026239E" w:rsidRDefault="00000000">
      <w:pPr>
        <w:pStyle w:val="3"/>
      </w:pPr>
      <w:r>
        <w:t xml:space="preserve">3. </w:t>
      </w:r>
      <w:r>
        <w:t>核心景观分区设计</w:t>
      </w:r>
    </w:p>
    <w:p w14:paraId="43A4F1DA" w14:textId="77777777" w:rsidR="0026239E" w:rsidRDefault="00000000">
      <w:pPr>
        <w:pStyle w:val="4"/>
      </w:pPr>
      <w:r>
        <w:t xml:space="preserve">3.1 </w:t>
      </w:r>
      <w:r>
        <w:t>分区布局</w:t>
      </w:r>
    </w:p>
    <w:p w14:paraId="29DF21EC" w14:textId="77777777" w:rsidR="0026239E" w:rsidRDefault="002623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7"/>
        <w:gridCol w:w="2296"/>
        <w:gridCol w:w="2296"/>
        <w:gridCol w:w="2242"/>
      </w:tblGrid>
      <w:tr w:rsidR="009E11CD" w14:paraId="603215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51986" w14:textId="77777777" w:rsidR="0026239E" w:rsidRDefault="00000000">
            <w:pPr>
              <w:pStyle w:val="20"/>
            </w:pPr>
            <w:r>
              <w:t>景观分区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10BC2" w14:textId="77777777" w:rsidR="0026239E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D08D6" w14:textId="77777777" w:rsidR="0026239E" w:rsidRDefault="00000000">
            <w:pPr>
              <w:pStyle w:val="20"/>
            </w:pPr>
            <w:r>
              <w:t>核心元素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8E125" w14:textId="77777777" w:rsidR="0026239E" w:rsidRDefault="00000000">
            <w:pPr>
              <w:pStyle w:val="20"/>
            </w:pPr>
            <w:r>
              <w:t>功能定位</w:t>
            </w:r>
          </w:p>
        </w:tc>
      </w:tr>
      <w:tr w:rsidR="009E11CD" w14:paraId="1B7407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B8C12" w14:textId="77777777" w:rsidR="0026239E" w:rsidRDefault="00000000">
            <w:pPr>
              <w:pStyle w:val="20"/>
            </w:pPr>
            <w:r>
              <w:lastRenderedPageBreak/>
              <w:t>北侧入口庭院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97A36" w14:textId="77777777" w:rsidR="0026239E" w:rsidRDefault="00000000">
            <w:pPr>
              <w:pStyle w:val="20"/>
            </w:pPr>
            <w:r>
              <w:t>220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24435" w14:textId="77777777" w:rsidR="0026239E" w:rsidRDefault="00000000">
            <w:pPr>
              <w:pStyle w:val="20"/>
            </w:pPr>
            <w:r>
              <w:t>徽派照壁、青石铺地、景观水体（月牙池）、</w:t>
            </w:r>
            <w:proofErr w:type="gramStart"/>
            <w:r>
              <w:t>桂花林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F6FE3" w14:textId="77777777" w:rsidR="0026239E" w:rsidRDefault="00000000">
            <w:pPr>
              <w:pStyle w:val="20"/>
            </w:pPr>
            <w:r>
              <w:t>形象展示、人流集散</w:t>
            </w:r>
          </w:p>
        </w:tc>
      </w:tr>
      <w:tr w:rsidR="009E11CD" w14:paraId="2F0D92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616EA" w14:textId="77777777" w:rsidR="0026239E" w:rsidRDefault="00000000">
            <w:pPr>
              <w:pStyle w:val="20"/>
            </w:pPr>
            <w:r>
              <w:t>东侧景观廊道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9DDE7" w14:textId="77777777" w:rsidR="0026239E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2F163" w14:textId="77777777" w:rsidR="0026239E" w:rsidRDefault="00000000">
            <w:pPr>
              <w:pStyle w:val="20"/>
            </w:pPr>
            <w:r>
              <w:t>曲径通幽、花境、石灯笼、木格栅景墙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33038" w14:textId="77777777" w:rsidR="0026239E" w:rsidRDefault="00000000">
            <w:pPr>
              <w:pStyle w:val="20"/>
            </w:pPr>
            <w:r>
              <w:t>休闲漫步、文化体验</w:t>
            </w:r>
          </w:p>
        </w:tc>
      </w:tr>
      <w:tr w:rsidR="009E11CD" w14:paraId="4EE33E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FE2FC" w14:textId="77777777" w:rsidR="0026239E" w:rsidRDefault="00000000">
            <w:pPr>
              <w:pStyle w:val="20"/>
            </w:pPr>
            <w:r>
              <w:t>南侧屋顶花园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3B990" w14:textId="77777777" w:rsidR="0026239E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27EE2" w14:textId="77777777" w:rsidR="0026239E" w:rsidRDefault="00000000">
            <w:pPr>
              <w:pStyle w:val="20"/>
            </w:pPr>
            <w:r>
              <w:t>耐旱地被、微型水景、木质平台、景观格栅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A9F6F" w14:textId="77777777" w:rsidR="0026239E" w:rsidRDefault="00000000">
            <w:pPr>
              <w:pStyle w:val="20"/>
            </w:pPr>
            <w:r>
              <w:t>屋顶绿化、静谧休憩</w:t>
            </w:r>
          </w:p>
        </w:tc>
      </w:tr>
      <w:tr w:rsidR="009E11CD" w14:paraId="7AF413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E4138" w14:textId="77777777" w:rsidR="0026239E" w:rsidRDefault="00000000">
            <w:pPr>
              <w:pStyle w:val="20"/>
            </w:pPr>
            <w:r>
              <w:t>西侧边界景观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903F2" w14:textId="77777777" w:rsidR="0026239E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92578" w14:textId="77777777" w:rsidR="0026239E" w:rsidRDefault="00000000">
            <w:pPr>
              <w:pStyle w:val="20"/>
            </w:pPr>
            <w:r>
              <w:t>绿篱围墙、竹丛、青石小径、雨水花园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F3C2C" w14:textId="77777777" w:rsidR="0026239E" w:rsidRDefault="00000000">
            <w:pPr>
              <w:pStyle w:val="20"/>
            </w:pPr>
            <w:r>
              <w:t>边界界定、生态缓冲</w:t>
            </w:r>
          </w:p>
        </w:tc>
      </w:tr>
      <w:tr w:rsidR="009E11CD" w14:paraId="388310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52202" w14:textId="77777777" w:rsidR="0026239E" w:rsidRDefault="00000000">
            <w:pPr>
              <w:pStyle w:val="20"/>
            </w:pPr>
            <w:r>
              <w:t>中心活动广场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667FD" w14:textId="77777777" w:rsidR="0026239E" w:rsidRDefault="00000000">
            <w:pPr>
              <w:pStyle w:val="20"/>
            </w:pPr>
            <w:r>
              <w:t>190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036C5" w14:textId="77777777" w:rsidR="0026239E" w:rsidRDefault="00000000">
            <w:pPr>
              <w:pStyle w:val="20"/>
            </w:pPr>
            <w:r>
              <w:t>徽州石雕铺装、景观亭（四角亭）、涌泉、大乔木遮荫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1EB0D" w14:textId="77777777" w:rsidR="0026239E" w:rsidRDefault="00000000">
            <w:pPr>
              <w:pStyle w:val="20"/>
            </w:pPr>
            <w:r>
              <w:t>公共活动、观景停留</w:t>
            </w:r>
          </w:p>
        </w:tc>
      </w:tr>
    </w:tbl>
    <w:p w14:paraId="170EF452" w14:textId="77777777" w:rsidR="0026239E" w:rsidRDefault="00000000">
      <w:pPr>
        <w:pStyle w:val="4"/>
      </w:pPr>
      <w:r>
        <w:t xml:space="preserve">3.2 </w:t>
      </w:r>
      <w:r>
        <w:t>关键景观元素设计</w:t>
      </w:r>
    </w:p>
    <w:p w14:paraId="33BFACF4" w14:textId="77777777" w:rsidR="0026239E" w:rsidRDefault="00000000">
      <w:pPr>
        <w:pStyle w:val="5"/>
      </w:pPr>
      <w:r>
        <w:t>（</w:t>
      </w:r>
      <w:r>
        <w:t>1</w:t>
      </w:r>
      <w:r>
        <w:t>）景观水体（月牙池）</w:t>
      </w:r>
    </w:p>
    <w:p w14:paraId="5B5AEB33" w14:textId="77777777" w:rsidR="0026239E" w:rsidRDefault="00000000">
      <w:pPr>
        <w:pStyle w:val="20"/>
        <w:numPr>
          <w:ilvl w:val="0"/>
          <w:numId w:val="1"/>
        </w:numPr>
      </w:pPr>
      <w:r>
        <w:t>位置：北侧入口庭院中心，呈月牙形，呼应徽派建筑曲线美</w:t>
      </w:r>
    </w:p>
    <w:p w14:paraId="49FDE635" w14:textId="77777777" w:rsidR="0026239E" w:rsidRDefault="00000000">
      <w:pPr>
        <w:pStyle w:val="20"/>
        <w:numPr>
          <w:ilvl w:val="0"/>
          <w:numId w:val="1"/>
        </w:numPr>
      </w:pPr>
      <w:r>
        <w:t>规模：长</w:t>
      </w:r>
      <w:r>
        <w:t xml:space="preserve"> 12m</w:t>
      </w:r>
      <w:r>
        <w:t>，宽</w:t>
      </w:r>
      <w:r>
        <w:t xml:space="preserve"> 4m</w:t>
      </w:r>
      <w:r>
        <w:t>，平均水深</w:t>
      </w:r>
      <w:r>
        <w:t xml:space="preserve"> 0.6m</w:t>
      </w:r>
      <w:r>
        <w:t>，水体容积</w:t>
      </w:r>
      <w:r>
        <w:t xml:space="preserve"> 28.8m³</w:t>
      </w:r>
    </w:p>
    <w:p w14:paraId="2C756190" w14:textId="77777777" w:rsidR="0026239E" w:rsidRDefault="00000000">
      <w:pPr>
        <w:pStyle w:val="20"/>
        <w:numPr>
          <w:ilvl w:val="0"/>
          <w:numId w:val="1"/>
        </w:numPr>
      </w:pPr>
      <w:r>
        <w:t>形态：池壁采用青石砌筑，池底铺设青石板，边缘设置缓坡（坡度</w:t>
      </w:r>
      <w:r>
        <w:t xml:space="preserve"> 1:5</w:t>
      </w:r>
      <w:r>
        <w:t>），便于安全维护</w:t>
      </w:r>
    </w:p>
    <w:p w14:paraId="2E2C90C7" w14:textId="77777777" w:rsidR="0026239E" w:rsidRDefault="00000000">
      <w:pPr>
        <w:pStyle w:val="20"/>
        <w:numPr>
          <w:ilvl w:val="0"/>
          <w:numId w:val="1"/>
        </w:numPr>
      </w:pPr>
      <w:r>
        <w:t>景观搭配：池边设置汉白玉栏杆（高度</w:t>
      </w:r>
      <w:r>
        <w:t xml:space="preserve"> 0.9m</w:t>
      </w:r>
      <w:r>
        <w:t>），配置睡莲、菖蒲等水生植物，池底铺设鹅卵石，设置</w:t>
      </w:r>
      <w:r>
        <w:t xml:space="preserve"> 3 </w:t>
      </w:r>
      <w:r>
        <w:t>处涌泉（流量</w:t>
      </w:r>
      <w:r>
        <w:t xml:space="preserve"> 0.5m³/h</w:t>
      </w:r>
      <w:r>
        <w:t>）增加动感</w:t>
      </w:r>
    </w:p>
    <w:p w14:paraId="7EBAF65C" w14:textId="77777777" w:rsidR="0026239E" w:rsidRDefault="00000000">
      <w:pPr>
        <w:pStyle w:val="5"/>
      </w:pPr>
      <w:r>
        <w:t>（</w:t>
      </w:r>
      <w:r>
        <w:t>2</w:t>
      </w:r>
      <w:r>
        <w:t>）徽派景观亭</w:t>
      </w:r>
    </w:p>
    <w:p w14:paraId="658A1FFB" w14:textId="77777777" w:rsidR="0026239E" w:rsidRDefault="00000000">
      <w:pPr>
        <w:pStyle w:val="20"/>
        <w:numPr>
          <w:ilvl w:val="0"/>
          <w:numId w:val="1"/>
        </w:numPr>
      </w:pPr>
      <w:r>
        <w:t>位置：中心活动广场，与月牙池遥相呼应</w:t>
      </w:r>
    </w:p>
    <w:p w14:paraId="7EF9C40F" w14:textId="77777777" w:rsidR="0026239E" w:rsidRDefault="00000000">
      <w:pPr>
        <w:pStyle w:val="20"/>
        <w:numPr>
          <w:ilvl w:val="0"/>
          <w:numId w:val="1"/>
        </w:numPr>
      </w:pPr>
      <w:r>
        <w:t>规格：四角攒尖顶，边长</w:t>
      </w:r>
      <w:r>
        <w:t xml:space="preserve"> 3.6m</w:t>
      </w:r>
      <w:r>
        <w:t>，柱高</w:t>
      </w:r>
      <w:r>
        <w:t xml:space="preserve"> 3.2m</w:t>
      </w:r>
      <w:r>
        <w:t>，屋面采用灰瓦（仿徽派马头墙造型）</w:t>
      </w:r>
    </w:p>
    <w:p w14:paraId="4EE37885" w14:textId="77777777" w:rsidR="0026239E" w:rsidRDefault="00000000">
      <w:pPr>
        <w:pStyle w:val="20"/>
        <w:numPr>
          <w:ilvl w:val="0"/>
          <w:numId w:val="1"/>
        </w:numPr>
      </w:pPr>
      <w:r>
        <w:t>材质：主体框架为杉木，柱础为青石雕刻，地面铺设徽州石雕地砖</w:t>
      </w:r>
    </w:p>
    <w:p w14:paraId="079376F0" w14:textId="77777777" w:rsidR="0026239E" w:rsidRDefault="00000000">
      <w:pPr>
        <w:pStyle w:val="20"/>
        <w:numPr>
          <w:ilvl w:val="0"/>
          <w:numId w:val="1"/>
        </w:numPr>
      </w:pPr>
      <w:r>
        <w:t>功能：提供休憩遮阳，亭内设置石桌石凳（</w:t>
      </w:r>
      <w:r>
        <w:t xml:space="preserve">4 </w:t>
      </w:r>
      <w:r>
        <w:t>组），适配小型聚会</w:t>
      </w:r>
    </w:p>
    <w:p w14:paraId="3F4688E3" w14:textId="77777777" w:rsidR="0026239E" w:rsidRDefault="00000000">
      <w:pPr>
        <w:pStyle w:val="5"/>
      </w:pPr>
      <w:r>
        <w:t>（</w:t>
      </w:r>
      <w:r>
        <w:t>3</w:t>
      </w:r>
      <w:r>
        <w:t>）</w:t>
      </w:r>
      <w:proofErr w:type="gramStart"/>
      <w:r>
        <w:t>绿植配置</w:t>
      </w:r>
      <w:proofErr w:type="gramEnd"/>
    </w:p>
    <w:p w14:paraId="0FFE530C" w14:textId="77777777" w:rsidR="0026239E" w:rsidRDefault="00000000">
      <w:pPr>
        <w:pStyle w:val="20"/>
        <w:numPr>
          <w:ilvl w:val="0"/>
          <w:numId w:val="1"/>
        </w:numPr>
      </w:pPr>
      <w:r>
        <w:t>原则：选用黄山本地乡土植物，突出季相变化，兼顾生态性与观赏性</w:t>
      </w:r>
    </w:p>
    <w:p w14:paraId="2AC49A06" w14:textId="77777777" w:rsidR="0026239E" w:rsidRDefault="00000000">
      <w:pPr>
        <w:pStyle w:val="20"/>
        <w:numPr>
          <w:ilvl w:val="0"/>
          <w:numId w:val="1"/>
        </w:numPr>
      </w:pPr>
      <w:r>
        <w:lastRenderedPageBreak/>
        <w:t>乔木：香樟（常绿）、桂花（芳香）、鸡爪</w:t>
      </w:r>
      <w:proofErr w:type="gramStart"/>
      <w:r>
        <w:t>槭</w:t>
      </w:r>
      <w:proofErr w:type="gramEnd"/>
      <w:r>
        <w:t>（秋色叶）、梅花（冬季景观），共</w:t>
      </w:r>
      <w:r>
        <w:t xml:space="preserve"> 18 </w:t>
      </w:r>
      <w:r>
        <w:t>株</w:t>
      </w:r>
    </w:p>
    <w:p w14:paraId="5355A787" w14:textId="77777777" w:rsidR="0026239E" w:rsidRDefault="00000000">
      <w:pPr>
        <w:pStyle w:val="20"/>
        <w:numPr>
          <w:ilvl w:val="0"/>
          <w:numId w:val="1"/>
        </w:numPr>
      </w:pPr>
      <w:r>
        <w:t>花灌木：绣球、紫薇、紫荆、含笑，共</w:t>
      </w:r>
      <w:r>
        <w:t xml:space="preserve"> 32 </w:t>
      </w:r>
      <w:r>
        <w:t>株</w:t>
      </w:r>
    </w:p>
    <w:p w14:paraId="1808CD99" w14:textId="77777777" w:rsidR="0026239E" w:rsidRDefault="00000000">
      <w:pPr>
        <w:pStyle w:val="20"/>
        <w:numPr>
          <w:ilvl w:val="0"/>
          <w:numId w:val="1"/>
        </w:numPr>
      </w:pPr>
      <w:r>
        <w:t>地被植物：麦冬、佛甲草、玉簪、花毛茛，覆盖面积</w:t>
      </w:r>
      <w:r>
        <w:t xml:space="preserve"> 420</w:t>
      </w:r>
      <w:r>
        <w:t>㎡</w:t>
      </w:r>
    </w:p>
    <w:p w14:paraId="24C41B1C" w14:textId="77777777" w:rsidR="0026239E" w:rsidRDefault="00000000">
      <w:pPr>
        <w:pStyle w:val="20"/>
        <w:numPr>
          <w:ilvl w:val="0"/>
          <w:numId w:val="1"/>
        </w:numPr>
      </w:pPr>
      <w:r>
        <w:t>竹类：毛竹、刚竹，种植于西侧边界，形成竹林景观</w:t>
      </w:r>
    </w:p>
    <w:p w14:paraId="1250C150" w14:textId="77777777" w:rsidR="0026239E" w:rsidRDefault="00000000">
      <w:pPr>
        <w:pStyle w:val="5"/>
      </w:pPr>
      <w:r>
        <w:t>（</w:t>
      </w:r>
      <w:r>
        <w:t>4</w:t>
      </w:r>
      <w:r>
        <w:t>）硬质铺装</w:t>
      </w:r>
    </w:p>
    <w:p w14:paraId="3F14E01F" w14:textId="77777777" w:rsidR="0026239E" w:rsidRDefault="00000000">
      <w:pPr>
        <w:pStyle w:val="20"/>
        <w:numPr>
          <w:ilvl w:val="0"/>
          <w:numId w:val="1"/>
        </w:numPr>
      </w:pPr>
      <w:r>
        <w:t>材质：以青石、青砖为主，局部点缀徽州石雕</w:t>
      </w:r>
    </w:p>
    <w:p w14:paraId="1EE6D8BC" w14:textId="77777777" w:rsidR="0026239E" w:rsidRDefault="00000000">
      <w:pPr>
        <w:pStyle w:val="20"/>
        <w:numPr>
          <w:ilvl w:val="0"/>
          <w:numId w:val="1"/>
        </w:numPr>
      </w:pPr>
      <w:r>
        <w:t>样式：入口庭院采用</w:t>
      </w:r>
      <w:r>
        <w:t xml:space="preserve"> “</w:t>
      </w:r>
      <w:r>
        <w:t>回</w:t>
      </w:r>
      <w:r>
        <w:t xml:space="preserve">” </w:t>
      </w:r>
      <w:r>
        <w:t>字形青石铺地，中心广场采用徽州吉祥图案石雕，廊道采用青石</w:t>
      </w:r>
      <w:proofErr w:type="gramStart"/>
      <w:r>
        <w:t>板碎拼</w:t>
      </w:r>
      <w:proofErr w:type="gramEnd"/>
    </w:p>
    <w:p w14:paraId="1915651D" w14:textId="77777777" w:rsidR="0026239E" w:rsidRDefault="00000000">
      <w:pPr>
        <w:pStyle w:val="20"/>
        <w:numPr>
          <w:ilvl w:val="0"/>
          <w:numId w:val="1"/>
        </w:numPr>
      </w:pPr>
      <w:r>
        <w:t>无障碍设计：主要通道宽度</w:t>
      </w:r>
      <w:r>
        <w:t>≥1.2m</w:t>
      </w:r>
      <w:r>
        <w:t>，坡度</w:t>
      </w:r>
      <w:r>
        <w:t>≤1:12</w:t>
      </w:r>
      <w:r>
        <w:t>，设置盲道及无障碍坡道（宽度</w:t>
      </w:r>
      <w:r>
        <w:t xml:space="preserve"> 1.5m</w:t>
      </w:r>
      <w:r>
        <w:t>）</w:t>
      </w:r>
    </w:p>
    <w:p w14:paraId="64D4C194" w14:textId="77777777" w:rsidR="0026239E" w:rsidRDefault="00000000">
      <w:pPr>
        <w:pStyle w:val="3"/>
      </w:pPr>
      <w:r>
        <w:t xml:space="preserve">4. </w:t>
      </w:r>
      <w:r>
        <w:t>景观照明设计</w:t>
      </w:r>
    </w:p>
    <w:p w14:paraId="511345DF" w14:textId="77777777" w:rsidR="0026239E" w:rsidRDefault="00000000">
      <w:pPr>
        <w:pStyle w:val="20"/>
        <w:numPr>
          <w:ilvl w:val="0"/>
          <w:numId w:val="1"/>
        </w:numPr>
      </w:pPr>
      <w:r>
        <w:t>光源选型：</w:t>
      </w:r>
      <w:r>
        <w:t xml:space="preserve">LED </w:t>
      </w:r>
      <w:r>
        <w:t>暖白光（色温</w:t>
      </w:r>
      <w:r>
        <w:t xml:space="preserve"> 3000K</w:t>
      </w:r>
      <w:r>
        <w:t>），避免强光污染，适配历史街区氛围</w:t>
      </w:r>
    </w:p>
    <w:p w14:paraId="6B6C668F" w14:textId="77777777" w:rsidR="0026239E" w:rsidRDefault="00000000">
      <w:pPr>
        <w:pStyle w:val="20"/>
        <w:numPr>
          <w:ilvl w:val="0"/>
          <w:numId w:val="1"/>
        </w:numPr>
      </w:pPr>
      <w:r>
        <w:t>灯具类型：</w:t>
      </w:r>
    </w:p>
    <w:p w14:paraId="38A76107" w14:textId="77777777" w:rsidR="0026239E" w:rsidRDefault="00000000">
      <w:pPr>
        <w:pStyle w:val="20"/>
        <w:numPr>
          <w:ilvl w:val="1"/>
          <w:numId w:val="1"/>
        </w:numPr>
      </w:pPr>
      <w:r>
        <w:t>庭院灯：仿木质造型（高度</w:t>
      </w:r>
      <w:r>
        <w:t xml:space="preserve"> 3.0m</w:t>
      </w:r>
      <w:r>
        <w:t>），布置于主要通道，共</w:t>
      </w:r>
      <w:r>
        <w:t xml:space="preserve"> 12 </w:t>
      </w:r>
      <w:r>
        <w:t>盏</w:t>
      </w:r>
    </w:p>
    <w:p w14:paraId="084224BC" w14:textId="77777777" w:rsidR="0026239E" w:rsidRDefault="00000000">
      <w:pPr>
        <w:pStyle w:val="20"/>
        <w:numPr>
          <w:ilvl w:val="1"/>
          <w:numId w:val="1"/>
        </w:numPr>
      </w:pPr>
      <w:r>
        <w:t>水底灯：防水等级</w:t>
      </w:r>
      <w:r>
        <w:t xml:space="preserve"> IP68</w:t>
      </w:r>
      <w:r>
        <w:t>，安装于月牙池，共</w:t>
      </w:r>
      <w:r>
        <w:t xml:space="preserve"> 8 </w:t>
      </w:r>
      <w:r>
        <w:t>盏</w:t>
      </w:r>
    </w:p>
    <w:p w14:paraId="6C87F5F1" w14:textId="77777777" w:rsidR="0026239E" w:rsidRDefault="00000000">
      <w:pPr>
        <w:pStyle w:val="20"/>
        <w:numPr>
          <w:ilvl w:val="1"/>
          <w:numId w:val="1"/>
        </w:numPr>
      </w:pPr>
      <w:r>
        <w:t>洗墙灯：安装于景墙、照壁，共</w:t>
      </w:r>
      <w:r>
        <w:t xml:space="preserve"> 6 </w:t>
      </w:r>
      <w:r>
        <w:t>盏</w:t>
      </w:r>
    </w:p>
    <w:p w14:paraId="36F320DA" w14:textId="77777777" w:rsidR="0026239E" w:rsidRDefault="00000000">
      <w:pPr>
        <w:pStyle w:val="20"/>
        <w:numPr>
          <w:ilvl w:val="1"/>
          <w:numId w:val="1"/>
        </w:numPr>
      </w:pPr>
      <w:r>
        <w:t>草坪灯：低矮造型（高度</w:t>
      </w:r>
      <w:r>
        <w:t xml:space="preserve"> 0.6m</w:t>
      </w:r>
      <w:r>
        <w:t>），布置于草坪区域，共</w:t>
      </w:r>
      <w:r>
        <w:t xml:space="preserve"> 15 </w:t>
      </w:r>
      <w:r>
        <w:t>盏</w:t>
      </w:r>
    </w:p>
    <w:p w14:paraId="2840203E" w14:textId="77777777" w:rsidR="0026239E" w:rsidRDefault="00000000">
      <w:pPr>
        <w:pStyle w:val="20"/>
        <w:numPr>
          <w:ilvl w:val="0"/>
          <w:numId w:val="1"/>
        </w:numPr>
      </w:pPr>
      <w:r>
        <w:t>控制方式：与建筑智能照明系统联动，分时段控制（</w:t>
      </w:r>
      <w:r>
        <w:t xml:space="preserve">18:00-22:00 </w:t>
      </w:r>
      <w:r>
        <w:t>全亮，</w:t>
      </w:r>
      <w:r>
        <w:t xml:space="preserve">22:00 </w:t>
      </w:r>
      <w:r>
        <w:t>后减半亮度）</w:t>
      </w:r>
    </w:p>
    <w:p w14:paraId="3F21A438" w14:textId="77777777" w:rsidR="0026239E" w:rsidRDefault="00000000">
      <w:pPr>
        <w:pStyle w:val="3"/>
      </w:pPr>
      <w:r>
        <w:t xml:space="preserve">5. </w:t>
      </w:r>
      <w:r>
        <w:t>图纸清单</w:t>
      </w:r>
    </w:p>
    <w:p w14:paraId="08A5CCF1" w14:textId="77777777" w:rsidR="0026239E" w:rsidRDefault="002623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2227"/>
        <w:gridCol w:w="2299"/>
        <w:gridCol w:w="2273"/>
      </w:tblGrid>
      <w:tr w:rsidR="009E11CD" w14:paraId="2435C3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3EFCC" w14:textId="77777777" w:rsidR="0026239E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3526F" w14:textId="77777777" w:rsidR="0026239E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E2054" w14:textId="77777777" w:rsidR="0026239E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AEC3D" w14:textId="77777777" w:rsidR="0026239E" w:rsidRDefault="00000000">
            <w:pPr>
              <w:pStyle w:val="20"/>
            </w:pPr>
            <w:r>
              <w:t>内容说明</w:t>
            </w:r>
          </w:p>
        </w:tc>
      </w:tr>
      <w:tr w:rsidR="009E11CD" w14:paraId="7C06C6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93406" w14:textId="77777777" w:rsidR="0026239E" w:rsidRDefault="00000000">
            <w:pPr>
              <w:pStyle w:val="20"/>
            </w:pPr>
            <w:r>
              <w:t>景观总平面图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DA3A5" w14:textId="77777777" w:rsidR="0026239E" w:rsidRDefault="00000000">
            <w:pPr>
              <w:pStyle w:val="20"/>
            </w:pPr>
            <w:r>
              <w:t>L-01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BC622" w14:textId="77777777" w:rsidR="0026239E" w:rsidRDefault="00000000">
            <w:pPr>
              <w:pStyle w:val="20"/>
            </w:pPr>
            <w:r>
              <w:t>1:300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CF459" w14:textId="77777777" w:rsidR="0026239E" w:rsidRDefault="00000000">
            <w:pPr>
              <w:pStyle w:val="20"/>
            </w:pPr>
            <w:r>
              <w:t>景观分区、元素布置、</w:t>
            </w:r>
            <w:proofErr w:type="gramStart"/>
            <w:r>
              <w:t>绿植定位</w:t>
            </w:r>
            <w:proofErr w:type="gramEnd"/>
          </w:p>
        </w:tc>
      </w:tr>
      <w:tr w:rsidR="009E11CD" w14:paraId="341846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104F0" w14:textId="77777777" w:rsidR="0026239E" w:rsidRDefault="00000000">
            <w:pPr>
              <w:pStyle w:val="20"/>
            </w:pPr>
            <w:r>
              <w:t>景观水体施工图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72B40" w14:textId="77777777" w:rsidR="0026239E" w:rsidRDefault="00000000">
            <w:pPr>
              <w:pStyle w:val="20"/>
            </w:pPr>
            <w:r>
              <w:t>L-02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31BB4" w14:textId="77777777" w:rsidR="0026239E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A9FFC" w14:textId="77777777" w:rsidR="0026239E" w:rsidRDefault="00000000">
            <w:pPr>
              <w:pStyle w:val="20"/>
            </w:pPr>
            <w:r>
              <w:t>月牙池平面尺寸、剖面结构、涌泉布置</w:t>
            </w:r>
          </w:p>
        </w:tc>
      </w:tr>
      <w:tr w:rsidR="009E11CD" w14:paraId="45954B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8137B" w14:textId="77777777" w:rsidR="0026239E" w:rsidRDefault="00000000">
            <w:pPr>
              <w:pStyle w:val="20"/>
            </w:pPr>
            <w:r>
              <w:lastRenderedPageBreak/>
              <w:t>景观亭施工图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018AC" w14:textId="77777777" w:rsidR="0026239E" w:rsidRDefault="00000000">
            <w:pPr>
              <w:pStyle w:val="20"/>
            </w:pPr>
            <w:r>
              <w:t>L-03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F40CC" w14:textId="77777777" w:rsidR="0026239E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5A26F" w14:textId="77777777" w:rsidR="0026239E" w:rsidRDefault="00000000">
            <w:pPr>
              <w:pStyle w:val="20"/>
            </w:pPr>
            <w:r>
              <w:t>景观</w:t>
            </w:r>
            <w:proofErr w:type="gramStart"/>
            <w:r>
              <w:t>亭结构</w:t>
            </w:r>
            <w:proofErr w:type="gramEnd"/>
            <w:r>
              <w:t>尺寸、材质标注、基础做法</w:t>
            </w:r>
          </w:p>
        </w:tc>
      </w:tr>
      <w:tr w:rsidR="009E11CD" w14:paraId="74E9EF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96D8E" w14:textId="77777777" w:rsidR="0026239E" w:rsidRDefault="00000000">
            <w:pPr>
              <w:pStyle w:val="20"/>
            </w:pPr>
            <w:proofErr w:type="gramStart"/>
            <w:r>
              <w:t>绿植配置</w:t>
            </w:r>
            <w:proofErr w:type="gramEnd"/>
            <w:r>
              <w:t>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CA598" w14:textId="77777777" w:rsidR="0026239E" w:rsidRDefault="00000000">
            <w:pPr>
              <w:pStyle w:val="20"/>
            </w:pPr>
            <w:r>
              <w:t>L-04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99D38" w14:textId="77777777" w:rsidR="0026239E" w:rsidRDefault="00000000">
            <w:pPr>
              <w:pStyle w:val="20"/>
            </w:pPr>
            <w:r>
              <w:t>1:300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167DB" w14:textId="77777777" w:rsidR="0026239E" w:rsidRDefault="00000000">
            <w:pPr>
              <w:pStyle w:val="20"/>
            </w:pPr>
            <w:r>
              <w:t>乔木、灌木、地被植物定位、数量标注</w:t>
            </w:r>
          </w:p>
        </w:tc>
      </w:tr>
      <w:tr w:rsidR="009E11CD" w14:paraId="18BA52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35BFA" w14:textId="77777777" w:rsidR="0026239E" w:rsidRDefault="00000000">
            <w:pPr>
              <w:pStyle w:val="20"/>
            </w:pPr>
            <w:r>
              <w:t>硬质铺装图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C59F7" w14:textId="77777777" w:rsidR="0026239E" w:rsidRDefault="00000000">
            <w:pPr>
              <w:pStyle w:val="20"/>
            </w:pPr>
            <w:r>
              <w:t>L-05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431E6" w14:textId="77777777" w:rsidR="0026239E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AFDE0" w14:textId="77777777" w:rsidR="0026239E" w:rsidRDefault="00000000">
            <w:pPr>
              <w:pStyle w:val="20"/>
            </w:pPr>
            <w:r>
              <w:t>铺装材质、样式、尺寸标注</w:t>
            </w:r>
          </w:p>
        </w:tc>
      </w:tr>
      <w:tr w:rsidR="009E11CD" w14:paraId="4AE64D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B76A1" w14:textId="77777777" w:rsidR="0026239E" w:rsidRDefault="00000000">
            <w:pPr>
              <w:pStyle w:val="20"/>
            </w:pPr>
            <w:r>
              <w:t>景观照明图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2C392" w14:textId="77777777" w:rsidR="0026239E" w:rsidRDefault="00000000">
            <w:pPr>
              <w:pStyle w:val="20"/>
            </w:pPr>
            <w:r>
              <w:t>L-06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5A404" w14:textId="77777777" w:rsidR="0026239E" w:rsidRDefault="00000000">
            <w:pPr>
              <w:pStyle w:val="20"/>
            </w:pPr>
            <w:r>
              <w:t>1:300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1D71C" w14:textId="77777777" w:rsidR="0026239E" w:rsidRDefault="00000000">
            <w:pPr>
              <w:pStyle w:val="20"/>
            </w:pPr>
            <w:r>
              <w:t>灯具定位、线缆走向、控制逻辑</w:t>
            </w:r>
          </w:p>
        </w:tc>
      </w:tr>
      <w:tr w:rsidR="009E11CD" w14:paraId="33D36D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7AE25" w14:textId="77777777" w:rsidR="0026239E" w:rsidRDefault="00000000">
            <w:pPr>
              <w:pStyle w:val="20"/>
            </w:pPr>
            <w:r>
              <w:t>景观节点大样图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0658F" w14:textId="77777777" w:rsidR="0026239E" w:rsidRDefault="00000000">
            <w:pPr>
              <w:pStyle w:val="20"/>
            </w:pPr>
            <w:r>
              <w:t>L-07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4E78E" w14:textId="77777777" w:rsidR="0026239E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41B2D" w14:textId="77777777" w:rsidR="0026239E" w:rsidRDefault="00000000">
            <w:pPr>
              <w:pStyle w:val="20"/>
            </w:pPr>
            <w:r>
              <w:t>景墙、照壁、栏杆等细节做法</w:t>
            </w:r>
          </w:p>
        </w:tc>
      </w:tr>
      <w:tr w:rsidR="009E11CD" w14:paraId="4DA0BC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762BA" w14:textId="77777777" w:rsidR="0026239E" w:rsidRDefault="00000000">
            <w:pPr>
              <w:pStyle w:val="20"/>
            </w:pPr>
            <w:r>
              <w:t>景观与建筑衔接图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367F0" w14:textId="77777777" w:rsidR="0026239E" w:rsidRDefault="00000000">
            <w:pPr>
              <w:pStyle w:val="20"/>
            </w:pPr>
            <w:r>
              <w:t>L-08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75161" w14:textId="77777777" w:rsidR="0026239E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9E55B" w14:textId="77777777" w:rsidR="0026239E" w:rsidRDefault="00000000">
            <w:pPr>
              <w:pStyle w:val="20"/>
            </w:pPr>
            <w:r>
              <w:t>景观与建筑外墙、入口的衔接处理</w:t>
            </w:r>
          </w:p>
        </w:tc>
      </w:tr>
    </w:tbl>
    <w:p w14:paraId="2A640966" w14:textId="77777777" w:rsidR="0026239E" w:rsidRDefault="00000000">
      <w:pPr>
        <w:pStyle w:val="3"/>
      </w:pPr>
      <w:r>
        <w:t xml:space="preserve">6. </w:t>
      </w:r>
      <w:r>
        <w:t>施工与维护要求</w:t>
      </w:r>
    </w:p>
    <w:p w14:paraId="5AC94F77" w14:textId="77777777" w:rsidR="0026239E" w:rsidRDefault="00000000">
      <w:pPr>
        <w:pStyle w:val="20"/>
        <w:numPr>
          <w:ilvl w:val="0"/>
          <w:numId w:val="1"/>
        </w:numPr>
      </w:pPr>
      <w:r>
        <w:t>施工要求：严格保护历史街区现有风貌，施工材料优先选用本地环保材质，避免大型机械破坏周边环境</w:t>
      </w:r>
    </w:p>
    <w:p w14:paraId="77FA7805" w14:textId="77777777" w:rsidR="0026239E" w:rsidRDefault="00000000">
      <w:pPr>
        <w:pStyle w:val="20"/>
        <w:numPr>
          <w:ilvl w:val="0"/>
          <w:numId w:val="1"/>
        </w:numPr>
      </w:pPr>
      <w:r>
        <w:t>维护要求：</w:t>
      </w:r>
    </w:p>
    <w:p w14:paraId="5EDB5851" w14:textId="77777777" w:rsidR="0026239E" w:rsidRDefault="00000000">
      <w:pPr>
        <w:pStyle w:val="20"/>
        <w:numPr>
          <w:ilvl w:val="1"/>
          <w:numId w:val="1"/>
        </w:numPr>
      </w:pPr>
      <w:r>
        <w:t>绿植：每年修剪</w:t>
      </w:r>
      <w:r>
        <w:t xml:space="preserve"> 2 </w:t>
      </w:r>
      <w:r>
        <w:t>次，定期施肥浇水（接入绿化灌溉系统）</w:t>
      </w:r>
    </w:p>
    <w:p w14:paraId="1FD8090C" w14:textId="77777777" w:rsidR="0026239E" w:rsidRDefault="00000000">
      <w:pPr>
        <w:pStyle w:val="20"/>
        <w:numPr>
          <w:ilvl w:val="1"/>
          <w:numId w:val="1"/>
        </w:numPr>
      </w:pPr>
      <w:r>
        <w:t>水体：每月换水</w:t>
      </w:r>
      <w:r>
        <w:t xml:space="preserve"> 1 </w:t>
      </w:r>
      <w:r>
        <w:t>次，定期清理水生植物枯叶，每季度检测水质</w:t>
      </w:r>
    </w:p>
    <w:p w14:paraId="3DDFE13C" w14:textId="77777777" w:rsidR="0026239E" w:rsidRDefault="00000000">
      <w:pPr>
        <w:pStyle w:val="20"/>
        <w:numPr>
          <w:ilvl w:val="1"/>
          <w:numId w:val="1"/>
        </w:numPr>
      </w:pPr>
      <w:r>
        <w:t>设施：每年检修景观照明及构筑物，及时修复破损铺装</w:t>
      </w:r>
    </w:p>
    <w:p w14:paraId="50D08666" w14:textId="77777777" w:rsidR="0026239E" w:rsidRDefault="00000000">
      <w:pPr>
        <w:pStyle w:val="2"/>
      </w:pPr>
      <w:r>
        <w:t>二、景观水体补水量平衡计算书</w:t>
      </w:r>
    </w:p>
    <w:p w14:paraId="6AC0DB75" w14:textId="77777777" w:rsidR="0026239E" w:rsidRDefault="00000000">
      <w:pPr>
        <w:pStyle w:val="3"/>
      </w:pPr>
      <w:r>
        <w:t xml:space="preserve">1. </w:t>
      </w:r>
      <w:r>
        <w:t>计算依据与基础参数</w:t>
      </w:r>
    </w:p>
    <w:p w14:paraId="03B000A2" w14:textId="77777777" w:rsidR="0026239E" w:rsidRDefault="00000000">
      <w:pPr>
        <w:pStyle w:val="4"/>
      </w:pPr>
      <w:r>
        <w:t xml:space="preserve">1.1 </w:t>
      </w:r>
      <w:r>
        <w:t>依据规范</w:t>
      </w:r>
    </w:p>
    <w:p w14:paraId="1214F443" w14:textId="77777777" w:rsidR="0026239E" w:rsidRDefault="00000000">
      <w:pPr>
        <w:pStyle w:val="20"/>
        <w:numPr>
          <w:ilvl w:val="0"/>
          <w:numId w:val="1"/>
        </w:numPr>
      </w:pPr>
      <w:r>
        <w:t>《城市景观水体工程技术标准》（</w:t>
      </w:r>
      <w:r>
        <w:t>GB/T 51347-2019</w:t>
      </w:r>
      <w:r>
        <w:t>）</w:t>
      </w:r>
    </w:p>
    <w:p w14:paraId="48EB64AA" w14:textId="77777777" w:rsidR="0026239E" w:rsidRDefault="00000000">
      <w:pPr>
        <w:pStyle w:val="20"/>
        <w:numPr>
          <w:ilvl w:val="0"/>
          <w:numId w:val="1"/>
        </w:numPr>
      </w:pPr>
      <w:r>
        <w:t>《节水灌溉工程技术标准》（</w:t>
      </w:r>
      <w:r>
        <w:t>GB/T 50363-2018</w:t>
      </w:r>
      <w:r>
        <w:t>）</w:t>
      </w:r>
    </w:p>
    <w:p w14:paraId="09819BB0" w14:textId="77777777" w:rsidR="0026239E" w:rsidRDefault="00000000">
      <w:pPr>
        <w:pStyle w:val="20"/>
        <w:numPr>
          <w:ilvl w:val="0"/>
          <w:numId w:val="1"/>
        </w:numPr>
      </w:pPr>
      <w:r>
        <w:t>《建筑给水排水设计标准》（</w:t>
      </w:r>
      <w:r>
        <w:t>GB 50015-2019</w:t>
      </w:r>
      <w:r>
        <w:t>）</w:t>
      </w:r>
    </w:p>
    <w:p w14:paraId="4C3E5ED1" w14:textId="77777777" w:rsidR="0026239E" w:rsidRDefault="00000000">
      <w:pPr>
        <w:pStyle w:val="4"/>
      </w:pPr>
      <w:r>
        <w:lastRenderedPageBreak/>
        <w:t xml:space="preserve">1.2 </w:t>
      </w:r>
      <w:r>
        <w:t>基础参数</w:t>
      </w:r>
    </w:p>
    <w:p w14:paraId="0FC85464" w14:textId="77777777" w:rsidR="0026239E" w:rsidRDefault="00000000">
      <w:pPr>
        <w:pStyle w:val="20"/>
        <w:numPr>
          <w:ilvl w:val="0"/>
          <w:numId w:val="1"/>
        </w:numPr>
      </w:pPr>
      <w:r>
        <w:t>景观水体（月牙池）容积：</w:t>
      </w:r>
      <w:r>
        <w:t>V=28.8m³</w:t>
      </w:r>
    </w:p>
    <w:p w14:paraId="135A395A" w14:textId="77777777" w:rsidR="0026239E" w:rsidRDefault="00000000">
      <w:pPr>
        <w:pStyle w:val="20"/>
        <w:numPr>
          <w:ilvl w:val="0"/>
          <w:numId w:val="1"/>
        </w:numPr>
      </w:pPr>
      <w:r>
        <w:t>黄山市气象参数：年平均蒸发量</w:t>
      </w:r>
      <w:r>
        <w:t xml:space="preserve"> 1200mm</w:t>
      </w:r>
      <w:r>
        <w:t>，年平均降雨量</w:t>
      </w:r>
      <w:r>
        <w:t xml:space="preserve"> 1700mm</w:t>
      </w:r>
      <w:r>
        <w:t>，夏季日均蒸发量</w:t>
      </w:r>
      <w:r>
        <w:t xml:space="preserve"> 4.5mm/d</w:t>
      </w:r>
      <w:r>
        <w:t>，冬季日均蒸发量</w:t>
      </w:r>
      <w:r>
        <w:t xml:space="preserve"> 1.2mm/d</w:t>
      </w:r>
    </w:p>
    <w:p w14:paraId="0756EDF1" w14:textId="77777777" w:rsidR="0026239E" w:rsidRDefault="00000000">
      <w:pPr>
        <w:pStyle w:val="20"/>
        <w:numPr>
          <w:ilvl w:val="0"/>
          <w:numId w:val="1"/>
        </w:numPr>
      </w:pPr>
      <w:r>
        <w:t>水体水面面积：</w:t>
      </w:r>
      <w:r>
        <w:t>S=12m×4m=48</w:t>
      </w:r>
      <w:r>
        <w:t>㎡</w:t>
      </w:r>
    </w:p>
    <w:p w14:paraId="2CF2EB87" w14:textId="77777777" w:rsidR="0026239E" w:rsidRDefault="00000000">
      <w:pPr>
        <w:pStyle w:val="20"/>
        <w:numPr>
          <w:ilvl w:val="0"/>
          <w:numId w:val="1"/>
        </w:numPr>
      </w:pPr>
      <w:r>
        <w:t>渗漏系数：采用防水处理（池底铺设防水卷材</w:t>
      </w:r>
      <w:r>
        <w:t xml:space="preserve"> + </w:t>
      </w:r>
      <w:r>
        <w:t>水泥砂浆抹面），渗漏量按</w:t>
      </w:r>
      <w:r>
        <w:t xml:space="preserve"> 0.05m³/</w:t>
      </w:r>
      <w:r>
        <w:t>㎡・</w:t>
      </w:r>
      <w:r>
        <w:t xml:space="preserve">d </w:t>
      </w:r>
      <w:r>
        <w:t>计算</w:t>
      </w:r>
    </w:p>
    <w:p w14:paraId="7E425DA0" w14:textId="77777777" w:rsidR="0026239E" w:rsidRDefault="00000000">
      <w:pPr>
        <w:pStyle w:val="20"/>
        <w:numPr>
          <w:ilvl w:val="0"/>
          <w:numId w:val="1"/>
        </w:numPr>
      </w:pPr>
      <w:r>
        <w:t>补水源：优先采用屋面收集雨水（经调蓄池处理），备用市政自来水</w:t>
      </w:r>
    </w:p>
    <w:p w14:paraId="530EBD2F" w14:textId="77777777" w:rsidR="0026239E" w:rsidRDefault="00000000">
      <w:pPr>
        <w:pStyle w:val="3"/>
      </w:pPr>
      <w:r>
        <w:t xml:space="preserve">2. </w:t>
      </w:r>
      <w:r>
        <w:t>耗水量计算</w:t>
      </w:r>
    </w:p>
    <w:p w14:paraId="777C89DD" w14:textId="77777777" w:rsidR="0026239E" w:rsidRDefault="00000000">
      <w:pPr>
        <w:pStyle w:val="4"/>
      </w:pPr>
      <w:r>
        <w:t xml:space="preserve">2.1 </w:t>
      </w:r>
      <w:r>
        <w:t>蒸发耗水量（</w:t>
      </w:r>
      <w:r>
        <w:t>Q₁</w:t>
      </w:r>
      <w:r>
        <w:t>）</w:t>
      </w:r>
    </w:p>
    <w:p w14:paraId="7FC1E2A9" w14:textId="77777777" w:rsidR="0026239E" w:rsidRDefault="00000000">
      <w:pPr>
        <w:pStyle w:val="20"/>
        <w:numPr>
          <w:ilvl w:val="0"/>
          <w:numId w:val="1"/>
        </w:numPr>
      </w:pPr>
      <w:r>
        <w:t>夏季（</w:t>
      </w:r>
      <w:r>
        <w:t xml:space="preserve">6-8 </w:t>
      </w:r>
      <w:r>
        <w:t>月，</w:t>
      </w:r>
      <w:r>
        <w:t xml:space="preserve">92 </w:t>
      </w:r>
      <w:r>
        <w:t>天）：</w:t>
      </w:r>
      <w:r>
        <w:t xml:space="preserve">Q₁₁=S× </w:t>
      </w:r>
      <w:r>
        <w:t>日蒸发量</w:t>
      </w:r>
      <w:r>
        <w:t xml:space="preserve"> × </w:t>
      </w:r>
      <w:r>
        <w:t>天数</w:t>
      </w:r>
      <w:r>
        <w:t xml:space="preserve"> = 48</w:t>
      </w:r>
      <w:r>
        <w:t>㎡</w:t>
      </w:r>
      <w:r>
        <w:t>×0.0045m/d×92d≈19.87m³</w:t>
      </w:r>
    </w:p>
    <w:p w14:paraId="4C216581" w14:textId="77777777" w:rsidR="0026239E" w:rsidRDefault="00000000">
      <w:pPr>
        <w:pStyle w:val="20"/>
        <w:numPr>
          <w:ilvl w:val="0"/>
          <w:numId w:val="1"/>
        </w:numPr>
      </w:pPr>
      <w:r>
        <w:t>冬季（</w:t>
      </w:r>
      <w:r>
        <w:t xml:space="preserve">12-2 </w:t>
      </w:r>
      <w:r>
        <w:t>月，</w:t>
      </w:r>
      <w:r>
        <w:t xml:space="preserve">90 </w:t>
      </w:r>
      <w:r>
        <w:t>天）：</w:t>
      </w:r>
      <w:r>
        <w:t>Q₁₂=48</w:t>
      </w:r>
      <w:r>
        <w:t>㎡</w:t>
      </w:r>
      <w:r>
        <w:t>×0.0012m/d×90d≈5.18m³</w:t>
      </w:r>
    </w:p>
    <w:p w14:paraId="383FE64C" w14:textId="77777777" w:rsidR="0026239E" w:rsidRDefault="00000000">
      <w:pPr>
        <w:pStyle w:val="20"/>
        <w:numPr>
          <w:ilvl w:val="0"/>
          <w:numId w:val="1"/>
        </w:numPr>
      </w:pPr>
      <w:r>
        <w:t>春秋季（其余月份，</w:t>
      </w:r>
      <w:r>
        <w:t xml:space="preserve">183 </w:t>
      </w:r>
      <w:r>
        <w:t>天）：日均蒸发量</w:t>
      </w:r>
      <w:r>
        <w:t xml:space="preserve"> 2.5mm/d</w:t>
      </w:r>
      <w:r>
        <w:t>，</w:t>
      </w:r>
      <w:r>
        <w:t>Q₁₃=48</w:t>
      </w:r>
      <w:r>
        <w:t>㎡</w:t>
      </w:r>
      <w:r>
        <w:t>×0.0025m/d×183d≈21.96m³</w:t>
      </w:r>
    </w:p>
    <w:p w14:paraId="0672C2B0" w14:textId="77777777" w:rsidR="0026239E" w:rsidRDefault="00000000">
      <w:pPr>
        <w:pStyle w:val="20"/>
        <w:numPr>
          <w:ilvl w:val="0"/>
          <w:numId w:val="1"/>
        </w:numPr>
      </w:pPr>
      <w:r>
        <w:t>年总蒸发耗水量：</w:t>
      </w:r>
      <w:r>
        <w:t>Q₁=19.87+5.18+21.96≈47.01m³</w:t>
      </w:r>
    </w:p>
    <w:p w14:paraId="7BA37B94" w14:textId="77777777" w:rsidR="0026239E" w:rsidRDefault="00000000">
      <w:pPr>
        <w:pStyle w:val="4"/>
      </w:pPr>
      <w:r>
        <w:t xml:space="preserve">2.2 </w:t>
      </w:r>
      <w:r>
        <w:t>渗漏耗水量（</w:t>
      </w:r>
      <w:r>
        <w:t>Q₂</w:t>
      </w:r>
      <w:r>
        <w:t>）</w:t>
      </w:r>
    </w:p>
    <w:p w14:paraId="49C8CBF5" w14:textId="77777777" w:rsidR="0026239E" w:rsidRDefault="00000000">
      <w:pPr>
        <w:pStyle w:val="20"/>
        <w:numPr>
          <w:ilvl w:val="0"/>
          <w:numId w:val="1"/>
        </w:numPr>
      </w:pPr>
      <w:r>
        <w:t>日均渗漏量：</w:t>
      </w:r>
      <w:r>
        <w:t>48</w:t>
      </w:r>
      <w:r>
        <w:t>㎡</w:t>
      </w:r>
      <w:r>
        <w:t>×0.05m³/</w:t>
      </w:r>
      <w:r>
        <w:t>㎡・</w:t>
      </w:r>
      <w:r>
        <w:t>d=2.4m³/d</w:t>
      </w:r>
    </w:p>
    <w:p w14:paraId="37456520" w14:textId="77777777" w:rsidR="0026239E" w:rsidRDefault="00000000">
      <w:pPr>
        <w:pStyle w:val="20"/>
        <w:numPr>
          <w:ilvl w:val="0"/>
          <w:numId w:val="1"/>
        </w:numPr>
      </w:pPr>
      <w:r>
        <w:t>年总渗漏耗水量：</w:t>
      </w:r>
      <w:r>
        <w:t>Q₂=2.4m³/d×365d≈876m³</w:t>
      </w:r>
    </w:p>
    <w:p w14:paraId="7C453E69" w14:textId="77777777" w:rsidR="0026239E" w:rsidRDefault="00000000">
      <w:pPr>
        <w:pStyle w:val="4"/>
      </w:pPr>
      <w:r>
        <w:t xml:space="preserve">2.3 </w:t>
      </w:r>
      <w:r>
        <w:t>其他耗水量（</w:t>
      </w:r>
      <w:r>
        <w:t>Q₃</w:t>
      </w:r>
      <w:r>
        <w:t>）</w:t>
      </w:r>
    </w:p>
    <w:p w14:paraId="07782E6B" w14:textId="77777777" w:rsidR="0026239E" w:rsidRDefault="00000000">
      <w:pPr>
        <w:pStyle w:val="20"/>
        <w:numPr>
          <w:ilvl w:val="0"/>
          <w:numId w:val="1"/>
        </w:numPr>
      </w:pPr>
      <w:r>
        <w:t>清洁换水：每月换水</w:t>
      </w:r>
      <w:r>
        <w:t xml:space="preserve"> 1 </w:t>
      </w:r>
      <w:r>
        <w:t>次，每次换水量为容积的</w:t>
      </w:r>
      <w:r>
        <w:t xml:space="preserve"> 30%</w:t>
      </w:r>
      <w:r>
        <w:t>，</w:t>
      </w:r>
      <w:r>
        <w:t>Q₃₁=28.8m³×30%×12=103.68m³</w:t>
      </w:r>
    </w:p>
    <w:p w14:paraId="2899847B" w14:textId="77777777" w:rsidR="0026239E" w:rsidRDefault="00000000">
      <w:pPr>
        <w:pStyle w:val="20"/>
        <w:numPr>
          <w:ilvl w:val="0"/>
          <w:numId w:val="1"/>
        </w:numPr>
      </w:pPr>
      <w:r>
        <w:t>蒸发散热（涌泉）：涌泉带动水体蒸发，额外耗水量按总蒸发量的</w:t>
      </w:r>
      <w:r>
        <w:t xml:space="preserve"> 10% </w:t>
      </w:r>
      <w:r>
        <w:t>计算，</w:t>
      </w:r>
      <w:r>
        <w:t>Q₃₂=47.01m³×10%≈4.70m³</w:t>
      </w:r>
    </w:p>
    <w:p w14:paraId="247C32B6" w14:textId="77777777" w:rsidR="0026239E" w:rsidRDefault="00000000">
      <w:pPr>
        <w:pStyle w:val="20"/>
        <w:numPr>
          <w:ilvl w:val="0"/>
          <w:numId w:val="1"/>
        </w:numPr>
      </w:pPr>
      <w:r>
        <w:t>年</w:t>
      </w:r>
      <w:proofErr w:type="gramStart"/>
      <w:r>
        <w:t>总其他</w:t>
      </w:r>
      <w:proofErr w:type="gramEnd"/>
      <w:r>
        <w:t>耗水量：</w:t>
      </w:r>
      <w:r>
        <w:t>Q₃=103.68+4.70≈108.38m³</w:t>
      </w:r>
    </w:p>
    <w:p w14:paraId="4BB2234B" w14:textId="77777777" w:rsidR="0026239E" w:rsidRDefault="00000000">
      <w:pPr>
        <w:pStyle w:val="4"/>
      </w:pPr>
      <w:r>
        <w:t xml:space="preserve">2.4 </w:t>
      </w:r>
      <w:r>
        <w:t>年总耗水量（</w:t>
      </w:r>
      <w:r>
        <w:t xml:space="preserve">Q </w:t>
      </w:r>
      <w:r>
        <w:t>总耗）</w:t>
      </w:r>
    </w:p>
    <w:p w14:paraId="0C00D069" w14:textId="77777777" w:rsidR="0026239E" w:rsidRDefault="00000000">
      <w:pPr>
        <w:pStyle w:val="20"/>
        <w:numPr>
          <w:ilvl w:val="0"/>
          <w:numId w:val="1"/>
        </w:numPr>
      </w:pPr>
      <w:r>
        <w:t xml:space="preserve">Q </w:t>
      </w:r>
      <w:r>
        <w:t>总耗</w:t>
      </w:r>
      <w:r>
        <w:t xml:space="preserve"> = Q₁+Q₂+Q₃=47.01+876+108.38≈1031.39m³</w:t>
      </w:r>
    </w:p>
    <w:p w14:paraId="16480FA8" w14:textId="77777777" w:rsidR="0026239E" w:rsidRDefault="00000000">
      <w:pPr>
        <w:pStyle w:val="3"/>
      </w:pPr>
      <w:r>
        <w:t xml:space="preserve">3. </w:t>
      </w:r>
      <w:r>
        <w:t>补水量计算</w:t>
      </w:r>
    </w:p>
    <w:p w14:paraId="658D6CC1" w14:textId="77777777" w:rsidR="0026239E" w:rsidRDefault="00000000">
      <w:pPr>
        <w:pStyle w:val="4"/>
      </w:pPr>
      <w:r>
        <w:lastRenderedPageBreak/>
        <w:t xml:space="preserve">3.1 </w:t>
      </w:r>
      <w:r>
        <w:t>雨水补水量（</w:t>
      </w:r>
      <w:r>
        <w:t xml:space="preserve">Q </w:t>
      </w:r>
      <w:r>
        <w:t>雨）</w:t>
      </w:r>
    </w:p>
    <w:p w14:paraId="7D922850" w14:textId="77777777" w:rsidR="0026239E" w:rsidRDefault="00000000">
      <w:pPr>
        <w:pStyle w:val="20"/>
        <w:numPr>
          <w:ilvl w:val="0"/>
          <w:numId w:val="1"/>
        </w:numPr>
      </w:pPr>
      <w:r>
        <w:t>屋面可收集面积：</w:t>
      </w:r>
      <w:r>
        <w:t>300</w:t>
      </w:r>
      <w:r>
        <w:t>㎡（与光</w:t>
      </w:r>
      <w:proofErr w:type="gramStart"/>
      <w:r>
        <w:t>伏系统</w:t>
      </w:r>
      <w:proofErr w:type="gramEnd"/>
      <w:r>
        <w:t>共用屋面）</w:t>
      </w:r>
    </w:p>
    <w:p w14:paraId="6B217D18" w14:textId="77777777" w:rsidR="0026239E" w:rsidRDefault="00000000">
      <w:pPr>
        <w:pStyle w:val="20"/>
        <w:numPr>
          <w:ilvl w:val="0"/>
          <w:numId w:val="1"/>
        </w:numPr>
      </w:pPr>
      <w:r>
        <w:t>雨水径流系数：</w:t>
      </w:r>
      <w:r>
        <w:t>0.85</w:t>
      </w:r>
      <w:r>
        <w:t>（混凝土屋面）</w:t>
      </w:r>
    </w:p>
    <w:p w14:paraId="7EC9019E" w14:textId="77777777" w:rsidR="0026239E" w:rsidRDefault="00000000">
      <w:pPr>
        <w:pStyle w:val="20"/>
        <w:numPr>
          <w:ilvl w:val="0"/>
          <w:numId w:val="1"/>
        </w:numPr>
      </w:pPr>
      <w:r>
        <w:t>年降雨量：</w:t>
      </w:r>
      <w:r>
        <w:t>1700mm=1.7m</w:t>
      </w:r>
    </w:p>
    <w:p w14:paraId="00500D01" w14:textId="77777777" w:rsidR="0026239E" w:rsidRDefault="00000000">
      <w:pPr>
        <w:pStyle w:val="20"/>
        <w:numPr>
          <w:ilvl w:val="0"/>
          <w:numId w:val="1"/>
        </w:numPr>
      </w:pPr>
      <w:r>
        <w:t>年雨水收集量：</w:t>
      </w:r>
      <w:r>
        <w:t>300</w:t>
      </w:r>
      <w:r>
        <w:t>㎡</w:t>
      </w:r>
      <w:r>
        <w:t>×1.7m×0.85=433.5m³</w:t>
      </w:r>
    </w:p>
    <w:p w14:paraId="1A0F838E" w14:textId="77777777" w:rsidR="0026239E" w:rsidRDefault="00000000">
      <w:pPr>
        <w:pStyle w:val="20"/>
        <w:numPr>
          <w:ilvl w:val="0"/>
          <w:numId w:val="1"/>
        </w:numPr>
      </w:pPr>
      <w:r>
        <w:t>雨水利用率：</w:t>
      </w:r>
      <w:r>
        <w:t>60%</w:t>
      </w:r>
      <w:r>
        <w:t>（经过滤消毒处理后），</w:t>
      </w:r>
      <w:r>
        <w:t xml:space="preserve">Q </w:t>
      </w:r>
      <w:r>
        <w:t>雨</w:t>
      </w:r>
      <w:r>
        <w:t xml:space="preserve"> = 433.5m³×60%≈260.1m³</w:t>
      </w:r>
    </w:p>
    <w:p w14:paraId="6036AE29" w14:textId="77777777" w:rsidR="0026239E" w:rsidRDefault="00000000">
      <w:pPr>
        <w:pStyle w:val="4"/>
      </w:pPr>
      <w:r>
        <w:t xml:space="preserve">3.2 </w:t>
      </w:r>
      <w:r>
        <w:t>市政自来水补水量（</w:t>
      </w:r>
      <w:r>
        <w:t xml:space="preserve">Q </w:t>
      </w:r>
      <w:r>
        <w:t>补）</w:t>
      </w:r>
    </w:p>
    <w:p w14:paraId="2CC43F5B" w14:textId="77777777" w:rsidR="0026239E" w:rsidRDefault="00000000">
      <w:pPr>
        <w:pStyle w:val="20"/>
        <w:numPr>
          <w:ilvl w:val="0"/>
          <w:numId w:val="1"/>
        </w:numPr>
      </w:pPr>
      <w:r>
        <w:t xml:space="preserve">Q </w:t>
      </w:r>
      <w:r>
        <w:t>补</w:t>
      </w:r>
      <w:r>
        <w:t xml:space="preserve"> = Q </w:t>
      </w:r>
      <w:r>
        <w:t>总耗</w:t>
      </w:r>
      <w:r>
        <w:t xml:space="preserve"> - Q </w:t>
      </w:r>
      <w:r>
        <w:t>雨</w:t>
      </w:r>
      <w:r>
        <w:t xml:space="preserve"> = 1031.39-260.1≈771.29m³</w:t>
      </w:r>
    </w:p>
    <w:p w14:paraId="7FBF57A7" w14:textId="77777777" w:rsidR="0026239E" w:rsidRDefault="00000000">
      <w:pPr>
        <w:pStyle w:val="20"/>
        <w:numPr>
          <w:ilvl w:val="0"/>
          <w:numId w:val="1"/>
        </w:numPr>
      </w:pPr>
      <w:r>
        <w:t>日均补水量：</w:t>
      </w:r>
      <w:r>
        <w:t>771.29m³÷365≈2.11m³/d</w:t>
      </w:r>
    </w:p>
    <w:p w14:paraId="6A929A73" w14:textId="77777777" w:rsidR="0026239E" w:rsidRDefault="00000000">
      <w:pPr>
        <w:pStyle w:val="3"/>
      </w:pPr>
      <w:r>
        <w:t xml:space="preserve">4. </w:t>
      </w:r>
      <w:r>
        <w:t>平衡分析与节水措施</w:t>
      </w:r>
    </w:p>
    <w:p w14:paraId="153C267D" w14:textId="77777777" w:rsidR="0026239E" w:rsidRDefault="00000000">
      <w:pPr>
        <w:pStyle w:val="4"/>
      </w:pPr>
      <w:r>
        <w:t xml:space="preserve">4.1 </w:t>
      </w:r>
      <w:r>
        <w:t>平衡结论</w:t>
      </w:r>
    </w:p>
    <w:p w14:paraId="3F9D54CA" w14:textId="77777777" w:rsidR="0026239E" w:rsidRDefault="00000000">
      <w:pPr>
        <w:pStyle w:val="20"/>
        <w:numPr>
          <w:ilvl w:val="0"/>
          <w:numId w:val="1"/>
        </w:numPr>
      </w:pPr>
      <w:r>
        <w:t>年总耗水量</w:t>
      </w:r>
      <w:r>
        <w:t xml:space="preserve"> 1031.39m³</w:t>
      </w:r>
      <w:r>
        <w:t>，其中雨水补给</w:t>
      </w:r>
      <w:r>
        <w:t xml:space="preserve"> 260.1m³</w:t>
      </w:r>
      <w:r>
        <w:t>，占比</w:t>
      </w:r>
      <w:r>
        <w:t xml:space="preserve"> 25.2%</w:t>
      </w:r>
      <w:r>
        <w:t>；市政自来水补给</w:t>
      </w:r>
      <w:r>
        <w:t xml:space="preserve"> 771.29m³</w:t>
      </w:r>
      <w:r>
        <w:t>，占比</w:t>
      </w:r>
      <w:r>
        <w:t xml:space="preserve"> 74.8%</w:t>
      </w:r>
    </w:p>
    <w:p w14:paraId="11CA98E3" w14:textId="77777777" w:rsidR="0026239E" w:rsidRDefault="00000000">
      <w:pPr>
        <w:pStyle w:val="20"/>
        <w:numPr>
          <w:ilvl w:val="0"/>
          <w:numId w:val="1"/>
        </w:numPr>
      </w:pPr>
      <w:r>
        <w:t>补水量满足水体水位稳定要求（保持设计水深</w:t>
      </w:r>
      <w:r>
        <w:t xml:space="preserve"> 0.6m</w:t>
      </w:r>
      <w:r>
        <w:t>），无缺水风险</w:t>
      </w:r>
    </w:p>
    <w:p w14:paraId="2457E53A" w14:textId="77777777" w:rsidR="0026239E" w:rsidRDefault="00000000">
      <w:pPr>
        <w:pStyle w:val="4"/>
      </w:pPr>
      <w:r>
        <w:t xml:space="preserve">4.2 </w:t>
      </w:r>
      <w:r>
        <w:t>节水优化措施</w:t>
      </w:r>
    </w:p>
    <w:p w14:paraId="5B01B4B7" w14:textId="77777777" w:rsidR="0026239E" w:rsidRDefault="00000000">
      <w:pPr>
        <w:pStyle w:val="20"/>
        <w:numPr>
          <w:ilvl w:val="0"/>
          <w:numId w:val="1"/>
        </w:numPr>
      </w:pPr>
      <w:r>
        <w:t>强化水体防渗：池底增设膨润土防水</w:t>
      </w:r>
      <w:proofErr w:type="gramStart"/>
      <w:r>
        <w:t>毯</w:t>
      </w:r>
      <w:proofErr w:type="gramEnd"/>
      <w:r>
        <w:t>，将渗漏系数降至</w:t>
      </w:r>
      <w:r>
        <w:t xml:space="preserve"> 0.03m³/</w:t>
      </w:r>
      <w:r>
        <w:t>㎡・</w:t>
      </w:r>
      <w:r>
        <w:t>d</w:t>
      </w:r>
      <w:r>
        <w:t>，预计年减少渗漏耗水量</w:t>
      </w:r>
      <w:r>
        <w:t xml:space="preserve"> 350m³</w:t>
      </w:r>
    </w:p>
    <w:p w14:paraId="6B7EB7BB" w14:textId="77777777" w:rsidR="0026239E" w:rsidRDefault="00000000">
      <w:pPr>
        <w:pStyle w:val="20"/>
        <w:numPr>
          <w:ilvl w:val="0"/>
          <w:numId w:val="1"/>
        </w:numPr>
      </w:pPr>
      <w:r>
        <w:t>雨水利用提升：扩大雨水收集面积（新增东侧屋面</w:t>
      </w:r>
      <w:r>
        <w:t xml:space="preserve"> 120</w:t>
      </w:r>
      <w:r>
        <w:t>㎡），雨水利用率提升至</w:t>
      </w:r>
      <w:r>
        <w:t xml:space="preserve"> 70%</w:t>
      </w:r>
      <w:r>
        <w:t>，预计年新增雨水补给</w:t>
      </w:r>
      <w:r>
        <w:t xml:space="preserve"> 100m³</w:t>
      </w:r>
    </w:p>
    <w:p w14:paraId="775B664F" w14:textId="77777777" w:rsidR="0026239E" w:rsidRDefault="00000000">
      <w:pPr>
        <w:pStyle w:val="20"/>
        <w:numPr>
          <w:ilvl w:val="0"/>
          <w:numId w:val="1"/>
        </w:numPr>
      </w:pPr>
      <w:r>
        <w:t>智能补水控制：设置水位传感器，当水位低于设计值</w:t>
      </w:r>
      <w:r>
        <w:t xml:space="preserve"> 5cm </w:t>
      </w:r>
      <w:r>
        <w:t>时自动补水，避免过量补水浪费</w:t>
      </w:r>
    </w:p>
    <w:p w14:paraId="0870DBC4" w14:textId="77777777" w:rsidR="0026239E" w:rsidRDefault="00000000">
      <w:pPr>
        <w:pStyle w:val="3"/>
      </w:pPr>
      <w:r>
        <w:t xml:space="preserve">5. </w:t>
      </w:r>
      <w:r>
        <w:t>计算结果汇总</w:t>
      </w:r>
    </w:p>
    <w:p w14:paraId="6CAB9371" w14:textId="77777777" w:rsidR="0026239E" w:rsidRDefault="002623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9E11CD" w14:paraId="57E077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43A75" w14:textId="77777777" w:rsidR="0026239E" w:rsidRDefault="00000000">
            <w:pPr>
              <w:pStyle w:val="20"/>
            </w:pP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35D45" w14:textId="77777777" w:rsidR="0026239E" w:rsidRDefault="00000000">
            <w:pPr>
              <w:pStyle w:val="20"/>
            </w:pPr>
            <w:r>
              <w:t>数值（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DCD7A" w14:textId="77777777" w:rsidR="0026239E" w:rsidRDefault="00000000">
            <w:pPr>
              <w:pStyle w:val="20"/>
            </w:pPr>
            <w:r>
              <w:t>占比</w:t>
            </w:r>
          </w:p>
        </w:tc>
      </w:tr>
      <w:tr w:rsidR="009E11CD" w14:paraId="48F1B5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AC2DE" w14:textId="77777777" w:rsidR="0026239E" w:rsidRDefault="00000000">
            <w:pPr>
              <w:pStyle w:val="20"/>
            </w:pPr>
            <w:r>
              <w:t>年总耗水量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294E5" w14:textId="77777777" w:rsidR="0026239E" w:rsidRDefault="00000000">
            <w:pPr>
              <w:pStyle w:val="20"/>
            </w:pPr>
            <w:r>
              <w:t>1031.39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6CB4A" w14:textId="77777777" w:rsidR="0026239E" w:rsidRDefault="00000000">
            <w:pPr>
              <w:pStyle w:val="20"/>
            </w:pPr>
            <w:r>
              <w:t>100%</w:t>
            </w:r>
          </w:p>
        </w:tc>
      </w:tr>
      <w:tr w:rsidR="009E11CD" w14:paraId="017954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3D44E" w14:textId="77777777" w:rsidR="0026239E" w:rsidRDefault="00000000">
            <w:pPr>
              <w:pStyle w:val="20"/>
            </w:pPr>
            <w:r>
              <w:lastRenderedPageBreak/>
              <w:t>蒸发耗水量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4B60A" w14:textId="77777777" w:rsidR="0026239E" w:rsidRDefault="00000000">
            <w:pPr>
              <w:pStyle w:val="20"/>
            </w:pPr>
            <w:r>
              <w:t>47.01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8614C" w14:textId="77777777" w:rsidR="0026239E" w:rsidRDefault="00000000">
            <w:pPr>
              <w:pStyle w:val="20"/>
            </w:pPr>
            <w:r>
              <w:t>4.6%</w:t>
            </w:r>
          </w:p>
        </w:tc>
      </w:tr>
      <w:tr w:rsidR="009E11CD" w14:paraId="0D994B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B403E" w14:textId="77777777" w:rsidR="0026239E" w:rsidRDefault="00000000">
            <w:pPr>
              <w:pStyle w:val="20"/>
            </w:pPr>
            <w:r>
              <w:t>渗漏耗水量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C5CF1" w14:textId="77777777" w:rsidR="0026239E" w:rsidRDefault="00000000">
            <w:pPr>
              <w:pStyle w:val="20"/>
            </w:pPr>
            <w:r>
              <w:t>876.00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68DC4" w14:textId="77777777" w:rsidR="0026239E" w:rsidRDefault="00000000">
            <w:pPr>
              <w:pStyle w:val="20"/>
            </w:pPr>
            <w:r>
              <w:t>85.0%</w:t>
            </w:r>
          </w:p>
        </w:tc>
      </w:tr>
      <w:tr w:rsidR="009E11CD" w14:paraId="1F3177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4A35D" w14:textId="77777777" w:rsidR="0026239E" w:rsidRDefault="00000000">
            <w:pPr>
              <w:pStyle w:val="20"/>
            </w:pPr>
            <w:r>
              <w:t>其他耗水量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C160E" w14:textId="77777777" w:rsidR="0026239E" w:rsidRDefault="00000000">
            <w:pPr>
              <w:pStyle w:val="20"/>
            </w:pPr>
            <w:r>
              <w:t>108.38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6E6CF" w14:textId="77777777" w:rsidR="0026239E" w:rsidRDefault="00000000">
            <w:pPr>
              <w:pStyle w:val="20"/>
            </w:pPr>
            <w:r>
              <w:t>10.4%</w:t>
            </w:r>
          </w:p>
        </w:tc>
      </w:tr>
      <w:tr w:rsidR="009E11CD" w14:paraId="198C14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7D8CB" w14:textId="77777777" w:rsidR="0026239E" w:rsidRDefault="00000000">
            <w:pPr>
              <w:pStyle w:val="20"/>
            </w:pPr>
            <w:r>
              <w:t>雨水补水量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4ACB9" w14:textId="77777777" w:rsidR="0026239E" w:rsidRDefault="00000000">
            <w:pPr>
              <w:pStyle w:val="20"/>
            </w:pPr>
            <w:r>
              <w:t>260.10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33244" w14:textId="77777777" w:rsidR="0026239E" w:rsidRDefault="00000000">
            <w:pPr>
              <w:pStyle w:val="20"/>
            </w:pPr>
            <w:r>
              <w:t>25.2%</w:t>
            </w:r>
          </w:p>
        </w:tc>
      </w:tr>
      <w:tr w:rsidR="009E11CD" w14:paraId="21A560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481C8" w14:textId="77777777" w:rsidR="0026239E" w:rsidRDefault="00000000">
            <w:pPr>
              <w:pStyle w:val="20"/>
            </w:pPr>
            <w:r>
              <w:t>市政自来水补水量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39007" w14:textId="77777777" w:rsidR="0026239E" w:rsidRDefault="00000000">
            <w:pPr>
              <w:pStyle w:val="20"/>
            </w:pPr>
            <w:r>
              <w:t>771.29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92321" w14:textId="77777777" w:rsidR="0026239E" w:rsidRDefault="00000000">
            <w:pPr>
              <w:pStyle w:val="20"/>
            </w:pPr>
            <w:r>
              <w:t>74.8%</w:t>
            </w:r>
          </w:p>
        </w:tc>
      </w:tr>
    </w:tbl>
    <w:p w14:paraId="60744BEB" w14:textId="77777777" w:rsidR="0026239E" w:rsidRDefault="00000000">
      <w:pPr>
        <w:pStyle w:val="2"/>
      </w:pPr>
      <w:r>
        <w:t>三、给排水专业图纸及设计说明（细化补充）</w:t>
      </w:r>
    </w:p>
    <w:p w14:paraId="68915767" w14:textId="77777777" w:rsidR="0026239E" w:rsidRDefault="00000000">
      <w:pPr>
        <w:pStyle w:val="3"/>
      </w:pPr>
      <w:r>
        <w:t xml:space="preserve">1. </w:t>
      </w:r>
      <w:r>
        <w:t>原有设计补充与深化</w:t>
      </w:r>
    </w:p>
    <w:p w14:paraId="2AD2ECE0" w14:textId="77777777" w:rsidR="0026239E" w:rsidRDefault="00000000">
      <w:pPr>
        <w:pStyle w:val="4"/>
      </w:pPr>
      <w:r>
        <w:t xml:space="preserve">1.1 </w:t>
      </w:r>
      <w:r>
        <w:t>给水系统细化</w:t>
      </w:r>
    </w:p>
    <w:p w14:paraId="78D61AC6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分区供水优化</w:t>
      </w:r>
      <w:r>
        <w:t>：</w:t>
      </w:r>
    </w:p>
    <w:p w14:paraId="48CE101F" w14:textId="77777777" w:rsidR="0026239E" w:rsidRDefault="00000000">
      <w:pPr>
        <w:pStyle w:val="20"/>
        <w:numPr>
          <w:ilvl w:val="1"/>
          <w:numId w:val="1"/>
        </w:numPr>
      </w:pPr>
      <w:r>
        <w:t>新增景观水体补水支路，从无负压供水设备引出专用管道（</w:t>
      </w:r>
      <w:r>
        <w:t>DN50</w:t>
      </w:r>
      <w:r>
        <w:t>），设置流量计量表（型号：</w:t>
      </w:r>
      <w:r>
        <w:t>LXSG-50</w:t>
      </w:r>
      <w:r>
        <w:t>）</w:t>
      </w:r>
    </w:p>
    <w:p w14:paraId="244D4836" w14:textId="77777777" w:rsidR="0026239E" w:rsidRDefault="00000000">
      <w:pPr>
        <w:pStyle w:val="20"/>
        <w:numPr>
          <w:ilvl w:val="1"/>
          <w:numId w:val="1"/>
        </w:numPr>
      </w:pPr>
      <w:r>
        <w:t>屋顶绿化灌溉与景观水体补水共用一根主干管，分区设置控制阀门，避免相互干扰</w:t>
      </w:r>
    </w:p>
    <w:p w14:paraId="43D7F604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管材补充</w:t>
      </w:r>
      <w:r>
        <w:t>：</w:t>
      </w:r>
    </w:p>
    <w:p w14:paraId="4F05CC59" w14:textId="77777777" w:rsidR="0026239E" w:rsidRDefault="00000000">
      <w:pPr>
        <w:pStyle w:val="20"/>
        <w:numPr>
          <w:ilvl w:val="1"/>
          <w:numId w:val="1"/>
        </w:numPr>
      </w:pPr>
      <w:r>
        <w:t>景观区域给水管采用</w:t>
      </w:r>
      <w:r>
        <w:t xml:space="preserve"> PE </w:t>
      </w:r>
      <w:r>
        <w:t>给水管（</w:t>
      </w:r>
      <w:r>
        <w:t>DN25-DN50</w:t>
      </w:r>
      <w:r>
        <w:t>），压力等级</w:t>
      </w:r>
      <w:r>
        <w:t xml:space="preserve"> 1.2MPa</w:t>
      </w:r>
      <w:r>
        <w:t>，采用热熔连接</w:t>
      </w:r>
    </w:p>
    <w:p w14:paraId="2C7D4474" w14:textId="77777777" w:rsidR="0026239E" w:rsidRDefault="00000000">
      <w:pPr>
        <w:pStyle w:val="20"/>
        <w:numPr>
          <w:ilvl w:val="1"/>
          <w:numId w:val="1"/>
        </w:numPr>
      </w:pPr>
      <w:r>
        <w:t>室外给水管网增设阀门井（型号：</w:t>
      </w:r>
      <w:r>
        <w:t>Φ700</w:t>
      </w:r>
      <w:r>
        <w:t>）</w:t>
      </w:r>
      <w:r>
        <w:t xml:space="preserve">6 </w:t>
      </w:r>
      <w:r>
        <w:t>座，便于检修维护</w:t>
      </w:r>
    </w:p>
    <w:p w14:paraId="5CB7F2FA" w14:textId="77777777" w:rsidR="0026239E" w:rsidRDefault="00000000">
      <w:pPr>
        <w:pStyle w:val="4"/>
      </w:pPr>
      <w:r>
        <w:t xml:space="preserve">1.2 </w:t>
      </w:r>
      <w:r>
        <w:t>排水系统细化</w:t>
      </w:r>
    </w:p>
    <w:p w14:paraId="17F13CAF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雨水系统补充</w:t>
      </w:r>
      <w:r>
        <w:t>：</w:t>
      </w:r>
    </w:p>
    <w:p w14:paraId="1CB1D394" w14:textId="77777777" w:rsidR="0026239E" w:rsidRDefault="00000000">
      <w:pPr>
        <w:pStyle w:val="20"/>
        <w:numPr>
          <w:ilvl w:val="1"/>
          <w:numId w:val="1"/>
        </w:numPr>
      </w:pPr>
      <w:r>
        <w:t>景观区域雨水口采用青石材质（与铺装协调），共设置</w:t>
      </w:r>
      <w:r>
        <w:t xml:space="preserve"> 18 </w:t>
      </w:r>
      <w:proofErr w:type="gramStart"/>
      <w:r>
        <w:t>个</w:t>
      </w:r>
      <w:proofErr w:type="gramEnd"/>
      <w:r>
        <w:t>，间距</w:t>
      </w:r>
      <w:r>
        <w:t>≤15m</w:t>
      </w:r>
    </w:p>
    <w:p w14:paraId="6D0E8B9C" w14:textId="77777777" w:rsidR="0026239E" w:rsidRDefault="00000000">
      <w:pPr>
        <w:pStyle w:val="20"/>
        <w:numPr>
          <w:ilvl w:val="1"/>
          <w:numId w:val="1"/>
        </w:numPr>
      </w:pPr>
      <w:r>
        <w:t>雨水管网增设跌水井（</w:t>
      </w:r>
      <w:r>
        <w:t>DN300</w:t>
      </w:r>
      <w:r>
        <w:t>）</w:t>
      </w:r>
      <w:r>
        <w:t xml:space="preserve">2 </w:t>
      </w:r>
      <w:r>
        <w:t>座，解决地形坡度较大问题（坡度</w:t>
      </w:r>
      <w:r>
        <w:t>≥8%</w:t>
      </w:r>
      <w:r>
        <w:t>）</w:t>
      </w:r>
    </w:p>
    <w:p w14:paraId="620EDE60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污水系统补充</w:t>
      </w:r>
      <w:r>
        <w:t>：</w:t>
      </w:r>
    </w:p>
    <w:p w14:paraId="6F75E8B5" w14:textId="77777777" w:rsidR="0026239E" w:rsidRDefault="00000000">
      <w:pPr>
        <w:pStyle w:val="20"/>
        <w:numPr>
          <w:ilvl w:val="1"/>
          <w:numId w:val="1"/>
        </w:numPr>
      </w:pPr>
      <w:r>
        <w:t>餐饮区隔油池增设排泥管（</w:t>
      </w:r>
      <w:r>
        <w:t>DN50</w:t>
      </w:r>
      <w:r>
        <w:t>），接入化粪池，便于定期清掏</w:t>
      </w:r>
    </w:p>
    <w:p w14:paraId="196D4DCF" w14:textId="77777777" w:rsidR="0026239E" w:rsidRDefault="00000000">
      <w:pPr>
        <w:pStyle w:val="20"/>
        <w:numPr>
          <w:ilvl w:val="1"/>
          <w:numId w:val="1"/>
        </w:numPr>
      </w:pPr>
      <w:r>
        <w:t>化粪池设置透气帽（高度</w:t>
      </w:r>
      <w:r>
        <w:t>≥2.5m</w:t>
      </w:r>
      <w:r>
        <w:t>），避免异味扩散，位置避开景观区域</w:t>
      </w:r>
    </w:p>
    <w:p w14:paraId="114EC0F7" w14:textId="77777777" w:rsidR="0026239E" w:rsidRDefault="00000000">
      <w:pPr>
        <w:pStyle w:val="4"/>
      </w:pPr>
      <w:r>
        <w:lastRenderedPageBreak/>
        <w:t xml:space="preserve">1.3 </w:t>
      </w:r>
      <w:r>
        <w:t>消防系统细化</w:t>
      </w:r>
    </w:p>
    <w:p w14:paraId="154D7124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室内消火栓布置</w:t>
      </w:r>
      <w:r>
        <w:t>：</w:t>
      </w:r>
    </w:p>
    <w:p w14:paraId="56FA2866" w14:textId="77777777" w:rsidR="0026239E" w:rsidRDefault="00000000">
      <w:pPr>
        <w:pStyle w:val="20"/>
        <w:numPr>
          <w:ilvl w:val="1"/>
          <w:numId w:val="1"/>
        </w:numPr>
      </w:pPr>
      <w:r>
        <w:t>补充展厅大空间消火栓布置图，确保消火栓保护半径覆盖全部区域，无盲区</w:t>
      </w:r>
    </w:p>
    <w:p w14:paraId="55ECC558" w14:textId="77777777" w:rsidR="0026239E" w:rsidRDefault="00000000">
      <w:pPr>
        <w:pStyle w:val="20"/>
        <w:numPr>
          <w:ilvl w:val="1"/>
          <w:numId w:val="1"/>
        </w:numPr>
      </w:pPr>
      <w:r>
        <w:t>消火栓箱采用嵌入式安装（与墙面平齐），外观采用木质装饰，适配徽派风格</w:t>
      </w:r>
    </w:p>
    <w:p w14:paraId="775B9735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自动喷水灭火系统</w:t>
      </w:r>
      <w:r>
        <w:t>：</w:t>
      </w:r>
    </w:p>
    <w:p w14:paraId="0FC4CF15" w14:textId="77777777" w:rsidR="0026239E" w:rsidRDefault="00000000">
      <w:pPr>
        <w:pStyle w:val="20"/>
        <w:numPr>
          <w:ilvl w:val="1"/>
          <w:numId w:val="1"/>
        </w:numPr>
      </w:pPr>
      <w:r>
        <w:t>餐饮区厨房增设水喷雾灭火系统（保护烹饪设备），设计喷雾强度</w:t>
      </w:r>
      <w:r>
        <w:t xml:space="preserve"> 20L/min</w:t>
      </w:r>
      <w:r>
        <w:t>・㎡</w:t>
      </w:r>
    </w:p>
    <w:p w14:paraId="0C4911CD" w14:textId="77777777" w:rsidR="0026239E" w:rsidRDefault="00000000">
      <w:pPr>
        <w:pStyle w:val="20"/>
        <w:numPr>
          <w:ilvl w:val="1"/>
          <w:numId w:val="1"/>
        </w:numPr>
      </w:pPr>
      <w:r>
        <w:t>喷头选型：展厅采用吊顶型喷头（</w:t>
      </w:r>
      <w:r>
        <w:t>K=80</w:t>
      </w:r>
      <w:r>
        <w:t>），厨房采用</w:t>
      </w:r>
      <w:r>
        <w:t xml:space="preserve"> ESFR </w:t>
      </w:r>
      <w:r>
        <w:t>早期抑制快速响应喷头</w:t>
      </w:r>
    </w:p>
    <w:p w14:paraId="6A3CAFA6" w14:textId="77777777" w:rsidR="0026239E" w:rsidRDefault="00000000">
      <w:pPr>
        <w:pStyle w:val="3"/>
      </w:pPr>
      <w:r>
        <w:t xml:space="preserve">2. </w:t>
      </w:r>
      <w:r>
        <w:t>与景观系统衔接设计</w:t>
      </w:r>
    </w:p>
    <w:p w14:paraId="352B6CC4" w14:textId="77777777" w:rsidR="0026239E" w:rsidRDefault="00000000">
      <w:pPr>
        <w:pStyle w:val="4"/>
      </w:pPr>
      <w:r>
        <w:t xml:space="preserve">2.1 </w:t>
      </w:r>
      <w:r>
        <w:t>景观水体给排水设计</w:t>
      </w:r>
    </w:p>
    <w:p w14:paraId="5DF85F89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补水管道</w:t>
      </w:r>
      <w:r>
        <w:t>：从北侧市政给水管网引出</w:t>
      </w:r>
      <w:r>
        <w:t xml:space="preserve"> DN50 </w:t>
      </w:r>
      <w:r>
        <w:t>管道至月牙池，设置电动阀门（与水位传感器联动）</w:t>
      </w:r>
    </w:p>
    <w:p w14:paraId="1C75FDC9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排水管道</w:t>
      </w:r>
      <w:r>
        <w:t>：池底设置排水泵（型号：</w:t>
      </w:r>
      <w:r>
        <w:t>WQ15-15-1.5</w:t>
      </w:r>
      <w:r>
        <w:t>，流量</w:t>
      </w:r>
      <w:r>
        <w:t xml:space="preserve"> 15m³/h</w:t>
      </w:r>
      <w:r>
        <w:t>，扬程</w:t>
      </w:r>
      <w:r>
        <w:t xml:space="preserve"> 15m</w:t>
      </w:r>
      <w:r>
        <w:t>）</w:t>
      </w:r>
      <w:r>
        <w:t xml:space="preserve">1 </w:t>
      </w:r>
      <w:r>
        <w:t>台，用于换水及应急排水，排水接入雨水管网</w:t>
      </w:r>
    </w:p>
    <w:p w14:paraId="7595DAE3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溢流设计</w:t>
      </w:r>
      <w:r>
        <w:t>：池壁设置溢流口（</w:t>
      </w:r>
      <w:r>
        <w:t>DN100</w:t>
      </w:r>
      <w:r>
        <w:t>）</w:t>
      </w:r>
      <w:r>
        <w:t xml:space="preserve">2 </w:t>
      </w:r>
      <w:proofErr w:type="gramStart"/>
      <w:r>
        <w:t>个</w:t>
      </w:r>
      <w:proofErr w:type="gramEnd"/>
      <w:r>
        <w:t>，高于设计水位</w:t>
      </w:r>
      <w:r>
        <w:t xml:space="preserve"> 10cm</w:t>
      </w:r>
      <w:r>
        <w:t>，溢流管接入雨水管网，避免水体溢出</w:t>
      </w:r>
    </w:p>
    <w:p w14:paraId="10FB32A0" w14:textId="77777777" w:rsidR="0026239E" w:rsidRDefault="00000000">
      <w:pPr>
        <w:pStyle w:val="4"/>
      </w:pPr>
      <w:r>
        <w:t xml:space="preserve">2.2 </w:t>
      </w:r>
      <w:r>
        <w:t>绿化灌溉与景观衔接</w:t>
      </w:r>
    </w:p>
    <w:p w14:paraId="0FD1D6DB" w14:textId="77777777" w:rsidR="0026239E" w:rsidRDefault="00000000">
      <w:pPr>
        <w:pStyle w:val="20"/>
        <w:numPr>
          <w:ilvl w:val="0"/>
          <w:numId w:val="1"/>
        </w:numPr>
      </w:pPr>
      <w:r>
        <w:t>灌溉支管沿景观步道边缘布置，埋深</w:t>
      </w:r>
      <w:r>
        <w:t>≥80cm</w:t>
      </w:r>
      <w:r>
        <w:t>，避免影响景观植物种植</w:t>
      </w:r>
    </w:p>
    <w:p w14:paraId="002C41EA" w14:textId="77777777" w:rsidR="0026239E" w:rsidRDefault="00000000">
      <w:pPr>
        <w:pStyle w:val="20"/>
        <w:numPr>
          <w:ilvl w:val="0"/>
          <w:numId w:val="1"/>
        </w:numPr>
      </w:pPr>
      <w:r>
        <w:t>喷头布置避开景观小品及休息区域，防止灌溉时溅湿行人</w:t>
      </w:r>
    </w:p>
    <w:p w14:paraId="3CE963E2" w14:textId="77777777" w:rsidR="0026239E" w:rsidRDefault="00000000">
      <w:pPr>
        <w:pStyle w:val="3"/>
      </w:pPr>
      <w:r>
        <w:t xml:space="preserve">3. </w:t>
      </w:r>
      <w:r>
        <w:t>图纸清单补充</w:t>
      </w:r>
    </w:p>
    <w:p w14:paraId="60A99F95" w14:textId="77777777" w:rsidR="0026239E" w:rsidRDefault="002623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2227"/>
        <w:gridCol w:w="2299"/>
        <w:gridCol w:w="2273"/>
      </w:tblGrid>
      <w:tr w:rsidR="009E11CD" w14:paraId="0E7AB9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BEE1E" w14:textId="77777777" w:rsidR="0026239E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AF0AD" w14:textId="77777777" w:rsidR="0026239E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01FBF" w14:textId="77777777" w:rsidR="0026239E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EC8D0" w14:textId="77777777" w:rsidR="0026239E" w:rsidRDefault="00000000">
            <w:pPr>
              <w:pStyle w:val="20"/>
            </w:pPr>
            <w:r>
              <w:t>内容说明</w:t>
            </w:r>
          </w:p>
        </w:tc>
      </w:tr>
      <w:tr w:rsidR="009E11CD" w14:paraId="353583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8A60C" w14:textId="77777777" w:rsidR="0026239E" w:rsidRDefault="00000000">
            <w:pPr>
              <w:pStyle w:val="20"/>
            </w:pPr>
            <w:r>
              <w:t>景观给排水施工图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6DACC" w14:textId="77777777" w:rsidR="0026239E" w:rsidRDefault="00000000">
            <w:pPr>
              <w:pStyle w:val="20"/>
            </w:pPr>
            <w:r>
              <w:t>S-09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4A60B" w14:textId="77777777" w:rsidR="0026239E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2B70E" w14:textId="77777777" w:rsidR="0026239E" w:rsidRDefault="00000000">
            <w:pPr>
              <w:pStyle w:val="20"/>
            </w:pPr>
            <w:r>
              <w:t>景观水体补水、排水管道布置</w:t>
            </w:r>
          </w:p>
        </w:tc>
      </w:tr>
      <w:tr w:rsidR="009E11CD" w14:paraId="0CE0D3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B6922" w14:textId="77777777" w:rsidR="0026239E" w:rsidRDefault="00000000">
            <w:pPr>
              <w:pStyle w:val="20"/>
            </w:pPr>
            <w:r>
              <w:lastRenderedPageBreak/>
              <w:t>消防系统细化图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D3324" w14:textId="77777777" w:rsidR="0026239E" w:rsidRDefault="00000000">
            <w:pPr>
              <w:pStyle w:val="20"/>
            </w:pPr>
            <w:r>
              <w:t>S-10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FB43D" w14:textId="77777777" w:rsidR="0026239E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23891" w14:textId="77777777" w:rsidR="0026239E" w:rsidRDefault="00000000">
            <w:pPr>
              <w:pStyle w:val="20"/>
            </w:pPr>
            <w:r>
              <w:t>消火栓、自动喷水系统细化布置</w:t>
            </w:r>
          </w:p>
        </w:tc>
      </w:tr>
      <w:tr w:rsidR="009E11CD" w14:paraId="260144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2C157" w14:textId="77777777" w:rsidR="0026239E" w:rsidRDefault="00000000">
            <w:pPr>
              <w:pStyle w:val="20"/>
            </w:pPr>
            <w:r>
              <w:t>室外管网节点图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FE578" w14:textId="77777777" w:rsidR="0026239E" w:rsidRDefault="00000000">
            <w:pPr>
              <w:pStyle w:val="20"/>
            </w:pPr>
            <w:r>
              <w:t>S-11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315A5" w14:textId="77777777" w:rsidR="0026239E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227E5" w14:textId="77777777" w:rsidR="0026239E" w:rsidRDefault="00000000">
            <w:pPr>
              <w:pStyle w:val="20"/>
            </w:pPr>
            <w:r>
              <w:t>阀门井、跌水井、化粪池大样</w:t>
            </w:r>
          </w:p>
        </w:tc>
      </w:tr>
      <w:tr w:rsidR="009E11CD" w14:paraId="242395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080B7" w14:textId="77777777" w:rsidR="0026239E" w:rsidRDefault="00000000">
            <w:pPr>
              <w:pStyle w:val="20"/>
            </w:pPr>
            <w:r>
              <w:t>给排水与景观衔接图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6A0A2" w14:textId="77777777" w:rsidR="0026239E" w:rsidRDefault="00000000">
            <w:pPr>
              <w:pStyle w:val="20"/>
            </w:pPr>
            <w:r>
              <w:t>S-12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D2A82" w14:textId="77777777" w:rsidR="0026239E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4BE41" w14:textId="77777777" w:rsidR="0026239E" w:rsidRDefault="00000000">
            <w:pPr>
              <w:pStyle w:val="20"/>
            </w:pPr>
            <w:r>
              <w:t>管道与景观元素的避让处理</w:t>
            </w:r>
          </w:p>
        </w:tc>
      </w:tr>
    </w:tbl>
    <w:p w14:paraId="04200B0B" w14:textId="77777777" w:rsidR="0026239E" w:rsidRDefault="00000000">
      <w:pPr>
        <w:pStyle w:val="2"/>
      </w:pPr>
      <w:r>
        <w:t>四、水质检测报告（景观水体及生活给水）</w:t>
      </w:r>
    </w:p>
    <w:p w14:paraId="5C5450FA" w14:textId="77777777" w:rsidR="0026239E" w:rsidRDefault="00000000">
      <w:pPr>
        <w:pStyle w:val="3"/>
      </w:pPr>
      <w:r>
        <w:t xml:space="preserve">1. </w:t>
      </w:r>
      <w:r>
        <w:t>检测依据与概况</w:t>
      </w:r>
    </w:p>
    <w:p w14:paraId="29B37890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检测标准</w:t>
      </w:r>
      <w:r>
        <w:t>：</w:t>
      </w:r>
    </w:p>
    <w:p w14:paraId="6524FBCF" w14:textId="77777777" w:rsidR="0026239E" w:rsidRDefault="00000000">
      <w:pPr>
        <w:pStyle w:val="20"/>
        <w:numPr>
          <w:ilvl w:val="1"/>
          <w:numId w:val="1"/>
        </w:numPr>
      </w:pPr>
      <w:r>
        <w:t>生活给水：《生活饮用水卫生标准》（</w:t>
      </w:r>
      <w:r>
        <w:t>GB 5749-2022</w:t>
      </w:r>
      <w:r>
        <w:t>）</w:t>
      </w:r>
    </w:p>
    <w:p w14:paraId="56DD29B0" w14:textId="77777777" w:rsidR="0026239E" w:rsidRDefault="00000000">
      <w:pPr>
        <w:pStyle w:val="20"/>
        <w:numPr>
          <w:ilvl w:val="1"/>
          <w:numId w:val="1"/>
        </w:numPr>
      </w:pPr>
      <w:r>
        <w:t>景观水体：《景观娱乐用水水质标准》（</w:t>
      </w:r>
      <w:r>
        <w:t>GB 12941-2018</w:t>
      </w:r>
      <w:r>
        <w:t>）</w:t>
      </w:r>
    </w:p>
    <w:p w14:paraId="7D951794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：黄山市疾病预防控制中心（</w:t>
      </w:r>
      <w:r>
        <w:t xml:space="preserve">CMA </w:t>
      </w:r>
      <w:r>
        <w:t>认证）</w:t>
      </w:r>
    </w:p>
    <w:p w14:paraId="5BB69661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10 </w:t>
      </w:r>
      <w:r>
        <w:t>日</w:t>
      </w:r>
      <w:r>
        <w:t xml:space="preserve"> - 5 </w:t>
      </w:r>
      <w:r>
        <w:t>月</w:t>
      </w:r>
      <w:r>
        <w:t xml:space="preserve"> 15 </w:t>
      </w:r>
      <w:r>
        <w:t>日</w:t>
      </w:r>
    </w:p>
    <w:p w14:paraId="06B3ECC5" w14:textId="77777777" w:rsidR="002623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检测样品</w:t>
      </w:r>
      <w:r>
        <w:t>：</w:t>
      </w:r>
    </w:p>
    <w:p w14:paraId="3F8EF9C3" w14:textId="77777777" w:rsidR="0026239E" w:rsidRDefault="00000000">
      <w:pPr>
        <w:pStyle w:val="20"/>
        <w:numPr>
          <w:ilvl w:val="1"/>
          <w:numId w:val="1"/>
        </w:numPr>
      </w:pPr>
      <w:r>
        <w:t>生活给水：市政管网接入点、室内用水末端（展厅直饮水龙头）</w:t>
      </w:r>
    </w:p>
    <w:p w14:paraId="6B109085" w14:textId="77777777" w:rsidR="0026239E" w:rsidRDefault="00000000">
      <w:pPr>
        <w:pStyle w:val="20"/>
        <w:numPr>
          <w:ilvl w:val="1"/>
          <w:numId w:val="1"/>
        </w:numPr>
      </w:pPr>
      <w:r>
        <w:t>景观水体：月牙池中心、池边、涌泉附近（</w:t>
      </w:r>
      <w:r>
        <w:t xml:space="preserve">3 </w:t>
      </w:r>
      <w:proofErr w:type="gramStart"/>
      <w:r>
        <w:t>个</w:t>
      </w:r>
      <w:proofErr w:type="gramEnd"/>
      <w:r>
        <w:t>采样点）</w:t>
      </w:r>
    </w:p>
    <w:p w14:paraId="7585209F" w14:textId="77777777" w:rsidR="0026239E" w:rsidRDefault="00000000">
      <w:pPr>
        <w:pStyle w:val="3"/>
      </w:pPr>
      <w:r>
        <w:t xml:space="preserve">2. </w:t>
      </w:r>
      <w:r>
        <w:t>生活给水检测结果</w:t>
      </w:r>
    </w:p>
    <w:p w14:paraId="0F415998" w14:textId="77777777" w:rsidR="0026239E" w:rsidRDefault="002623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5"/>
        <w:gridCol w:w="2057"/>
        <w:gridCol w:w="1916"/>
        <w:gridCol w:w="1916"/>
        <w:gridCol w:w="1427"/>
      </w:tblGrid>
      <w:tr w:rsidR="009E11CD" w14:paraId="76A117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6CA00" w14:textId="77777777" w:rsidR="0026239E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03B2A" w14:textId="77777777" w:rsidR="0026239E" w:rsidRDefault="00000000">
            <w:pPr>
              <w:pStyle w:val="20"/>
            </w:pPr>
            <w:r>
              <w:t>标准要求（</w:t>
            </w:r>
            <w:r>
              <w:t>GB 5749-2022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A99F1" w14:textId="77777777" w:rsidR="0026239E" w:rsidRDefault="00000000">
            <w:pPr>
              <w:pStyle w:val="20"/>
            </w:pPr>
            <w:r>
              <w:t>检测结果（接入点）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08AAA" w14:textId="77777777" w:rsidR="0026239E" w:rsidRDefault="00000000">
            <w:pPr>
              <w:pStyle w:val="20"/>
            </w:pPr>
            <w:r>
              <w:t>检测结果（末端）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48CFA" w14:textId="77777777" w:rsidR="0026239E" w:rsidRDefault="00000000">
            <w:pPr>
              <w:pStyle w:val="20"/>
            </w:pPr>
            <w:r>
              <w:t>合格情况</w:t>
            </w:r>
          </w:p>
        </w:tc>
      </w:tr>
      <w:tr w:rsidR="009E11CD" w14:paraId="708938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1C4C3" w14:textId="77777777" w:rsidR="0026239E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638E5" w14:textId="77777777" w:rsidR="0026239E" w:rsidRDefault="00000000">
            <w:pPr>
              <w:pStyle w:val="20"/>
            </w:pPr>
            <w:r>
              <w:t>6.5-8.5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16AAE" w14:textId="77777777" w:rsidR="0026239E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6659C" w14:textId="77777777" w:rsidR="0026239E" w:rsidRDefault="00000000">
            <w:pPr>
              <w:pStyle w:val="20"/>
            </w:pPr>
            <w:r>
              <w:t>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4E7B0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2D7727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7154E" w14:textId="77777777" w:rsidR="0026239E" w:rsidRDefault="00000000">
            <w:pPr>
              <w:pStyle w:val="20"/>
            </w:pPr>
            <w:r>
              <w:t>总硬度（以</w:t>
            </w:r>
            <w:r>
              <w:t xml:space="preserve"> </w:t>
            </w:r>
            <w:proofErr w:type="spellStart"/>
            <w:r>
              <w:t>CaCO</w:t>
            </w:r>
            <w:proofErr w:type="spellEnd"/>
            <w:r>
              <w:t>₃</w:t>
            </w:r>
            <w:r>
              <w:t>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932F8" w14:textId="77777777" w:rsidR="0026239E" w:rsidRDefault="00000000">
            <w:pPr>
              <w:pStyle w:val="20"/>
            </w:pPr>
            <w:r>
              <w:t>≤450mg/L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52192" w14:textId="77777777" w:rsidR="0026239E" w:rsidRDefault="00000000">
            <w:pPr>
              <w:pStyle w:val="20"/>
            </w:pPr>
            <w:r>
              <w:t>180mg/L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5B0D6" w14:textId="77777777" w:rsidR="0026239E" w:rsidRDefault="00000000">
            <w:pPr>
              <w:pStyle w:val="20"/>
            </w:pPr>
            <w:r>
              <w:t>175mg/L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DD092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3A45DF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F27EF" w14:textId="77777777" w:rsidR="0026239E" w:rsidRDefault="00000000">
            <w:pPr>
              <w:pStyle w:val="20"/>
            </w:pPr>
            <w:r>
              <w:t>菌落总数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BDFB4" w14:textId="77777777" w:rsidR="0026239E" w:rsidRDefault="00000000">
            <w:pPr>
              <w:pStyle w:val="20"/>
            </w:pPr>
            <w:r>
              <w:t>≤100CFU/mL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1DB1A" w14:textId="77777777" w:rsidR="0026239E" w:rsidRDefault="00000000">
            <w:pPr>
              <w:pStyle w:val="20"/>
            </w:pPr>
            <w:r>
              <w:t>28CFU/mL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F3EB4" w14:textId="77777777" w:rsidR="0026239E" w:rsidRDefault="00000000">
            <w:pPr>
              <w:pStyle w:val="20"/>
            </w:pPr>
            <w:r>
              <w:t>32CFU/mL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53317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64FEE2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CA0DA" w14:textId="77777777" w:rsidR="0026239E" w:rsidRDefault="00000000">
            <w:pPr>
              <w:pStyle w:val="20"/>
            </w:pPr>
            <w:r>
              <w:lastRenderedPageBreak/>
              <w:t>总大肠菌群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39A8B" w14:textId="77777777" w:rsidR="0026239E" w:rsidRDefault="00000000">
            <w:pPr>
              <w:pStyle w:val="20"/>
            </w:pPr>
            <w:r>
              <w:t>不得检出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CAE0D" w14:textId="77777777" w:rsidR="0026239E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DDD3F" w14:textId="77777777" w:rsidR="0026239E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DA063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6BACF0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FC370" w14:textId="77777777" w:rsidR="0026239E" w:rsidRDefault="00000000">
            <w:pPr>
              <w:pStyle w:val="20"/>
            </w:pPr>
            <w:r>
              <w:t>余氯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96081" w14:textId="77777777" w:rsidR="0026239E" w:rsidRDefault="00000000">
            <w:pPr>
              <w:pStyle w:val="20"/>
            </w:pPr>
            <w:r>
              <w:t>0.2-4.0mg/L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7ECEA" w14:textId="77777777" w:rsidR="0026239E" w:rsidRDefault="00000000">
            <w:pPr>
              <w:pStyle w:val="20"/>
            </w:pPr>
            <w:r>
              <w:t>0.35mg/L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87B64" w14:textId="77777777" w:rsidR="0026239E" w:rsidRDefault="00000000">
            <w:pPr>
              <w:pStyle w:val="20"/>
            </w:pPr>
            <w:r>
              <w:t>0.28mg/L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26F84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19CB42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9C887" w14:textId="77777777" w:rsidR="0026239E" w:rsidRDefault="00000000">
            <w:pPr>
              <w:pStyle w:val="20"/>
            </w:pPr>
            <w:r>
              <w:t>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EDF59" w14:textId="77777777" w:rsidR="0026239E" w:rsidRDefault="00000000">
            <w:pPr>
              <w:pStyle w:val="20"/>
            </w:pPr>
            <w:r>
              <w:t>≤0.3mg/L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B4049" w14:textId="77777777" w:rsidR="0026239E" w:rsidRDefault="00000000">
            <w:pPr>
              <w:pStyle w:val="20"/>
            </w:pPr>
            <w:r>
              <w:t>0.08mg/L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DFA2D" w14:textId="77777777" w:rsidR="0026239E" w:rsidRDefault="00000000">
            <w:pPr>
              <w:pStyle w:val="20"/>
            </w:pPr>
            <w:r>
              <w:t>0.07mg/L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35906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292D46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BA3AD" w14:textId="77777777" w:rsidR="0026239E" w:rsidRDefault="00000000">
            <w:pPr>
              <w:pStyle w:val="20"/>
            </w:pPr>
            <w:r>
              <w:t>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2EFFA" w14:textId="77777777" w:rsidR="0026239E" w:rsidRDefault="00000000">
            <w:pPr>
              <w:pStyle w:val="20"/>
            </w:pPr>
            <w:r>
              <w:t>≤0.1mg/L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D1246" w14:textId="77777777" w:rsidR="0026239E" w:rsidRDefault="00000000">
            <w:pPr>
              <w:pStyle w:val="20"/>
            </w:pPr>
            <w:r>
              <w:t>0.03mg/L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2FA12" w14:textId="77777777" w:rsidR="0026239E" w:rsidRDefault="00000000">
            <w:pPr>
              <w:pStyle w:val="20"/>
            </w:pPr>
            <w:r>
              <w:t>0.02mg/L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05AEE" w14:textId="77777777" w:rsidR="0026239E" w:rsidRDefault="00000000">
            <w:pPr>
              <w:pStyle w:val="20"/>
            </w:pPr>
            <w:r>
              <w:t>合格</w:t>
            </w:r>
          </w:p>
        </w:tc>
      </w:tr>
    </w:tbl>
    <w:p w14:paraId="49043D10" w14:textId="77777777" w:rsidR="0026239E" w:rsidRDefault="00000000">
      <w:pPr>
        <w:pStyle w:val="3"/>
      </w:pPr>
      <w:r>
        <w:t xml:space="preserve">3. </w:t>
      </w:r>
      <w:r>
        <w:t>景观水体检测结果</w:t>
      </w:r>
    </w:p>
    <w:p w14:paraId="42A7722B" w14:textId="77777777" w:rsidR="0026239E" w:rsidRDefault="002623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2371"/>
        <w:gridCol w:w="2296"/>
        <w:gridCol w:w="2057"/>
      </w:tblGrid>
      <w:tr w:rsidR="009E11CD" w14:paraId="766FAC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3AFEB" w14:textId="77777777" w:rsidR="0026239E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08B1C" w14:textId="77777777" w:rsidR="0026239E" w:rsidRDefault="00000000">
            <w:pPr>
              <w:pStyle w:val="20"/>
            </w:pPr>
            <w:r>
              <w:t>标准要求（</w:t>
            </w:r>
            <w:r>
              <w:t>GB 12941-2018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5889D" w14:textId="77777777" w:rsidR="0026239E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6C7E7" w14:textId="77777777" w:rsidR="0026239E" w:rsidRDefault="00000000">
            <w:pPr>
              <w:pStyle w:val="20"/>
            </w:pPr>
            <w:r>
              <w:t>合格情况</w:t>
            </w:r>
          </w:p>
        </w:tc>
      </w:tr>
      <w:tr w:rsidR="009E11CD" w14:paraId="1244E4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2442C" w14:textId="77777777" w:rsidR="0026239E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E1557" w14:textId="77777777" w:rsidR="0026239E" w:rsidRDefault="00000000">
            <w:pPr>
              <w:pStyle w:val="20"/>
            </w:pPr>
            <w:r>
              <w:t>6.5-8.5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57DC7" w14:textId="77777777" w:rsidR="0026239E" w:rsidRDefault="00000000">
            <w:pPr>
              <w:pStyle w:val="20"/>
            </w:pPr>
            <w:r>
              <w:t>7.4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70699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2F1CEE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FFFC7" w14:textId="77777777" w:rsidR="0026239E" w:rsidRDefault="00000000">
            <w:pPr>
              <w:pStyle w:val="20"/>
            </w:pPr>
            <w:r>
              <w:t>透明度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46DED" w14:textId="77777777" w:rsidR="0026239E" w:rsidRDefault="00000000">
            <w:pPr>
              <w:pStyle w:val="20"/>
            </w:pPr>
            <w:r>
              <w:t>≥60cm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A0805" w14:textId="77777777" w:rsidR="0026239E" w:rsidRDefault="00000000">
            <w:pPr>
              <w:pStyle w:val="20"/>
            </w:pPr>
            <w:r>
              <w:t>75cm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2895F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039807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7BC44" w14:textId="77777777" w:rsidR="0026239E" w:rsidRDefault="00000000">
            <w:pPr>
              <w:pStyle w:val="20"/>
            </w:pPr>
            <w:r>
              <w:t>溶解氧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E1C8C" w14:textId="77777777" w:rsidR="0026239E" w:rsidRDefault="00000000">
            <w:pPr>
              <w:pStyle w:val="20"/>
            </w:pPr>
            <w:r>
              <w:t>≥5mg/L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A0845" w14:textId="77777777" w:rsidR="0026239E" w:rsidRDefault="00000000">
            <w:pPr>
              <w:pStyle w:val="20"/>
            </w:pPr>
            <w:r>
              <w:t>6.8mg/L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BF7A3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5A78B2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FBB93" w14:textId="77777777" w:rsidR="0026239E" w:rsidRDefault="00000000">
            <w:pPr>
              <w:pStyle w:val="20"/>
            </w:pPr>
            <w:r>
              <w:t>五日生化需氧量（</w:t>
            </w:r>
            <w:r>
              <w:t>BOD₅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BDE1A" w14:textId="77777777" w:rsidR="0026239E" w:rsidRDefault="00000000">
            <w:pPr>
              <w:pStyle w:val="20"/>
            </w:pPr>
            <w:r>
              <w:t>≤10mg/L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47444" w14:textId="77777777" w:rsidR="0026239E" w:rsidRDefault="00000000">
            <w:pPr>
              <w:pStyle w:val="20"/>
            </w:pPr>
            <w:r>
              <w:t>4.2mg/L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D5954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4A49AD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3A652" w14:textId="77777777" w:rsidR="0026239E" w:rsidRDefault="00000000">
            <w:pPr>
              <w:pStyle w:val="20"/>
            </w:pPr>
            <w:r>
              <w:t>氨氮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073E1" w14:textId="77777777" w:rsidR="0026239E" w:rsidRDefault="00000000">
            <w:pPr>
              <w:pStyle w:val="20"/>
            </w:pPr>
            <w:r>
              <w:t>≤1.0mg/L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A3B48" w14:textId="77777777" w:rsidR="0026239E" w:rsidRDefault="00000000">
            <w:pPr>
              <w:pStyle w:val="20"/>
            </w:pPr>
            <w:r>
              <w:t>0.35mg/L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10A01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2C9F8A7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B5366" w14:textId="77777777" w:rsidR="0026239E" w:rsidRDefault="00000000">
            <w:pPr>
              <w:pStyle w:val="20"/>
            </w:pPr>
            <w:r>
              <w:t>总磷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B2868" w14:textId="77777777" w:rsidR="0026239E" w:rsidRDefault="00000000">
            <w:pPr>
              <w:pStyle w:val="20"/>
            </w:pPr>
            <w:r>
              <w:t>≤0.2mg/L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9C1AC" w14:textId="77777777" w:rsidR="0026239E" w:rsidRDefault="00000000">
            <w:pPr>
              <w:pStyle w:val="20"/>
            </w:pPr>
            <w:r>
              <w:t>0.12mg/L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7BD8C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322B9F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EB7B6" w14:textId="77777777" w:rsidR="0026239E" w:rsidRDefault="00000000">
            <w:pPr>
              <w:pStyle w:val="20"/>
            </w:pPr>
            <w:r>
              <w:t>粪大肠菌群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AB6D5" w14:textId="77777777" w:rsidR="0026239E" w:rsidRDefault="00000000">
            <w:pPr>
              <w:pStyle w:val="20"/>
            </w:pPr>
            <w:r>
              <w:t>≤1000CFU/L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4CAA3" w14:textId="77777777" w:rsidR="0026239E" w:rsidRDefault="00000000">
            <w:pPr>
              <w:pStyle w:val="20"/>
            </w:pPr>
            <w:r>
              <w:t>320CFU/L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ED76E" w14:textId="77777777" w:rsidR="0026239E" w:rsidRDefault="00000000">
            <w:pPr>
              <w:pStyle w:val="20"/>
            </w:pPr>
            <w:r>
              <w:t>合格</w:t>
            </w:r>
          </w:p>
        </w:tc>
      </w:tr>
      <w:tr w:rsidR="009E11CD" w14:paraId="103FC7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06901" w14:textId="77777777" w:rsidR="0026239E" w:rsidRDefault="00000000">
            <w:pPr>
              <w:pStyle w:val="20"/>
            </w:pPr>
            <w:r>
              <w:t>水生生物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91A09" w14:textId="77777777" w:rsidR="0026239E" w:rsidRDefault="00000000">
            <w:pPr>
              <w:pStyle w:val="20"/>
            </w:pPr>
            <w:r>
              <w:t>无有害生物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8C0D5" w14:textId="77777777" w:rsidR="0026239E" w:rsidRDefault="00000000">
            <w:pPr>
              <w:pStyle w:val="20"/>
            </w:pPr>
            <w:r>
              <w:t>无有害生物，存在少量有益藻类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A8512" w14:textId="77777777" w:rsidR="0026239E" w:rsidRDefault="00000000">
            <w:pPr>
              <w:pStyle w:val="20"/>
            </w:pPr>
            <w:r>
              <w:t>合格</w:t>
            </w:r>
          </w:p>
        </w:tc>
      </w:tr>
    </w:tbl>
    <w:p w14:paraId="79CCAA0F" w14:textId="77777777" w:rsidR="0026239E" w:rsidRDefault="00000000">
      <w:pPr>
        <w:pStyle w:val="3"/>
      </w:pPr>
      <w:r>
        <w:t xml:space="preserve">4. </w:t>
      </w:r>
      <w:r>
        <w:t>检测结论</w:t>
      </w:r>
    </w:p>
    <w:p w14:paraId="3BA4F54A" w14:textId="77777777" w:rsidR="0026239E" w:rsidRDefault="00000000">
      <w:pPr>
        <w:pStyle w:val="20"/>
        <w:numPr>
          <w:ilvl w:val="0"/>
          <w:numId w:val="1"/>
        </w:numPr>
      </w:pPr>
      <w:r>
        <w:t>生活给水样品各项指标均符合《生活饮用水卫生标准》（</w:t>
      </w:r>
      <w:r>
        <w:t>GB 5749-2022</w:t>
      </w:r>
      <w:r>
        <w:t>）要求，水质安全可靠，可满足饮用、生活及景观补水需求；</w:t>
      </w:r>
    </w:p>
    <w:p w14:paraId="4262EAD4" w14:textId="77777777" w:rsidR="0026239E" w:rsidRDefault="00000000">
      <w:pPr>
        <w:pStyle w:val="20"/>
        <w:numPr>
          <w:ilvl w:val="0"/>
          <w:numId w:val="1"/>
        </w:numPr>
      </w:pPr>
      <w:r>
        <w:t>景观水体样品各项指标均符合《景观娱乐用水水质标准》（</w:t>
      </w:r>
      <w:r>
        <w:t>GB 12941-2018</w:t>
      </w:r>
      <w:r>
        <w:t>）</w:t>
      </w:r>
      <w:r>
        <w:t xml:space="preserve">B </w:t>
      </w:r>
      <w:r>
        <w:t>类要求，水质清澈、溶解氧充足，无异味及有害生物，适合景观展示及水生植物生长；</w:t>
      </w:r>
    </w:p>
    <w:p w14:paraId="67D7A3C6" w14:textId="77777777" w:rsidR="0026239E" w:rsidRDefault="00000000">
      <w:pPr>
        <w:pStyle w:val="20"/>
        <w:numPr>
          <w:ilvl w:val="0"/>
          <w:numId w:val="1"/>
        </w:numPr>
      </w:pPr>
      <w:r>
        <w:lastRenderedPageBreak/>
        <w:t>建议定期监测景观水体水质（每季度</w:t>
      </w:r>
      <w:r>
        <w:t xml:space="preserve"> 1 </w:t>
      </w:r>
      <w:r>
        <w:t>次），及时清理水体杂物，确保水质长期达标。</w:t>
      </w:r>
    </w:p>
    <w:p w14:paraId="56B2DE30" w14:textId="77777777" w:rsidR="0026239E" w:rsidRDefault="00000000">
      <w:pPr>
        <w:pStyle w:val="3"/>
      </w:pPr>
      <w:r>
        <w:t xml:space="preserve">5. </w:t>
      </w:r>
      <w:r>
        <w:t>检测报告附件</w:t>
      </w:r>
    </w:p>
    <w:p w14:paraId="2702A990" w14:textId="77777777" w:rsidR="0026239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 xml:space="preserve">CMA </w:t>
      </w:r>
      <w:r>
        <w:t>认证证书）</w:t>
      </w:r>
    </w:p>
    <w:p w14:paraId="2C2FAFC9" w14:textId="77777777" w:rsidR="0026239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：采样记录（采样时间、地点、方法）</w:t>
      </w:r>
    </w:p>
    <w:p w14:paraId="3C778DE2" w14:textId="77777777" w:rsidR="0026239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：检测设备校准证书</w:t>
      </w:r>
    </w:p>
    <w:p w14:paraId="518AE51A" w14:textId="77777777" w:rsidR="0026239E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：水质检测原始数据记录表</w:t>
      </w:r>
    </w:p>
    <w:p w14:paraId="59274C5F" w14:textId="29E223D3" w:rsidR="0026239E" w:rsidRDefault="00000000" w:rsidP="009E11CD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：水样外观及检测过程照片</w:t>
      </w:r>
    </w:p>
    <w:sectPr w:rsidR="0026239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2069"/>
    <w:multiLevelType w:val="multilevel"/>
    <w:tmpl w:val="1822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D148A7"/>
    <w:multiLevelType w:val="hybridMultilevel"/>
    <w:tmpl w:val="6D724D3C"/>
    <w:lvl w:ilvl="0" w:tplc="4AE25208">
      <w:start w:val="1"/>
      <w:numFmt w:val="bullet"/>
      <w:lvlText w:val="●"/>
      <w:lvlJc w:val="left"/>
      <w:pPr>
        <w:ind w:left="720" w:hanging="360"/>
      </w:pPr>
    </w:lvl>
    <w:lvl w:ilvl="1" w:tplc="96E44020">
      <w:start w:val="1"/>
      <w:numFmt w:val="bullet"/>
      <w:lvlText w:val="○"/>
      <w:lvlJc w:val="left"/>
      <w:pPr>
        <w:ind w:left="1440" w:hanging="360"/>
      </w:pPr>
    </w:lvl>
    <w:lvl w:ilvl="2" w:tplc="6458F1CA">
      <w:start w:val="1"/>
      <w:numFmt w:val="bullet"/>
      <w:lvlText w:val="■"/>
      <w:lvlJc w:val="left"/>
      <w:pPr>
        <w:ind w:left="2160" w:hanging="360"/>
      </w:pPr>
    </w:lvl>
    <w:lvl w:ilvl="3" w:tplc="5CCEB422">
      <w:start w:val="1"/>
      <w:numFmt w:val="bullet"/>
      <w:lvlText w:val="●"/>
      <w:lvlJc w:val="left"/>
      <w:pPr>
        <w:ind w:left="2880" w:hanging="360"/>
      </w:pPr>
    </w:lvl>
    <w:lvl w:ilvl="4" w:tplc="0C1CF608">
      <w:start w:val="1"/>
      <w:numFmt w:val="bullet"/>
      <w:lvlText w:val="○"/>
      <w:lvlJc w:val="left"/>
      <w:pPr>
        <w:ind w:left="3600" w:hanging="360"/>
      </w:pPr>
    </w:lvl>
    <w:lvl w:ilvl="5" w:tplc="1B1C3F76">
      <w:start w:val="1"/>
      <w:numFmt w:val="bullet"/>
      <w:lvlText w:val="■"/>
      <w:lvlJc w:val="left"/>
      <w:pPr>
        <w:ind w:left="4320" w:hanging="360"/>
      </w:pPr>
    </w:lvl>
    <w:lvl w:ilvl="6" w:tplc="11EE15B0">
      <w:start w:val="1"/>
      <w:numFmt w:val="bullet"/>
      <w:lvlText w:val="●"/>
      <w:lvlJc w:val="left"/>
      <w:pPr>
        <w:ind w:left="5040" w:hanging="360"/>
      </w:pPr>
    </w:lvl>
    <w:lvl w:ilvl="7" w:tplc="8826C336">
      <w:start w:val="1"/>
      <w:numFmt w:val="bullet"/>
      <w:lvlText w:val="●"/>
      <w:lvlJc w:val="left"/>
      <w:pPr>
        <w:ind w:left="5760" w:hanging="360"/>
      </w:pPr>
    </w:lvl>
    <w:lvl w:ilvl="8" w:tplc="79EA9A94">
      <w:start w:val="1"/>
      <w:numFmt w:val="bullet"/>
      <w:lvlText w:val="●"/>
      <w:lvlJc w:val="left"/>
      <w:pPr>
        <w:ind w:left="6480" w:hanging="360"/>
      </w:pPr>
    </w:lvl>
  </w:abstractNum>
  <w:num w:numId="1" w16cid:durableId="4415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9E"/>
    <w:rsid w:val="0026239E"/>
    <w:rsid w:val="008B2DE8"/>
    <w:rsid w:val="009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7DF3D"/>
  <w15:docId w15:val="{844B3353-A5A8-48C5-B4DD-BC51E4E1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2385</Words>
  <Characters>3198</Characters>
  <Application>Microsoft Office Word</Application>
  <DocSecurity>0</DocSecurity>
  <Lines>639</Lines>
  <Paragraphs>328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2026-03-21T08:00:00Z</dcterms:created>
  <dcterms:modified xsi:type="dcterms:W3CDTF">2026-03-21T08:00:00Z</dcterms:modified>
</cp:coreProperties>
</file>