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4" w:name="_GoBack"/>
      <w:bookmarkEnd w:id="84"/>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项目地点"/>
            <w:bookmarkStart w:id="5" w:name="工程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2025年12月29日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_Toc26419 </w:instrText>
      </w:r>
      <w:r>
        <w:rPr>
          <w:szCs w:val="32"/>
        </w:rPr>
        <w:fldChar w:fldCharType="separate"/>
      </w:r>
      <w:r>
        <w:rPr>
          <w:rFonts w:hint="eastAsia"/>
        </w:rPr>
        <w:t>1 项目概况</w:t>
      </w:r>
      <w:r>
        <w:tab/>
      </w:r>
      <w:r>
        <w:fldChar w:fldCharType="begin"/>
      </w:r>
      <w:r>
        <w:instrText xml:space="preserve"> PAGEREF _Toc26419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_Toc26589 </w:instrText>
      </w:r>
      <w:r>
        <w:rPr>
          <w:szCs w:val="32"/>
        </w:rPr>
        <w:fldChar w:fldCharType="separate"/>
      </w:r>
      <w:r>
        <w:rPr>
          <w:rFonts w:hint="eastAsia"/>
          <w:lang w:val="en-GB"/>
        </w:rPr>
        <w:t xml:space="preserve">1.1 </w:t>
      </w:r>
      <w:r>
        <w:t>平面图</w:t>
      </w:r>
      <w:r>
        <w:tab/>
      </w:r>
      <w:r>
        <w:fldChar w:fldCharType="begin"/>
      </w:r>
      <w:r>
        <w:instrText xml:space="preserve"> PAGEREF _Toc26589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_Toc1510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_Toc1510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_Toc6822 </w:instrText>
      </w:r>
      <w:r>
        <w:rPr>
          <w:szCs w:val="32"/>
        </w:rPr>
        <w:fldChar w:fldCharType="separate"/>
      </w:r>
      <w:r>
        <w:rPr>
          <w:rFonts w:hint="eastAsia"/>
        </w:rPr>
        <w:t>2 计算</w:t>
      </w:r>
      <w:r>
        <w:t>依据</w:t>
      </w:r>
      <w:r>
        <w:tab/>
      </w:r>
      <w:r>
        <w:fldChar w:fldCharType="begin"/>
      </w:r>
      <w:r>
        <w:instrText xml:space="preserve"> PAGEREF _Toc6822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_Toc25348 </w:instrText>
      </w:r>
      <w:r>
        <w:rPr>
          <w:szCs w:val="32"/>
        </w:rPr>
        <w:fldChar w:fldCharType="separate"/>
      </w:r>
      <w:r>
        <w:rPr>
          <w:rFonts w:hint="eastAsia"/>
        </w:rPr>
        <w:t>3 参考</w:t>
      </w:r>
      <w:r>
        <w:t>标准</w:t>
      </w:r>
      <w:r>
        <w:tab/>
      </w:r>
      <w:r>
        <w:fldChar w:fldCharType="begin"/>
      </w:r>
      <w:r>
        <w:instrText xml:space="preserve"> PAGEREF _Toc25348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_Toc15483 </w:instrText>
      </w:r>
      <w:r>
        <w:rPr>
          <w:szCs w:val="32"/>
        </w:rPr>
        <w:fldChar w:fldCharType="separate"/>
      </w:r>
      <w:r>
        <w:rPr>
          <w:rFonts w:hint="eastAsia"/>
        </w:rPr>
        <w:t>4 计算方法</w:t>
      </w:r>
      <w:r>
        <w:tab/>
      </w:r>
      <w:r>
        <w:fldChar w:fldCharType="begin"/>
      </w:r>
      <w:r>
        <w:instrText xml:space="preserve"> PAGEREF _Toc15483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_Toc1292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_Toc1292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_Toc9832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_Toc9832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_Toc9048 </w:instrText>
      </w:r>
      <w:r>
        <w:rPr>
          <w:szCs w:val="32"/>
        </w:rPr>
        <w:fldChar w:fldCharType="separate"/>
      </w:r>
      <w:r>
        <w:rPr>
          <w:rFonts w:hint="eastAsia"/>
        </w:rPr>
        <w:t>5 结果</w:t>
      </w:r>
      <w:r>
        <w:t>分析</w:t>
      </w:r>
      <w:r>
        <w:tab/>
      </w:r>
      <w:r>
        <w:fldChar w:fldCharType="begin"/>
      </w:r>
      <w:r>
        <w:instrText xml:space="preserve"> PAGEREF _Toc9048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_Toc21229 </w:instrText>
      </w:r>
      <w:r>
        <w:rPr>
          <w:szCs w:val="32"/>
        </w:rPr>
        <w:fldChar w:fldCharType="separate"/>
      </w:r>
      <w:r>
        <w:rPr>
          <w:rFonts w:hint="eastAsia"/>
          <w:lang w:val="en-GB"/>
        </w:rPr>
        <w:t xml:space="preserve">5.1 </w:t>
      </w:r>
      <w:r>
        <w:t>2层分析图</w:t>
      </w:r>
      <w:r>
        <w:tab/>
      </w:r>
      <w:r>
        <w:fldChar w:fldCharType="begin"/>
      </w:r>
      <w:r>
        <w:instrText xml:space="preserve"> PAGEREF _Toc21229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_Toc13487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_Toc13487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_Toc21207 </w:instrText>
      </w:r>
      <w:r>
        <w:rPr>
          <w:szCs w:val="32"/>
        </w:rPr>
        <w:fldChar w:fldCharType="separate"/>
      </w:r>
      <w:r>
        <w:rPr>
          <w:rFonts w:hint="eastAsia"/>
        </w:rPr>
        <w:t>6 结论</w:t>
      </w:r>
      <w:r>
        <w:tab/>
      </w:r>
      <w:r>
        <w:fldChar w:fldCharType="begin"/>
      </w:r>
      <w:r>
        <w:instrText xml:space="preserve"> PAGEREF _Toc21207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_Toc12099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_Toc12099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_Toc12740 </w:instrText>
      </w:r>
      <w:r>
        <w:rPr>
          <w:szCs w:val="32"/>
        </w:rPr>
        <w:fldChar w:fldCharType="separate"/>
      </w:r>
      <w:r>
        <w:rPr>
          <w:rFonts w:hint="eastAsia"/>
          <w:lang w:val="en-GB"/>
        </w:rPr>
        <w:t xml:space="preserve">7.1 </w:t>
      </w:r>
      <w:r>
        <w:t>2004[报告厅]</w:t>
      </w:r>
      <w:r>
        <w:tab/>
      </w:r>
      <w:r>
        <w:fldChar w:fldCharType="begin"/>
      </w:r>
      <w:r>
        <w:instrText xml:space="preserve"> PAGEREF _Toc12740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_Toc28072 </w:instrText>
      </w:r>
      <w:r>
        <w:rPr>
          <w:szCs w:val="32"/>
        </w:rPr>
        <w:fldChar w:fldCharType="separate"/>
      </w:r>
      <w:r>
        <w:rPr>
          <w:rFonts w:hint="eastAsia"/>
          <w:lang w:val="en-GB"/>
        </w:rPr>
        <w:t xml:space="preserve">7.2 </w:t>
      </w:r>
      <w:r>
        <w:t>2025[过厅]</w:t>
      </w:r>
      <w:r>
        <w:tab/>
      </w:r>
      <w:r>
        <w:fldChar w:fldCharType="begin"/>
      </w:r>
      <w:r>
        <w:instrText xml:space="preserve"> PAGEREF _Toc28072 </w:instrText>
      </w:r>
      <w:r>
        <w:fldChar w:fldCharType="separate"/>
      </w:r>
      <w:r>
        <w:t>17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_Toc4021 </w:instrText>
      </w:r>
      <w:r>
        <w:rPr>
          <w:szCs w:val="32"/>
        </w:rPr>
        <w:fldChar w:fldCharType="separate"/>
      </w:r>
      <w:r>
        <w:rPr>
          <w:rFonts w:hint="eastAsia"/>
          <w:lang w:val="en-GB"/>
        </w:rPr>
        <w:t xml:space="preserve">7.3 </w:t>
      </w:r>
      <w:r>
        <w:t>2018[楼梯间]</w:t>
      </w:r>
      <w:r>
        <w:tab/>
      </w:r>
      <w:r>
        <w:fldChar w:fldCharType="begin"/>
      </w:r>
      <w:r>
        <w:instrText xml:space="preserve"> PAGEREF _Toc4021 </w:instrText>
      </w:r>
      <w:r>
        <w:fldChar w:fldCharType="separate"/>
      </w:r>
      <w:r>
        <w:t>19</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26419"/>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452108760"/>
      <w:bookmarkStart w:id="18" w:name="_Toc13735909"/>
      <w:bookmarkStart w:id="19" w:name="_Toc26589"/>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34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34150"/>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1510"/>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TitleFormat"/>
      <w:bookmarkStart w:id="28" w:name="_Toc452108762"/>
      <w:bookmarkStart w:id="29" w:name="_Toc13735911"/>
      <w:bookmarkStart w:id="30" w:name="_Toc6822"/>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5348"/>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2108764"/>
      <w:bookmarkStart w:id="38" w:name="_Toc451698935"/>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15483"/>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1292"/>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13735916"/>
            <w:bookmarkStart w:id="49" w:name="_Toc8151"/>
            <w:bookmarkStart w:id="50" w:name="_Toc451698938"/>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23583"/>
      <w:bookmarkStart w:id="54" w:name="_Toc1373591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9832"/>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9048"/>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1229"/>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13487"/>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b:2层</w:t>
            </w:r>
          </w:p>
        </w:tc>
        <w:tc>
          <w:tcPr>
            <w:vMerge w:val="restart"/>
            <w:vAlign w:val="center"/>
          </w:tcPr>
          <w:p>
            <w:pPr>
              <w:rPr>
                <w:sz w:val="18"/>
                <w:szCs w:val="18"/>
              </w:rPr>
            </w:pPr>
            <w:r>
              <w:rPr>
                <w:sz w:val="18"/>
                <w:szCs w:val="18"/>
              </w:rPr>
              <w:t>b-2</w:t>
            </w:r>
          </w:p>
        </w:tc>
        <w:tc>
          <w:tcPr>
            <w:vAlign w:val="center"/>
          </w:tcPr>
          <w:p>
            <w:pPr>
              <w:rPr>
                <w:sz w:val="18"/>
                <w:szCs w:val="18"/>
              </w:rPr>
            </w:pPr>
            <w:r>
              <w:rPr>
                <w:sz w:val="18"/>
                <w:szCs w:val="18"/>
              </w:rPr>
              <w:t>2004</w:t>
            </w:r>
          </w:p>
        </w:tc>
        <w:tc>
          <w:tcPr>
            <w:vAlign w:val="center"/>
          </w:tcPr>
          <w:p>
            <w:pPr>
              <w:rPr>
                <w:sz w:val="18"/>
                <w:szCs w:val="18"/>
              </w:rPr>
            </w:pPr>
            <w:r>
              <w:rPr>
                <w:sz w:val="18"/>
                <w:szCs w:val="18"/>
              </w:rPr>
              <w:t>报告厅</w:t>
            </w:r>
          </w:p>
        </w:tc>
        <w:tc>
          <w:tcPr>
            <w:vAlign w:val="center"/>
          </w:tcPr>
          <w:p>
            <w:pPr>
              <w:rPr>
                <w:sz w:val="18"/>
                <w:szCs w:val="18"/>
              </w:rPr>
            </w:pPr>
            <w:r>
              <w:rPr>
                <w:sz w:val="18"/>
                <w:szCs w:val="18"/>
              </w:rPr>
              <w:t>123.2</w:t>
            </w:r>
          </w:p>
        </w:tc>
        <w:tc>
          <w:tcPr>
            <w:vAlign w:val="center"/>
          </w:tcPr>
          <w:p>
            <w:pPr>
              <w:rPr>
                <w:sz w:val="18"/>
                <w:szCs w:val="18"/>
              </w:rPr>
            </w:pPr>
            <w:r>
              <w:rPr>
                <w:sz w:val="18"/>
                <w:szCs w:val="18"/>
              </w:rPr>
              <w:t>123.2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2018</w:t>
            </w:r>
          </w:p>
        </w:tc>
        <w:tc>
          <w:tcPr>
            <w:vAlign w:val="center"/>
          </w:tcPr>
          <w:p>
            <w:pPr>
              <w:rPr>
                <w:sz w:val="18"/>
                <w:szCs w:val="18"/>
              </w:rPr>
            </w:pPr>
            <w:r>
              <w:rPr>
                <w:sz w:val="18"/>
                <w:szCs w:val="18"/>
              </w:rPr>
              <w:t>楼梯间</w:t>
            </w:r>
          </w:p>
        </w:tc>
        <w:tc>
          <w:tcPr>
            <w:vAlign w:val="center"/>
          </w:tcPr>
          <w:p>
            <w:pPr>
              <w:rPr>
                <w:sz w:val="18"/>
                <w:szCs w:val="18"/>
              </w:rPr>
            </w:pPr>
            <w:r>
              <w:rPr>
                <w:sz w:val="18"/>
                <w:szCs w:val="18"/>
              </w:rPr>
              <w:t>15.7</w:t>
            </w:r>
          </w:p>
        </w:tc>
        <w:tc>
          <w:tcPr>
            <w:vAlign w:val="center"/>
          </w:tcPr>
          <w:p>
            <w:pPr>
              <w:rPr>
                <w:sz w:val="18"/>
                <w:szCs w:val="18"/>
              </w:rPr>
            </w:pPr>
            <w:r>
              <w:rPr>
                <w:sz w:val="18"/>
                <w:szCs w:val="18"/>
              </w:rPr>
              <w:t>15.7</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2025</w:t>
            </w:r>
          </w:p>
        </w:tc>
        <w:tc>
          <w:tcPr>
            <w:vAlign w:val="center"/>
          </w:tcPr>
          <w:p>
            <w:pPr>
              <w:rPr>
                <w:sz w:val="18"/>
                <w:szCs w:val="18"/>
              </w:rPr>
            </w:pPr>
            <w:r>
              <w:rPr>
                <w:sz w:val="18"/>
                <w:szCs w:val="18"/>
              </w:rPr>
              <w:t>大厅</w:t>
            </w:r>
          </w:p>
        </w:tc>
        <w:tc>
          <w:tcPr>
            <w:vAlign w:val="center"/>
          </w:tcPr>
          <w:p>
            <w:pPr>
              <w:rPr>
                <w:sz w:val="18"/>
                <w:szCs w:val="18"/>
              </w:rPr>
            </w:pPr>
            <w:r>
              <w:rPr>
                <w:sz w:val="18"/>
                <w:szCs w:val="18"/>
              </w:rPr>
              <w:t>41.2</w:t>
            </w:r>
          </w:p>
        </w:tc>
        <w:tc>
          <w:tcPr>
            <w:vAlign w:val="center"/>
          </w:tcPr>
          <w:p>
            <w:pPr>
              <w:rPr>
                <w:sz w:val="18"/>
                <w:szCs w:val="18"/>
              </w:rPr>
            </w:pPr>
            <w:r>
              <w:rPr>
                <w:sz w:val="18"/>
                <w:szCs w:val="18"/>
              </w:rPr>
              <w:t>41.2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1207"/>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12099"/>
      <w:bookmarkStart w:id="79" w:name="附录"/>
      <w:r>
        <w:rPr>
          <w:rFonts w:hint="eastAsia"/>
        </w:rPr>
        <w:t>附录：</w:t>
      </w:r>
      <w:r>
        <w:t>房间分析</w:t>
      </w:r>
      <w:r>
        <w:rPr>
          <w:rFonts w:hint="eastAsia"/>
        </w:rPr>
        <w:t>图</w:t>
      </w:r>
      <w:bookmarkEnd w:id="78"/>
    </w:p>
    <w:p>
      <w:pPr>
        <w:pStyle w:val="4"/>
      </w:pPr>
      <w:bookmarkStart w:id="80" w:name="_Toc12740"/>
      <w:r>
        <w:t>2004[报告厅]</w:t>
      </w:r>
      <w:bookmarkEnd w:id="80"/>
    </w:p>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pPr>
        <w:jc w:val="center"/>
      </w:pPr>
    </w:p>
    <w:p>
      <w:pPr>
        <w:jc w:val="center"/>
      </w:pPr>
    </w:p>
    <w:p>
      <w:pPr>
        <w:pStyle w:val="4"/>
      </w:pPr>
      <w:bookmarkStart w:id="81" w:name="_Toc28072"/>
      <w:r>
        <w:t>2025[过厅]</w:t>
      </w:r>
      <w:bookmarkEnd w:id="81"/>
    </w:p>
    <w:p>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p>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pPr>
        <w:jc w:val="center"/>
      </w:pPr>
    </w:p>
    <w:p>
      <w:pPr>
        <w:jc w:val="center"/>
      </w:pPr>
    </w:p>
    <w:p>
      <w:pPr>
        <w:pStyle w:val="4"/>
      </w:pPr>
      <w:bookmarkStart w:id="82" w:name="_Toc4021"/>
      <w:r>
        <w:t>2018[楼梯间]</w:t>
      </w:r>
      <w:bookmarkEnd w:id="0"/>
      <w:bookmarkEnd w:id="82"/>
    </w:p>
    <w:bookmarkEnd w:id="4"/>
    <w:bookmarkEnd w:id="5"/>
    <w:p>
      <w:pPr>
        <w:jc w:val="cente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3" w:name="房间结果分析"/>
      <w:bookmarkEnd w:id="83"/>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D2BD4"/>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1EAD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8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tmp80.dotx</Template>
  <Pages>21</Pages>
  <Words>2877</Words>
  <Characters>3845</Characters>
  <Lines>37</Lines>
  <Paragraphs>10</Paragraphs>
  <TotalTime>5</TotalTime>
  <ScaleCrop>false</ScaleCrop>
  <LinksUpToDate>false</LinksUpToDate>
  <CharactersWithSpaces>4015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2025-12-29T14:39:00Z</dcterms:created>
  <dc:creator>WPS_1660465809</dc:creator>
  <cp:lastModifiedBy>WPS_1660465809</cp:lastModifiedBy>
  <dcterms:modified xsi:type="dcterms:W3CDTF">2025-12-29T14:44:56Z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