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4B04A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noWrap w:val="0"/>
            <w:vAlign w:val="center"/>
          </w:tcPr>
          <w:p w14:paraId="2711AA81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16"/>
                <w:w w:val="100"/>
                <w:kern w:val="0"/>
                <w:sz w:val="72"/>
                <w:szCs w:val="52"/>
                <w:fitText w:val="9000" w:id="971144251"/>
              </w:rPr>
              <w:t>活动场地遮</w:t>
            </w:r>
            <w:r>
              <w:rPr>
                <w:rFonts w:hint="eastAsia" w:ascii="微软雅黑" w:hAnsi="微软雅黑" w:eastAsia="微软雅黑"/>
                <w:b/>
                <w:bCs/>
                <w:spacing w:val="16"/>
                <w:w w:val="100"/>
                <w:kern w:val="0"/>
                <w:sz w:val="72"/>
                <w:szCs w:val="52"/>
                <w:fitText w:val="9000" w:id="971144251"/>
                <w:lang w:val="en-US" w:eastAsia="zh-CN"/>
              </w:rPr>
              <w:t>阳覆盖</w:t>
            </w:r>
            <w:r>
              <w:rPr>
                <w:rFonts w:hint="eastAsia" w:ascii="微软雅黑" w:hAnsi="微软雅黑" w:eastAsia="微软雅黑"/>
                <w:b/>
                <w:bCs/>
                <w:spacing w:val="16"/>
                <w:w w:val="100"/>
                <w:kern w:val="0"/>
                <w:sz w:val="72"/>
                <w:szCs w:val="52"/>
                <w:fitText w:val="9000" w:id="971144251"/>
              </w:rPr>
              <w:t>率</w:t>
            </w:r>
            <w:r>
              <w:rPr>
                <w:rFonts w:hint="eastAsia" w:ascii="微软雅黑" w:hAnsi="微软雅黑" w:eastAsia="微软雅黑"/>
                <w:b/>
                <w:bCs/>
                <w:spacing w:val="16"/>
                <w:w w:val="100"/>
                <w:kern w:val="0"/>
                <w:sz w:val="72"/>
                <w:szCs w:val="52"/>
                <w:fitText w:val="9000" w:id="971144251"/>
                <w:lang w:val="en-US" w:eastAsia="zh-CN"/>
              </w:rPr>
              <w:t>计算</w:t>
            </w:r>
            <w:r>
              <w:rPr>
                <w:rFonts w:hint="eastAsia" w:ascii="微软雅黑" w:hAnsi="微软雅黑" w:eastAsia="微软雅黑"/>
                <w:b/>
                <w:bCs/>
                <w:spacing w:val="4"/>
                <w:w w:val="100"/>
                <w:kern w:val="0"/>
                <w:sz w:val="72"/>
                <w:szCs w:val="52"/>
                <w:fitText w:val="9000" w:id="971144251"/>
                <w:lang w:val="en-US" w:eastAsia="zh-CN"/>
              </w:rPr>
              <w:t>书</w:t>
            </w:r>
          </w:p>
        </w:tc>
      </w:tr>
      <w:tr w14:paraId="04CBD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noWrap w:val="0"/>
            <w:vAlign w:val="top"/>
          </w:tcPr>
          <w:p w14:paraId="1438B9B6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OLE_LINK8"/>
            <w:bookmarkStart w:id="2" w:name="OLE_LINK9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绿筑武夷，零碳共生--面向多元人群的共生型山地公社</w:t>
            </w:r>
            <w:bookmarkEnd w:id="1"/>
          </w:p>
        </w:tc>
      </w:tr>
      <w:bookmarkEnd w:id="0"/>
      <w:bookmarkEnd w:id="2"/>
      <w:tr w14:paraId="2AB03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noWrap w:val="0"/>
            <w:vAlign w:val="top"/>
          </w:tcPr>
          <w:p w14:paraId="298B61F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  <w:r>
              <w:rPr>
                <w:rFonts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BKA80086</w:t>
            </w:r>
          </w:p>
        </w:tc>
      </w:tr>
      <w:tr w14:paraId="45DA0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  <w:noWrap w:val="0"/>
            <w:vAlign w:val="top"/>
          </w:tcPr>
          <w:p w14:paraId="353EDB2C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23D368D6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1143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B643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DF940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9"/>
        <w:tblW w:w="0" w:type="auto"/>
        <w:tblInd w:w="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229C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4ADD70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1A50998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3F59FA1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bookmarkStart w:id="6" w:name="OLE_LINK10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福建-南平</w:t>
            </w:r>
            <w:bookmarkEnd w:id="5"/>
            <w:r>
              <w:rPr>
                <w:rFonts w:hint="eastAsia" w:ascii="微软雅黑" w:hAnsi="微软雅黑" w:eastAsia="微软雅黑"/>
                <w:sz w:val="24"/>
                <w:szCs w:val="24"/>
              </w:rPr>
              <w:t>-庙湾</w:t>
            </w:r>
            <w:bookmarkEnd w:id="6"/>
          </w:p>
        </w:tc>
      </w:tr>
      <w:tr w14:paraId="5D908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ABFA88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6D206A1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noWrap w:val="0"/>
            <w:vAlign w:val="top"/>
          </w:tcPr>
          <w:p w14:paraId="2F43C3B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4C279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AB8E92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13DF2F6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DD9B93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191E4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980AD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434DB12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68FA07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4EC2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057FE0F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22222E8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FEB996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4202C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E85B5E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1528826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25E2E5B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9DB2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AE3614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196DBA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04B4B3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</w:t>
            </w: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日</w:t>
            </w:r>
            <w:bookmarkEnd w:id="9"/>
          </w:p>
        </w:tc>
      </w:tr>
    </w:tbl>
    <w:p w14:paraId="3DBDD67E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03C41B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459A4C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2F5FC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52B2B40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7F5667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36222E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9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477589A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43B4CDCC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43FB757E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住区热环境TERA2025TERA2025</w:t>
            </w:r>
            <w:bookmarkEnd w:id="10"/>
          </w:p>
        </w:tc>
        <w:tc>
          <w:tcPr>
            <w:tcW w:w="3958" w:type="dxa"/>
            <w:vMerge w:val="restart"/>
            <w:noWrap w:val="0"/>
            <w:vAlign w:val="bottom"/>
          </w:tcPr>
          <w:p w14:paraId="26D3C94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905" b="8890"/>
                  <wp:wrapNone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2CCCF2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075C2AC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6428043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noWrap w:val="0"/>
            <w:vAlign w:val="top"/>
          </w:tcPr>
          <w:p w14:paraId="7FA9DB1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4FEB60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419E1719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5491FDAF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T18750716592</w:t>
            </w:r>
            <w:bookmarkEnd w:id="12"/>
          </w:p>
        </w:tc>
        <w:tc>
          <w:tcPr>
            <w:tcW w:w="3958" w:type="dxa"/>
            <w:vMerge w:val="continue"/>
            <w:noWrap w:val="0"/>
            <w:vAlign w:val="top"/>
          </w:tcPr>
          <w:p w14:paraId="67A68583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9027E6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noWrap w:val="0"/>
            <w:vAlign w:val="bottom"/>
          </w:tcPr>
          <w:p w14:paraId="2244F02E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675C2FE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3B5F11A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CE557A3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4DD79C90">
      <w:pPr>
        <w:tabs>
          <w:tab w:val="left" w:pos="3544"/>
        </w:tabs>
        <w:rPr>
          <w:rFonts w:hint="eastAsia" w:ascii="宋体" w:hAnsi="宋体"/>
          <w:b/>
          <w:bCs/>
          <w:sz w:val="32"/>
          <w:szCs w:val="32"/>
        </w:rPr>
      </w:pPr>
      <w:r>
        <w:rPr>
          <w:sz w:val="18"/>
        </w:rPr>
        <w:tab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C199916">
      <w:pPr>
        <w:pStyle w:val="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7ADEC6D">
      <w:pPr>
        <w:pStyle w:val="7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" w:name="目录"/>
      <w:bookmarkEnd w:id="13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_Toc3505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_Toc3505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C8D622">
      <w:pPr>
        <w:pStyle w:val="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_Toc10668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_Toc10668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F7E4BA">
      <w:pPr>
        <w:pStyle w:val="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_Toc25971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_Toc25971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EDB83D9">
      <w:pPr>
        <w:pStyle w:val="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_Toc15973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_Toc15973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7314B6">
      <w:pPr>
        <w:pStyle w:val="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_Toc7272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_Toc7272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AA905D">
      <w:pPr>
        <w:pStyle w:val="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_Toc24261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_Toc24261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2C9247">
      <w:pPr>
        <w:pStyle w:val="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_Toc32176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_Toc32176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6287D5">
      <w:pPr>
        <w:pStyle w:val="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_Toc15707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_Toc15707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9A4AEFD">
      <w:pPr>
        <w:pStyle w:val="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_Toc32194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_Toc32194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5903B99">
      <w:pPr>
        <w:pStyle w:val="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9B0512E">
      <w:pPr>
        <w:pStyle w:val="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_Toc10177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_Toc10177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CD80CDE">
      <w:pPr>
        <w:pStyle w:val="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_Toc30126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_Toc30126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CE96B4">
      <w:pPr>
        <w:pStyle w:val="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_Toc2681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_Toc2681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2891E50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fldChar w:fldCharType="end"/>
      </w:r>
    </w:p>
    <w:p w14:paraId="7A5F7EEE">
      <w:pPr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D721C03">
      <w:pPr>
        <w:pStyle w:val="2"/>
      </w:pPr>
      <w:bookmarkStart w:id="14" w:name="_Toc3505"/>
      <w:bookmarkStart w:id="15" w:name="_Toc401318136"/>
      <w:r>
        <w:rPr>
          <w:rFonts w:hint="eastAsia"/>
        </w:rPr>
        <w:t>住区概况</w:t>
      </w:r>
      <w:bookmarkEnd w:id="14"/>
      <w:bookmarkEnd w:id="15"/>
    </w:p>
    <w:tbl>
      <w:tblPr>
        <w:tblStyle w:val="9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54528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  <w:noWrap w:val="0"/>
            <w:vAlign w:val="top"/>
          </w:tcPr>
          <w:p w14:paraId="5410CC8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OLE_LINK12" w:colFirst="1" w:colLast="65"/>
            <w:bookmarkStart w:id="17" w:name="_Hlk223100352"/>
            <w:bookmarkStart w:id="18" w:name="OLE_LINK11" w:colFirst="1" w:colLast="65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66A2221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</w:rPr>
              <w:t>绿筑武夷，零碳共生--面向多元人群的共生型山地公社</w:t>
            </w:r>
          </w:p>
        </w:tc>
      </w:tr>
      <w:tr w14:paraId="1260D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  <w:noWrap w:val="0"/>
            <w:vAlign w:val="top"/>
          </w:tcPr>
          <w:p w14:paraId="7FBE06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D2DD16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地点"/>
            <w:r>
              <w:rPr>
                <w:rFonts w:hint="eastAsia" w:ascii="宋体" w:hAnsi="宋体"/>
                <w:lang w:val="en-US"/>
              </w:rPr>
              <w:t>福建-南平-庙湾</w:t>
            </w:r>
            <w:bookmarkEnd w:id="19"/>
          </w:p>
        </w:tc>
      </w:tr>
      <w:bookmarkEnd w:id="16"/>
      <w:bookmarkEnd w:id="17"/>
      <w:bookmarkEnd w:id="18"/>
      <w:tr w14:paraId="447B3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  <w:noWrap w:val="0"/>
            <w:vAlign w:val="top"/>
          </w:tcPr>
          <w:p w14:paraId="4150A5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71DD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建筑类型"/>
            <w:r>
              <w:t>公共建筑</w:t>
            </w:r>
            <w:bookmarkEnd w:id="20"/>
          </w:p>
        </w:tc>
      </w:tr>
      <w:tr w14:paraId="59ED0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shd w:val="clear" w:color="auto" w:fill="E6E6E6"/>
            <w:noWrap w:val="0"/>
            <w:vAlign w:val="top"/>
          </w:tcPr>
          <w:p w14:paraId="0D945E6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noWrap w:val="0"/>
            <w:vAlign w:val="top"/>
          </w:tcPr>
          <w:p w14:paraId="089CADA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21" w:name="纬度"/>
            <w:r>
              <w:rPr>
                <w:rFonts w:ascii="宋体" w:hAnsi="宋体"/>
                <w:lang w:val="en-US"/>
              </w:rPr>
              <w:t>27.73</w:t>
            </w:r>
            <w:bookmarkEnd w:id="21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noWrap w:val="0"/>
            <w:vAlign w:val="top"/>
          </w:tcPr>
          <w:p w14:paraId="729341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22" w:name="经度"/>
            <w:r>
              <w:rPr>
                <w:rFonts w:ascii="宋体" w:hAnsi="宋体"/>
                <w:lang w:val="en-US"/>
              </w:rPr>
              <w:t>117.69</w:t>
            </w:r>
            <w:bookmarkEnd w:id="22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 w14:paraId="645A23E1">
      <w:pPr>
        <w:pStyle w:val="3"/>
        <w:ind w:firstLine="420"/>
        <w:rPr>
          <w:lang w:val="en-US"/>
        </w:rPr>
      </w:pPr>
    </w:p>
    <w:p w14:paraId="13E72B80">
      <w:pPr>
        <w:pStyle w:val="3"/>
        <w:ind w:firstLine="0" w:firstLineChars="0"/>
        <w:jc w:val="center"/>
      </w:pPr>
      <w:bookmarkStart w:id="23" w:name="总图鸟瞰图"/>
      <w:bookmarkEnd w:id="23"/>
      <w:r>
        <w:drawing>
          <wp:inline distT="0" distB="0" distL="114300" distR="114300">
            <wp:extent cx="2879725" cy="1976755"/>
            <wp:effectExtent l="0" t="0" r="635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AAD0">
      <w:pPr>
        <w:pStyle w:val="3"/>
        <w:ind w:firstLine="0" w:firstLineChars="0"/>
        <w:jc w:val="center"/>
      </w:pPr>
      <w:r>
        <w:drawing>
          <wp:inline distT="0" distB="0" distL="114300" distR="114300">
            <wp:extent cx="2879725" cy="1858645"/>
            <wp:effectExtent l="0" t="0" r="635" b="6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992DD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2879725" cy="1858645"/>
            <wp:effectExtent l="0" t="0" r="635" b="6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7EE5D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 w14:paraId="36367799">
      <w:pPr>
        <w:pStyle w:val="3"/>
        <w:ind w:firstLine="0" w:firstLineChars="0"/>
        <w:rPr>
          <w:lang w:val="en-US"/>
        </w:rPr>
      </w:pPr>
    </w:p>
    <w:p w14:paraId="19611493">
      <w:pPr>
        <w:pStyle w:val="3"/>
        <w:ind w:firstLine="0" w:firstLineChars="0"/>
        <w:jc w:val="center"/>
      </w:pPr>
      <w:bookmarkStart w:id="24" w:name="总图平面图"/>
      <w:bookmarkEnd w:id="24"/>
      <w:r>
        <w:drawing>
          <wp:inline distT="0" distB="0" distL="114300" distR="114300">
            <wp:extent cx="2879725" cy="1977390"/>
            <wp:effectExtent l="0" t="0" r="63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F7155">
      <w:pPr>
        <w:pStyle w:val="3"/>
        <w:ind w:firstLine="0" w:firstLineChars="0"/>
        <w:jc w:val="center"/>
      </w:pPr>
      <w:r>
        <w:drawing>
          <wp:inline distT="0" distB="0" distL="114300" distR="114300">
            <wp:extent cx="2879725" cy="1858645"/>
            <wp:effectExtent l="0" t="0" r="635" b="63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F811E"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114300" distR="114300">
            <wp:extent cx="2879725" cy="1858645"/>
            <wp:effectExtent l="0" t="0" r="635" b="63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DB74B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1E1C8EFA">
      <w:pPr>
        <w:pStyle w:val="2"/>
      </w:pPr>
      <w:bookmarkStart w:id="25" w:name="_Toc10668"/>
      <w:r>
        <w:rPr>
          <w:rFonts w:hint="eastAsia"/>
        </w:rPr>
        <w:t>标准</w:t>
      </w:r>
      <w:bookmarkStart w:id="26" w:name="_Toc401318137"/>
      <w:r>
        <w:rPr>
          <w:rFonts w:hint="eastAsia"/>
        </w:rPr>
        <w:t>依据</w:t>
      </w:r>
      <w:bookmarkEnd w:id="25"/>
      <w:bookmarkEnd w:id="26"/>
    </w:p>
    <w:p w14:paraId="68465B74"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《绿色建筑评价标准》(GB/T50378-2019)局部修订 (2024年版)</w:t>
      </w:r>
    </w:p>
    <w:p w14:paraId="67B33052"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 w14:paraId="0D3161C6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 w14:paraId="20998A91">
      <w:pPr>
        <w:pStyle w:val="2"/>
      </w:pPr>
      <w:bookmarkStart w:id="27" w:name="_Toc25971"/>
      <w:r>
        <w:rPr>
          <w:rFonts w:hint="eastAsia"/>
        </w:rPr>
        <w:t>指标详情</w:t>
      </w:r>
      <w:bookmarkEnd w:id="27"/>
    </w:p>
    <w:p w14:paraId="2A939207">
      <w:pPr>
        <w:pStyle w:val="4"/>
      </w:pPr>
      <w:bookmarkStart w:id="28" w:name="_Toc15973"/>
      <w:r>
        <w:rPr>
          <w:rFonts w:hint="eastAsia"/>
        </w:rPr>
        <w:t>规范要求</w:t>
      </w:r>
      <w:bookmarkEnd w:id="28"/>
    </w:p>
    <w:p w14:paraId="2B01064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《绿色建筑评价标准》(GB/T50378-2019)局部修订 (2024年版)中有关降低热岛措施具体要求如下：</w:t>
      </w:r>
    </w:p>
    <w:p w14:paraId="3FEC1F90"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 w14:paraId="114502FB"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0EF3F2CB"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77EDE2F1"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05548B7A">
      <w:pPr>
        <w:pStyle w:val="3"/>
        <w:ind w:firstLine="420"/>
        <w:rPr>
          <w:lang w:val="en-US"/>
        </w:rPr>
      </w:pPr>
    </w:p>
    <w:p w14:paraId="578EE2C5">
      <w:pPr>
        <w:pStyle w:val="4"/>
      </w:pPr>
      <w:bookmarkStart w:id="29" w:name="_Toc7272"/>
      <w:r>
        <w:rPr>
          <w:rFonts w:hint="eastAsia"/>
        </w:rPr>
        <w:t>计算方法</w:t>
      </w:r>
      <w:bookmarkEnd w:id="29"/>
    </w:p>
    <w:p w14:paraId="641ADE55"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 w14:paraId="4390649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B670A41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6D7B1ADA"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539F6146"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57E2CBAE"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 w14:paraId="19B12FCB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 xml:space="preserve"> 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303A5B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37F15AE0"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5B3E9CD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2E14CC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64BCF927">
      <w:pPr>
        <w:pStyle w:val="2"/>
      </w:pPr>
      <w:bookmarkStart w:id="30" w:name="_Toc401318141"/>
      <w:bookmarkStart w:id="31" w:name="_Toc24261"/>
      <w:r>
        <w:rPr>
          <w:rFonts w:hint="eastAsia"/>
        </w:rPr>
        <w:t>指标概览</w:t>
      </w:r>
      <w:bookmarkEnd w:id="30"/>
      <w:bookmarkEnd w:id="31"/>
    </w:p>
    <w:p w14:paraId="7C08D80F">
      <w:pPr>
        <w:pStyle w:val="4"/>
      </w:pPr>
      <w:bookmarkStart w:id="32" w:name="_Toc32176"/>
      <w:r>
        <w:rPr>
          <w:rFonts w:hint="eastAsia"/>
        </w:rPr>
        <w:t>建筑列表</w:t>
      </w:r>
      <w:bookmarkEnd w:id="32"/>
    </w:p>
    <w:tbl>
      <w:tblPr>
        <w:tblStyle w:val="9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3107"/>
        <w:gridCol w:w="3107"/>
      </w:tblGrid>
      <w:tr w14:paraId="30C21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3FA5290E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noWrap w:val="0"/>
            <w:vAlign w:val="center"/>
          </w:tcPr>
          <w:p w14:paraId="3F794607">
            <w:pPr>
              <w:jc w:val="center"/>
            </w:pPr>
            <w:r>
              <w:t>基底面积(㎡)</w:t>
            </w:r>
          </w:p>
        </w:tc>
        <w:tc>
          <w:tcPr>
            <w:tcW w:w="3107" w:type="dxa"/>
            <w:shd w:val="clear" w:color="auto" w:fill="E6E6E6"/>
            <w:noWrap w:val="0"/>
            <w:vAlign w:val="center"/>
          </w:tcPr>
          <w:p w14:paraId="26AA4150">
            <w:pPr>
              <w:jc w:val="center"/>
            </w:pPr>
            <w:r>
              <w:t>建筑高度(m)</w:t>
            </w:r>
          </w:p>
        </w:tc>
      </w:tr>
      <w:tr w14:paraId="41C5B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103E2EA2">
            <w:r>
              <w:t>住区</w:t>
            </w:r>
          </w:p>
        </w:tc>
        <w:tc>
          <w:tcPr>
            <w:tcW w:w="3107" w:type="dxa"/>
            <w:noWrap w:val="0"/>
            <w:vAlign w:val="center"/>
          </w:tcPr>
          <w:p w14:paraId="2873CD37">
            <w:r>
              <w:t>440.0</w:t>
            </w:r>
          </w:p>
        </w:tc>
        <w:tc>
          <w:tcPr>
            <w:tcW w:w="3107" w:type="dxa"/>
            <w:noWrap w:val="0"/>
            <w:vAlign w:val="center"/>
          </w:tcPr>
          <w:p w14:paraId="09C6879B">
            <w:r>
              <w:t>8.4</w:t>
            </w:r>
          </w:p>
        </w:tc>
      </w:tr>
      <w:tr w14:paraId="68D73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11588912">
            <w:r>
              <w:t>餐厅</w:t>
            </w:r>
          </w:p>
        </w:tc>
        <w:tc>
          <w:tcPr>
            <w:tcW w:w="3107" w:type="dxa"/>
            <w:noWrap w:val="0"/>
            <w:vAlign w:val="center"/>
          </w:tcPr>
          <w:p w14:paraId="7150DB0B">
            <w:r>
              <w:t>299.6</w:t>
            </w:r>
          </w:p>
        </w:tc>
        <w:tc>
          <w:tcPr>
            <w:tcW w:w="3107" w:type="dxa"/>
            <w:noWrap w:val="0"/>
            <w:vAlign w:val="center"/>
          </w:tcPr>
          <w:p w14:paraId="04990BD6">
            <w:r>
              <w:t>8.4</w:t>
            </w:r>
          </w:p>
        </w:tc>
      </w:tr>
      <w:tr w14:paraId="0DB57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4EC1C3FC">
            <w:pPr>
              <w:jc w:val="center"/>
            </w:pPr>
            <w:bookmarkStart w:id="33" w:name="建筑列表"/>
            <w:bookmarkEnd w:id="33"/>
            <w:r>
              <w:t>建筑名称</w:t>
            </w:r>
          </w:p>
        </w:tc>
        <w:tc>
          <w:tcPr>
            <w:tcW w:w="3107" w:type="dxa"/>
            <w:shd w:val="clear" w:color="auto" w:fill="E6E6E6"/>
            <w:noWrap w:val="0"/>
            <w:vAlign w:val="center"/>
          </w:tcPr>
          <w:p w14:paraId="11145CFA">
            <w:pPr>
              <w:jc w:val="center"/>
            </w:pPr>
            <w:r>
              <w:t>基底面积(㎡)</w:t>
            </w:r>
          </w:p>
        </w:tc>
        <w:tc>
          <w:tcPr>
            <w:tcW w:w="3107" w:type="dxa"/>
            <w:shd w:val="clear" w:color="auto" w:fill="E6E6E6"/>
            <w:noWrap w:val="0"/>
            <w:vAlign w:val="center"/>
          </w:tcPr>
          <w:p w14:paraId="4FE4D33C">
            <w:pPr>
              <w:jc w:val="center"/>
            </w:pPr>
            <w:r>
              <w:t>建筑高度(m)</w:t>
            </w:r>
          </w:p>
        </w:tc>
      </w:tr>
      <w:tr w14:paraId="5999B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7B8CEEBA">
            <w:r>
              <w:t>住区</w:t>
            </w:r>
          </w:p>
        </w:tc>
        <w:tc>
          <w:tcPr>
            <w:tcW w:w="3107" w:type="dxa"/>
            <w:noWrap w:val="0"/>
            <w:vAlign w:val="center"/>
          </w:tcPr>
          <w:p w14:paraId="09CEB817">
            <w:r>
              <w:t>120.0</w:t>
            </w:r>
          </w:p>
        </w:tc>
        <w:tc>
          <w:tcPr>
            <w:tcW w:w="3107" w:type="dxa"/>
            <w:noWrap w:val="0"/>
            <w:vAlign w:val="center"/>
          </w:tcPr>
          <w:p w14:paraId="52C32F26">
            <w:r>
              <w:t>8.4</w:t>
            </w:r>
          </w:p>
        </w:tc>
      </w:tr>
      <w:tr w14:paraId="376E5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7BC82140">
            <w:r>
              <w:t>茶展览体验馆一层</w:t>
            </w:r>
          </w:p>
        </w:tc>
        <w:tc>
          <w:tcPr>
            <w:tcW w:w="3107" w:type="dxa"/>
            <w:noWrap w:val="0"/>
            <w:vAlign w:val="center"/>
          </w:tcPr>
          <w:p w14:paraId="2523F7D1">
            <w:r>
              <w:t>830.8</w:t>
            </w:r>
          </w:p>
        </w:tc>
        <w:tc>
          <w:tcPr>
            <w:tcW w:w="3107" w:type="dxa"/>
            <w:noWrap w:val="0"/>
            <w:vAlign w:val="center"/>
          </w:tcPr>
          <w:p w14:paraId="1B6C6794">
            <w:r>
              <w:t>4.2</w:t>
            </w:r>
          </w:p>
        </w:tc>
      </w:tr>
      <w:tr w14:paraId="08A65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5623D67D">
            <w:r>
              <w:t>观景平台</w:t>
            </w:r>
          </w:p>
        </w:tc>
        <w:tc>
          <w:tcPr>
            <w:tcW w:w="3107" w:type="dxa"/>
            <w:noWrap w:val="0"/>
            <w:vAlign w:val="center"/>
          </w:tcPr>
          <w:p w14:paraId="51C53AF6">
            <w:r>
              <w:t>98.6</w:t>
            </w:r>
          </w:p>
        </w:tc>
        <w:tc>
          <w:tcPr>
            <w:tcW w:w="3107" w:type="dxa"/>
            <w:noWrap w:val="0"/>
            <w:vAlign w:val="center"/>
          </w:tcPr>
          <w:p w14:paraId="2980C146">
            <w:r>
              <w:t>4.2</w:t>
            </w:r>
          </w:p>
        </w:tc>
      </w:tr>
      <w:tr w14:paraId="519CE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24AAF58A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noWrap w:val="0"/>
            <w:vAlign w:val="center"/>
          </w:tcPr>
          <w:p w14:paraId="38BF0008">
            <w:pPr>
              <w:jc w:val="center"/>
            </w:pPr>
            <w:r>
              <w:t>基底面积(㎡)</w:t>
            </w:r>
          </w:p>
        </w:tc>
        <w:tc>
          <w:tcPr>
            <w:tcW w:w="3107" w:type="dxa"/>
            <w:shd w:val="clear" w:color="auto" w:fill="E6E6E6"/>
            <w:noWrap w:val="0"/>
            <w:vAlign w:val="center"/>
          </w:tcPr>
          <w:p w14:paraId="15E44560">
            <w:pPr>
              <w:jc w:val="center"/>
            </w:pPr>
            <w:r>
              <w:t>建筑高度(m)</w:t>
            </w:r>
          </w:p>
        </w:tc>
      </w:tr>
      <w:tr w14:paraId="1053D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shd w:val="clear" w:color="auto" w:fill="E6E6E6"/>
            <w:noWrap w:val="0"/>
            <w:vAlign w:val="center"/>
          </w:tcPr>
          <w:p w14:paraId="7D494AB9">
            <w:r>
              <w:t>住区</w:t>
            </w:r>
          </w:p>
        </w:tc>
        <w:tc>
          <w:tcPr>
            <w:tcW w:w="3107" w:type="dxa"/>
            <w:noWrap w:val="0"/>
            <w:vAlign w:val="center"/>
          </w:tcPr>
          <w:p w14:paraId="5B1273BB">
            <w:r>
              <w:t>192.0</w:t>
            </w:r>
          </w:p>
        </w:tc>
        <w:tc>
          <w:tcPr>
            <w:tcW w:w="3107" w:type="dxa"/>
            <w:noWrap w:val="0"/>
            <w:vAlign w:val="center"/>
          </w:tcPr>
          <w:p w14:paraId="054FAE71">
            <w:r>
              <w:t>8.4</w:t>
            </w:r>
          </w:p>
        </w:tc>
      </w:tr>
    </w:tbl>
    <w:p w14:paraId="7FE752C3">
      <w:pPr>
        <w:pStyle w:val="3"/>
        <w:ind w:left="0" w:leftChars="0" w:firstLine="0" w:firstLineChars="0"/>
        <w:rPr>
          <w:lang w:val="en-US"/>
        </w:rPr>
      </w:pPr>
    </w:p>
    <w:p w14:paraId="62151B02">
      <w:pPr>
        <w:pStyle w:val="4"/>
      </w:pPr>
      <w:bookmarkStart w:id="34" w:name="_Toc15707"/>
      <w:r>
        <w:rPr>
          <w:rFonts w:hint="eastAsia"/>
        </w:rPr>
        <w:t>各类面积指标</w:t>
      </w:r>
      <w:bookmarkEnd w:id="34"/>
    </w:p>
    <w:tbl>
      <w:tblPr>
        <w:tblStyle w:val="9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4"/>
        <w:gridCol w:w="4239"/>
      </w:tblGrid>
      <w:tr w14:paraId="2DB1D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2DFC8255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noWrap w:val="0"/>
            <w:vAlign w:val="center"/>
          </w:tcPr>
          <w:p w14:paraId="554B8E3E">
            <w:pPr>
              <w:jc w:val="center"/>
            </w:pPr>
            <w:r>
              <w:t>值</w:t>
            </w:r>
          </w:p>
        </w:tc>
      </w:tr>
      <w:tr w14:paraId="7024B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54A083CE">
            <w:r>
              <w:t>地块(红线)面积(㎡)</w:t>
            </w:r>
          </w:p>
        </w:tc>
        <w:tc>
          <w:tcPr>
            <w:tcW w:w="4239" w:type="dxa"/>
            <w:noWrap w:val="0"/>
            <w:vAlign w:val="center"/>
          </w:tcPr>
          <w:p w14:paraId="5F143AE6">
            <w:r>
              <w:t>5271</w:t>
            </w:r>
          </w:p>
        </w:tc>
      </w:tr>
      <w:tr w14:paraId="41DA1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366AC8E6">
            <w:r>
              <w:t>建筑密度</w:t>
            </w:r>
          </w:p>
        </w:tc>
        <w:tc>
          <w:tcPr>
            <w:tcW w:w="4239" w:type="dxa"/>
            <w:noWrap w:val="0"/>
            <w:vAlign w:val="center"/>
          </w:tcPr>
          <w:p w14:paraId="59905274">
            <w:r>
              <w:t>0.14</w:t>
            </w:r>
          </w:p>
        </w:tc>
      </w:tr>
      <w:tr w14:paraId="3AA05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16E01A07">
            <w:r>
              <w:t>室外面积(㎡)</w:t>
            </w:r>
          </w:p>
        </w:tc>
        <w:tc>
          <w:tcPr>
            <w:tcW w:w="4239" w:type="dxa"/>
            <w:noWrap w:val="0"/>
            <w:vAlign w:val="center"/>
          </w:tcPr>
          <w:p w14:paraId="7030DD82">
            <w:r>
              <w:t>4532</w:t>
            </w:r>
          </w:p>
        </w:tc>
      </w:tr>
      <w:tr w14:paraId="3A81D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17087B78">
            <w:r>
              <w:t>活动场地总面积(㎡)</w:t>
            </w:r>
          </w:p>
        </w:tc>
        <w:tc>
          <w:tcPr>
            <w:tcW w:w="4239" w:type="dxa"/>
            <w:noWrap w:val="0"/>
            <w:vAlign w:val="center"/>
          </w:tcPr>
          <w:p w14:paraId="4DE4DA04">
            <w:r>
              <w:t>1771</w:t>
            </w:r>
          </w:p>
        </w:tc>
      </w:tr>
      <w:tr w14:paraId="376C1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7729A125">
            <w:r>
              <w:t>乔木总投影面积(㎡)</w:t>
            </w:r>
          </w:p>
        </w:tc>
        <w:tc>
          <w:tcPr>
            <w:tcW w:w="4239" w:type="dxa"/>
            <w:noWrap w:val="0"/>
            <w:vAlign w:val="center"/>
          </w:tcPr>
          <w:p w14:paraId="78553CC6">
            <w:r>
              <w:t>3449</w:t>
            </w:r>
          </w:p>
        </w:tc>
      </w:tr>
      <w:tr w14:paraId="6B7F29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1385B5AB">
            <w:r>
              <w:t>爬藤总投影面积(㎡)</w:t>
            </w:r>
          </w:p>
        </w:tc>
        <w:tc>
          <w:tcPr>
            <w:tcW w:w="4239" w:type="dxa"/>
            <w:noWrap w:val="0"/>
            <w:vAlign w:val="center"/>
          </w:tcPr>
          <w:p w14:paraId="2AD444CA">
            <w:r>
              <w:t>0</w:t>
            </w:r>
          </w:p>
        </w:tc>
      </w:tr>
      <w:tr w14:paraId="58343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5470892E">
            <w:r>
              <w:t>亭廊总投影面积(㎡)</w:t>
            </w:r>
          </w:p>
        </w:tc>
        <w:tc>
          <w:tcPr>
            <w:tcW w:w="4239" w:type="dxa"/>
            <w:noWrap w:val="0"/>
            <w:vAlign w:val="center"/>
          </w:tcPr>
          <w:p w14:paraId="6ADE9844">
            <w:r>
              <w:t>0</w:t>
            </w:r>
          </w:p>
        </w:tc>
      </w:tr>
      <w:tr w14:paraId="06B83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28EE0C61">
            <w:pPr>
              <w:jc w:val="center"/>
            </w:pPr>
            <w:bookmarkStart w:id="35" w:name="面积指标"/>
            <w:bookmarkEnd w:id="35"/>
            <w:r>
              <w:t>指标</w:t>
            </w:r>
          </w:p>
        </w:tc>
        <w:tc>
          <w:tcPr>
            <w:tcW w:w="4239" w:type="dxa"/>
            <w:shd w:val="clear" w:color="auto" w:fill="E6E6E6"/>
            <w:noWrap w:val="0"/>
            <w:vAlign w:val="center"/>
          </w:tcPr>
          <w:p w14:paraId="4FF8979D">
            <w:pPr>
              <w:jc w:val="center"/>
            </w:pPr>
            <w:r>
              <w:t>值</w:t>
            </w:r>
          </w:p>
        </w:tc>
      </w:tr>
      <w:tr w14:paraId="2AC10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7E5645D2">
            <w:r>
              <w:t>地块(红线)面积(㎡)</w:t>
            </w:r>
          </w:p>
        </w:tc>
        <w:tc>
          <w:tcPr>
            <w:tcW w:w="4239" w:type="dxa"/>
            <w:noWrap w:val="0"/>
            <w:vAlign w:val="center"/>
          </w:tcPr>
          <w:p w14:paraId="697FFCB7">
            <w:r>
              <w:t>5557</w:t>
            </w:r>
          </w:p>
        </w:tc>
      </w:tr>
      <w:tr w14:paraId="6AD15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0893F2BD">
            <w:r>
              <w:t>建筑密度</w:t>
            </w:r>
          </w:p>
        </w:tc>
        <w:tc>
          <w:tcPr>
            <w:tcW w:w="4239" w:type="dxa"/>
            <w:noWrap w:val="0"/>
            <w:vAlign w:val="center"/>
          </w:tcPr>
          <w:p w14:paraId="13DBFA42">
            <w:r>
              <w:t>0.19</w:t>
            </w:r>
          </w:p>
        </w:tc>
      </w:tr>
      <w:tr w14:paraId="2A150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138C534B">
            <w:r>
              <w:t>室外面积(㎡)</w:t>
            </w:r>
          </w:p>
        </w:tc>
        <w:tc>
          <w:tcPr>
            <w:tcW w:w="4239" w:type="dxa"/>
            <w:noWrap w:val="0"/>
            <w:vAlign w:val="center"/>
          </w:tcPr>
          <w:p w14:paraId="607E2C60">
            <w:r>
              <w:t>4508</w:t>
            </w:r>
          </w:p>
        </w:tc>
      </w:tr>
      <w:tr w14:paraId="3D218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5F97BCA0">
            <w:r>
              <w:t>活动场地总面积(㎡)</w:t>
            </w:r>
          </w:p>
        </w:tc>
        <w:tc>
          <w:tcPr>
            <w:tcW w:w="4239" w:type="dxa"/>
            <w:noWrap w:val="0"/>
            <w:vAlign w:val="center"/>
          </w:tcPr>
          <w:p w14:paraId="3E98D9DE">
            <w:r>
              <w:t>2175</w:t>
            </w:r>
          </w:p>
        </w:tc>
      </w:tr>
      <w:tr w14:paraId="11CBA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40DEAE44">
            <w:r>
              <w:t>乔木总投影面积(㎡)</w:t>
            </w:r>
          </w:p>
        </w:tc>
        <w:tc>
          <w:tcPr>
            <w:tcW w:w="4239" w:type="dxa"/>
            <w:noWrap w:val="0"/>
            <w:vAlign w:val="center"/>
          </w:tcPr>
          <w:p w14:paraId="5E39809D">
            <w:r>
              <w:t>2531</w:t>
            </w:r>
          </w:p>
        </w:tc>
      </w:tr>
      <w:tr w14:paraId="6EFE5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7E48A813">
            <w:r>
              <w:t>爬藤总投影面积(㎡)</w:t>
            </w:r>
          </w:p>
        </w:tc>
        <w:tc>
          <w:tcPr>
            <w:tcW w:w="4239" w:type="dxa"/>
            <w:noWrap w:val="0"/>
            <w:vAlign w:val="center"/>
          </w:tcPr>
          <w:p w14:paraId="3B815A84">
            <w:r>
              <w:t>9</w:t>
            </w:r>
          </w:p>
        </w:tc>
      </w:tr>
      <w:tr w14:paraId="18184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7CCD42EB">
            <w:r>
              <w:t>亭廊总投影面积(㎡)</w:t>
            </w:r>
          </w:p>
        </w:tc>
        <w:tc>
          <w:tcPr>
            <w:tcW w:w="4239" w:type="dxa"/>
            <w:noWrap w:val="0"/>
            <w:vAlign w:val="center"/>
          </w:tcPr>
          <w:p w14:paraId="3238E347">
            <w:r>
              <w:t>117</w:t>
            </w:r>
          </w:p>
        </w:tc>
      </w:tr>
      <w:tr w14:paraId="72374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1B825DB1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noWrap w:val="0"/>
            <w:vAlign w:val="center"/>
          </w:tcPr>
          <w:p w14:paraId="65735E65">
            <w:pPr>
              <w:jc w:val="center"/>
            </w:pPr>
            <w:r>
              <w:t>值</w:t>
            </w:r>
          </w:p>
        </w:tc>
      </w:tr>
      <w:tr w14:paraId="224D6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5C24FF01">
            <w:r>
              <w:t>地块(红线)面积(㎡)</w:t>
            </w:r>
          </w:p>
        </w:tc>
        <w:tc>
          <w:tcPr>
            <w:tcW w:w="4239" w:type="dxa"/>
            <w:noWrap w:val="0"/>
            <w:vAlign w:val="center"/>
          </w:tcPr>
          <w:p w14:paraId="31DD821A">
            <w:r>
              <w:t>2938</w:t>
            </w:r>
          </w:p>
        </w:tc>
      </w:tr>
      <w:tr w14:paraId="1460C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47A2D410">
            <w:r>
              <w:t>建筑密度</w:t>
            </w:r>
          </w:p>
        </w:tc>
        <w:tc>
          <w:tcPr>
            <w:tcW w:w="4239" w:type="dxa"/>
            <w:noWrap w:val="0"/>
            <w:vAlign w:val="center"/>
          </w:tcPr>
          <w:p w14:paraId="09D6F969">
            <w:r>
              <w:t>0.07</w:t>
            </w:r>
          </w:p>
        </w:tc>
      </w:tr>
      <w:tr w14:paraId="01601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13E4C9D9">
            <w:r>
              <w:t>室外面积(㎡)</w:t>
            </w:r>
          </w:p>
        </w:tc>
        <w:tc>
          <w:tcPr>
            <w:tcW w:w="4239" w:type="dxa"/>
            <w:noWrap w:val="0"/>
            <w:vAlign w:val="center"/>
          </w:tcPr>
          <w:p w14:paraId="69A43160">
            <w:r>
              <w:t>2746</w:t>
            </w:r>
          </w:p>
        </w:tc>
      </w:tr>
      <w:tr w14:paraId="22C83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743071A0">
            <w:r>
              <w:t>活动场地总面积(㎡)</w:t>
            </w:r>
          </w:p>
        </w:tc>
        <w:tc>
          <w:tcPr>
            <w:tcW w:w="4239" w:type="dxa"/>
            <w:noWrap w:val="0"/>
            <w:vAlign w:val="center"/>
          </w:tcPr>
          <w:p w14:paraId="1D47BEAA">
            <w:r>
              <w:t>1394</w:t>
            </w:r>
          </w:p>
        </w:tc>
      </w:tr>
      <w:tr w14:paraId="38C0A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65C319A8">
            <w:r>
              <w:t>乔木总投影面积(㎡)</w:t>
            </w:r>
          </w:p>
        </w:tc>
        <w:tc>
          <w:tcPr>
            <w:tcW w:w="4239" w:type="dxa"/>
            <w:noWrap w:val="0"/>
            <w:vAlign w:val="center"/>
          </w:tcPr>
          <w:p w14:paraId="4F8C1B97">
            <w:r>
              <w:t>1056</w:t>
            </w:r>
          </w:p>
        </w:tc>
      </w:tr>
      <w:tr w14:paraId="2FB49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4E135858">
            <w:r>
              <w:t>爬藤总投影面积(㎡)</w:t>
            </w:r>
          </w:p>
        </w:tc>
        <w:tc>
          <w:tcPr>
            <w:tcW w:w="4239" w:type="dxa"/>
            <w:noWrap w:val="0"/>
            <w:vAlign w:val="center"/>
          </w:tcPr>
          <w:p w14:paraId="0E84105E">
            <w:r>
              <w:t>94</w:t>
            </w:r>
          </w:p>
        </w:tc>
      </w:tr>
      <w:tr w14:paraId="31C2F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4" w:type="dxa"/>
            <w:shd w:val="clear" w:color="auto" w:fill="E6E6E6"/>
            <w:noWrap w:val="0"/>
            <w:vAlign w:val="center"/>
          </w:tcPr>
          <w:p w14:paraId="23F36190">
            <w:r>
              <w:t>亭廊总投影面积(㎡)</w:t>
            </w:r>
          </w:p>
        </w:tc>
        <w:tc>
          <w:tcPr>
            <w:tcW w:w="4239" w:type="dxa"/>
            <w:noWrap w:val="0"/>
            <w:vAlign w:val="center"/>
          </w:tcPr>
          <w:p w14:paraId="773ECFA9">
            <w:r>
              <w:t>0</w:t>
            </w:r>
          </w:p>
        </w:tc>
      </w:tr>
    </w:tbl>
    <w:p w14:paraId="3C1EFB33">
      <w:pPr>
        <w:pStyle w:val="3"/>
        <w:ind w:firstLine="420"/>
        <w:rPr>
          <w:lang w:val="en-US"/>
        </w:rPr>
      </w:pPr>
    </w:p>
    <w:p w14:paraId="0FFDE935">
      <w:pPr>
        <w:pStyle w:val="2"/>
      </w:pPr>
      <w:bookmarkStart w:id="36" w:name="_Toc32194"/>
      <w:r>
        <w:rPr>
          <w:rFonts w:hint="eastAsia"/>
        </w:rPr>
        <w:t>计算结果</w:t>
      </w:r>
      <w:bookmarkEnd w:id="36"/>
    </w:p>
    <w:p w14:paraId="052A2C9F">
      <w:pPr>
        <w:pStyle w:val="4"/>
      </w:pPr>
      <w:bookmarkStart w:id="37" w:name="_Toc70"/>
      <w:r>
        <w:rPr>
          <w:rFonts w:hint="eastAsia"/>
        </w:rPr>
        <w:t>活动场地遮阴率</w:t>
      </w:r>
      <w:bookmarkEnd w:id="37"/>
    </w:p>
    <w:tbl>
      <w:tblPr>
        <w:tblStyle w:val="9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14:paraId="49B8B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restart"/>
            <w:shd w:val="clear" w:color="auto" w:fill="E6E6E6"/>
            <w:noWrap w:val="0"/>
            <w:vAlign w:val="center"/>
          </w:tcPr>
          <w:p w14:paraId="7449DF77">
            <w:pPr>
              <w:jc w:val="center"/>
            </w:pPr>
            <w:r>
              <w:t>活动场地</w:t>
            </w:r>
          </w:p>
        </w:tc>
        <w:tc>
          <w:tcPr>
            <w:tcW w:w="2332" w:type="dxa"/>
            <w:gridSpan w:val="2"/>
            <w:shd w:val="clear" w:color="auto" w:fill="E6E6E6"/>
            <w:noWrap w:val="0"/>
            <w:vAlign w:val="center"/>
          </w:tcPr>
          <w:p w14:paraId="13309CAD">
            <w:pPr>
              <w:jc w:val="center"/>
            </w:pPr>
            <w:r>
              <w:t>绿化遮阴(㎡)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4F48EAE8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27108A68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5853BAE8">
            <w:pPr>
              <w:jc w:val="center"/>
            </w:pPr>
            <w:r>
              <w:t>阴影区外总遮阴面积(㎡)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52F71A7C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029F01B5">
            <w:pPr>
              <w:jc w:val="center"/>
            </w:pPr>
            <w:r>
              <w:t>遮阴率(%)</w:t>
            </w:r>
          </w:p>
        </w:tc>
      </w:tr>
      <w:tr w14:paraId="3AA8E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continue"/>
            <w:shd w:val="clear" w:color="auto" w:fill="E6E6E6"/>
            <w:noWrap w:val="0"/>
            <w:vAlign w:val="center"/>
          </w:tcPr>
          <w:p w14:paraId="4C5B9DEE"/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03ACF01E">
            <w:r>
              <w:t>乔木面积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7AE9EC95">
            <w:r>
              <w:t>爬藤面积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08D1B9C1">
            <w:r>
              <w:t>亭廊面积</w:t>
            </w:r>
          </w:p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70C34BE7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2B3883A4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2B5ECA1C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5A52D3BE"/>
        </w:tc>
      </w:tr>
      <w:tr w14:paraId="26C80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266E3AE3">
            <w:r>
              <w:t>人行道</w:t>
            </w:r>
          </w:p>
        </w:tc>
        <w:tc>
          <w:tcPr>
            <w:tcW w:w="1166" w:type="dxa"/>
            <w:noWrap w:val="0"/>
            <w:vAlign w:val="center"/>
          </w:tcPr>
          <w:p w14:paraId="67A11AEF">
            <w:r>
              <w:t>382.9</w:t>
            </w:r>
          </w:p>
        </w:tc>
        <w:tc>
          <w:tcPr>
            <w:tcW w:w="1166" w:type="dxa"/>
            <w:noWrap w:val="0"/>
            <w:vAlign w:val="center"/>
          </w:tcPr>
          <w:p w14:paraId="0760BD41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76B25979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25C21A58">
            <w:r>
              <w:t>157.6</w:t>
            </w:r>
          </w:p>
        </w:tc>
        <w:tc>
          <w:tcPr>
            <w:tcW w:w="1166" w:type="dxa"/>
            <w:noWrap w:val="0"/>
            <w:vAlign w:val="center"/>
          </w:tcPr>
          <w:p w14:paraId="128468DB">
            <w:r>
              <w:t>396.5</w:t>
            </w:r>
          </w:p>
        </w:tc>
        <w:tc>
          <w:tcPr>
            <w:tcW w:w="1166" w:type="dxa"/>
            <w:noWrap w:val="0"/>
            <w:vAlign w:val="center"/>
          </w:tcPr>
          <w:p w14:paraId="4CCB7D8E">
            <w:r>
              <w:t>1317.0</w:t>
            </w:r>
          </w:p>
        </w:tc>
        <w:tc>
          <w:tcPr>
            <w:tcW w:w="1166" w:type="dxa"/>
            <w:noWrap w:val="0"/>
            <w:vAlign w:val="center"/>
          </w:tcPr>
          <w:p w14:paraId="2C397292">
            <w:r>
              <w:t>30.1</w:t>
            </w:r>
          </w:p>
        </w:tc>
      </w:tr>
      <w:tr w14:paraId="07028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2C607AF5">
            <w:r>
              <w:t>合计</w:t>
            </w:r>
          </w:p>
        </w:tc>
        <w:tc>
          <w:tcPr>
            <w:tcW w:w="1166" w:type="dxa"/>
            <w:noWrap w:val="0"/>
            <w:vAlign w:val="center"/>
          </w:tcPr>
          <w:p w14:paraId="11BE8E9D">
            <w:r>
              <w:t>382.9</w:t>
            </w:r>
          </w:p>
        </w:tc>
        <w:tc>
          <w:tcPr>
            <w:tcW w:w="1166" w:type="dxa"/>
            <w:noWrap w:val="0"/>
            <w:vAlign w:val="center"/>
          </w:tcPr>
          <w:p w14:paraId="74D8439D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688A975B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67ADACDE">
            <w:r>
              <w:t>157.6</w:t>
            </w:r>
          </w:p>
        </w:tc>
        <w:tc>
          <w:tcPr>
            <w:tcW w:w="1166" w:type="dxa"/>
            <w:noWrap w:val="0"/>
            <w:vAlign w:val="center"/>
          </w:tcPr>
          <w:p w14:paraId="652ACEF8">
            <w:r>
              <w:t>396.5</w:t>
            </w:r>
          </w:p>
        </w:tc>
        <w:tc>
          <w:tcPr>
            <w:tcW w:w="1166" w:type="dxa"/>
            <w:noWrap w:val="0"/>
            <w:vAlign w:val="center"/>
          </w:tcPr>
          <w:p w14:paraId="56BF91EE">
            <w:r>
              <w:t>1317.0</w:t>
            </w:r>
          </w:p>
        </w:tc>
        <w:tc>
          <w:tcPr>
            <w:tcW w:w="1166" w:type="dxa"/>
            <w:noWrap w:val="0"/>
            <w:vAlign w:val="center"/>
          </w:tcPr>
          <w:p w14:paraId="4159D6AA">
            <w:r>
              <w:t>30.1</w:t>
            </w:r>
          </w:p>
        </w:tc>
      </w:tr>
      <w:tr w14:paraId="00806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restart"/>
            <w:shd w:val="clear" w:color="auto" w:fill="E6E6E6"/>
            <w:noWrap w:val="0"/>
            <w:vAlign w:val="center"/>
          </w:tcPr>
          <w:p w14:paraId="73E0FB97">
            <w:pPr>
              <w:jc w:val="center"/>
            </w:pPr>
            <w:bookmarkStart w:id="38" w:name="计算结果"/>
            <w:bookmarkEnd w:id="38"/>
            <w:r>
              <w:t>活动场地</w:t>
            </w:r>
          </w:p>
        </w:tc>
        <w:tc>
          <w:tcPr>
            <w:tcW w:w="2332" w:type="dxa"/>
            <w:gridSpan w:val="2"/>
            <w:shd w:val="clear" w:color="auto" w:fill="E6E6E6"/>
            <w:noWrap w:val="0"/>
            <w:vAlign w:val="center"/>
          </w:tcPr>
          <w:p w14:paraId="6E2780E4">
            <w:pPr>
              <w:jc w:val="center"/>
            </w:pPr>
            <w:r>
              <w:t>绿化遮阴(㎡)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5A5222FF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4923989C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6A52CE31">
            <w:pPr>
              <w:jc w:val="center"/>
            </w:pPr>
            <w:r>
              <w:t>阴影区外总遮阴面积(㎡)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0D988133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5C9F0F85">
            <w:pPr>
              <w:jc w:val="center"/>
            </w:pPr>
            <w:r>
              <w:t>遮阴率(%)</w:t>
            </w:r>
          </w:p>
        </w:tc>
      </w:tr>
      <w:tr w14:paraId="31DFC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continue"/>
            <w:shd w:val="clear" w:color="auto" w:fill="E6E6E6"/>
            <w:noWrap w:val="0"/>
            <w:vAlign w:val="center"/>
          </w:tcPr>
          <w:p w14:paraId="3EA26D27"/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46A04975">
            <w:r>
              <w:t>乔木面积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4F57AE6D">
            <w:r>
              <w:t>爬藤面积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76594F42">
            <w:r>
              <w:t>亭廊面积</w:t>
            </w:r>
          </w:p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032C1AC3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7234D919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637983EC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5748F872"/>
        </w:tc>
      </w:tr>
      <w:tr w14:paraId="562FB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17319B94">
            <w:r>
              <w:t>广场</w:t>
            </w:r>
          </w:p>
        </w:tc>
        <w:tc>
          <w:tcPr>
            <w:tcW w:w="1166" w:type="dxa"/>
            <w:noWrap w:val="0"/>
            <w:vAlign w:val="center"/>
          </w:tcPr>
          <w:p w14:paraId="5BD8AA5C">
            <w:r>
              <w:t>96.7</w:t>
            </w:r>
          </w:p>
        </w:tc>
        <w:tc>
          <w:tcPr>
            <w:tcW w:w="1166" w:type="dxa"/>
            <w:noWrap w:val="0"/>
            <w:vAlign w:val="center"/>
          </w:tcPr>
          <w:p w14:paraId="10E5F90D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110B6FFB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33C80821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42E4D628">
            <w:r>
              <w:t>90.5</w:t>
            </w:r>
          </w:p>
        </w:tc>
        <w:tc>
          <w:tcPr>
            <w:tcW w:w="1166" w:type="dxa"/>
            <w:noWrap w:val="0"/>
            <w:vAlign w:val="center"/>
          </w:tcPr>
          <w:p w14:paraId="5CEF5970">
            <w:r>
              <w:t>298.3</w:t>
            </w:r>
          </w:p>
        </w:tc>
        <w:tc>
          <w:tcPr>
            <w:tcW w:w="1166" w:type="dxa"/>
            <w:noWrap w:val="0"/>
            <w:vAlign w:val="center"/>
          </w:tcPr>
          <w:p w14:paraId="4929AEDE">
            <w:r>
              <w:t>30.3</w:t>
            </w:r>
          </w:p>
        </w:tc>
      </w:tr>
      <w:tr w14:paraId="1B601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3D838CAB">
            <w:r>
              <w:t>游憩场</w:t>
            </w:r>
          </w:p>
        </w:tc>
        <w:tc>
          <w:tcPr>
            <w:tcW w:w="1166" w:type="dxa"/>
            <w:noWrap w:val="0"/>
            <w:vAlign w:val="center"/>
          </w:tcPr>
          <w:p w14:paraId="69CF5B91">
            <w:r>
              <w:t>19.9</w:t>
            </w:r>
          </w:p>
        </w:tc>
        <w:tc>
          <w:tcPr>
            <w:tcW w:w="1166" w:type="dxa"/>
            <w:noWrap w:val="0"/>
            <w:vAlign w:val="center"/>
          </w:tcPr>
          <w:p w14:paraId="1087271A">
            <w:r>
              <w:t>9.2</w:t>
            </w:r>
          </w:p>
        </w:tc>
        <w:tc>
          <w:tcPr>
            <w:tcW w:w="1166" w:type="dxa"/>
            <w:noWrap w:val="0"/>
            <w:vAlign w:val="center"/>
          </w:tcPr>
          <w:p w14:paraId="6AC11077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29796F41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5762E904">
            <w:r>
              <w:t>25.9</w:t>
            </w:r>
          </w:p>
        </w:tc>
        <w:tc>
          <w:tcPr>
            <w:tcW w:w="1166" w:type="dxa"/>
            <w:noWrap w:val="0"/>
            <w:vAlign w:val="center"/>
          </w:tcPr>
          <w:p w14:paraId="09E9998E">
            <w:r>
              <w:t>47.0</w:t>
            </w:r>
          </w:p>
        </w:tc>
        <w:tc>
          <w:tcPr>
            <w:tcW w:w="1166" w:type="dxa"/>
            <w:noWrap w:val="0"/>
            <w:vAlign w:val="center"/>
          </w:tcPr>
          <w:p w14:paraId="373C75CE">
            <w:r>
              <w:t>55.2</w:t>
            </w:r>
          </w:p>
        </w:tc>
      </w:tr>
      <w:tr w14:paraId="0D0F3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2441EBBB">
            <w:r>
              <w:t>人行道</w:t>
            </w:r>
          </w:p>
        </w:tc>
        <w:tc>
          <w:tcPr>
            <w:tcW w:w="1166" w:type="dxa"/>
            <w:noWrap w:val="0"/>
            <w:vAlign w:val="center"/>
          </w:tcPr>
          <w:p w14:paraId="39FB64E0">
            <w:r>
              <w:t>824.7</w:t>
            </w:r>
          </w:p>
        </w:tc>
        <w:tc>
          <w:tcPr>
            <w:tcW w:w="1166" w:type="dxa"/>
            <w:noWrap w:val="0"/>
            <w:vAlign w:val="center"/>
          </w:tcPr>
          <w:p w14:paraId="7271A814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3E8A73C9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12E3A332">
            <w:r>
              <w:t>52.8</w:t>
            </w:r>
          </w:p>
        </w:tc>
        <w:tc>
          <w:tcPr>
            <w:tcW w:w="1166" w:type="dxa"/>
            <w:noWrap w:val="0"/>
            <w:vAlign w:val="center"/>
          </w:tcPr>
          <w:p w14:paraId="65F2051E">
            <w:r>
              <w:t>721.4</w:t>
            </w:r>
          </w:p>
        </w:tc>
        <w:tc>
          <w:tcPr>
            <w:tcW w:w="1166" w:type="dxa"/>
            <w:noWrap w:val="0"/>
            <w:vAlign w:val="center"/>
          </w:tcPr>
          <w:p w14:paraId="57052C43">
            <w:r>
              <w:t>1829.3</w:t>
            </w:r>
          </w:p>
        </w:tc>
        <w:tc>
          <w:tcPr>
            <w:tcW w:w="1166" w:type="dxa"/>
            <w:noWrap w:val="0"/>
            <w:vAlign w:val="center"/>
          </w:tcPr>
          <w:p w14:paraId="4EE486A5">
            <w:r>
              <w:t>39.4</w:t>
            </w:r>
          </w:p>
        </w:tc>
      </w:tr>
      <w:tr w14:paraId="2F113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76304EEF">
            <w:r>
              <w:t>合计</w:t>
            </w:r>
          </w:p>
        </w:tc>
        <w:tc>
          <w:tcPr>
            <w:tcW w:w="1166" w:type="dxa"/>
            <w:noWrap w:val="0"/>
            <w:vAlign w:val="center"/>
          </w:tcPr>
          <w:p w14:paraId="4069DC48">
            <w:r>
              <w:t>941.3</w:t>
            </w:r>
          </w:p>
        </w:tc>
        <w:tc>
          <w:tcPr>
            <w:tcW w:w="1166" w:type="dxa"/>
            <w:noWrap w:val="0"/>
            <w:vAlign w:val="center"/>
          </w:tcPr>
          <w:p w14:paraId="35977A7E">
            <w:r>
              <w:t>9.2</w:t>
            </w:r>
          </w:p>
        </w:tc>
        <w:tc>
          <w:tcPr>
            <w:tcW w:w="1166" w:type="dxa"/>
            <w:noWrap w:val="0"/>
            <w:vAlign w:val="center"/>
          </w:tcPr>
          <w:p w14:paraId="7CF7E48E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2A0F3171">
            <w:r>
              <w:t>52.8</w:t>
            </w:r>
          </w:p>
        </w:tc>
        <w:tc>
          <w:tcPr>
            <w:tcW w:w="1166" w:type="dxa"/>
            <w:noWrap w:val="0"/>
            <w:vAlign w:val="center"/>
          </w:tcPr>
          <w:p w14:paraId="4BC08F2F">
            <w:r>
              <w:t>837.8</w:t>
            </w:r>
          </w:p>
        </w:tc>
        <w:tc>
          <w:tcPr>
            <w:tcW w:w="1166" w:type="dxa"/>
            <w:noWrap w:val="0"/>
            <w:vAlign w:val="center"/>
          </w:tcPr>
          <w:p w14:paraId="7E59B80D">
            <w:r>
              <w:t>2174.7</w:t>
            </w:r>
          </w:p>
        </w:tc>
        <w:tc>
          <w:tcPr>
            <w:tcW w:w="1166" w:type="dxa"/>
            <w:noWrap w:val="0"/>
            <w:vAlign w:val="center"/>
          </w:tcPr>
          <w:p w14:paraId="3FD81FEF">
            <w:r>
              <w:t>38.5</w:t>
            </w:r>
          </w:p>
        </w:tc>
      </w:tr>
      <w:tr w14:paraId="3FE10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vMerge w:val="restart"/>
            <w:shd w:val="clear" w:color="auto" w:fill="E6E6E6"/>
            <w:noWrap w:val="0"/>
            <w:vAlign w:val="center"/>
          </w:tcPr>
          <w:p w14:paraId="433BBB01">
            <w:pPr>
              <w:jc w:val="center"/>
            </w:pPr>
            <w:r>
              <w:t>活动场地</w:t>
            </w:r>
          </w:p>
        </w:tc>
        <w:tc>
          <w:tcPr>
            <w:tcW w:w="2332" w:type="dxa"/>
            <w:gridSpan w:val="2"/>
            <w:shd w:val="clear" w:color="auto" w:fill="E6E6E6"/>
            <w:noWrap w:val="0"/>
            <w:vAlign w:val="center"/>
          </w:tcPr>
          <w:p w14:paraId="60A29D0B">
            <w:pPr>
              <w:jc w:val="center"/>
            </w:pPr>
            <w:r>
              <w:t>绿化遮阴(㎡)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07903AAC"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53CF38CB"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4F24BEF5">
            <w:pPr>
              <w:jc w:val="center"/>
            </w:pPr>
            <w:r>
              <w:t>阴影区外总遮阴面积(㎡)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68861D0B"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tcW w:w="1166" w:type="dxa"/>
            <w:vMerge w:val="restart"/>
            <w:shd w:val="clear" w:color="auto" w:fill="E6E6E6"/>
            <w:noWrap w:val="0"/>
            <w:vAlign w:val="center"/>
          </w:tcPr>
          <w:p w14:paraId="6BB05F59">
            <w:pPr>
              <w:jc w:val="center"/>
            </w:pPr>
            <w:r>
              <w:t>遮阴率(%)</w:t>
            </w:r>
          </w:p>
        </w:tc>
      </w:tr>
      <w:tr w14:paraId="78011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71" w:type="dxa"/>
            <w:vMerge w:val="continue"/>
            <w:shd w:val="clear" w:color="auto" w:fill="E6E6E6"/>
            <w:noWrap w:val="0"/>
            <w:vAlign w:val="center"/>
          </w:tcPr>
          <w:p w14:paraId="0FAFBCFE"/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6A40A020">
            <w:r>
              <w:t>乔木面积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5D26FB95">
            <w:r>
              <w:t>爬藤面积</w:t>
            </w:r>
          </w:p>
        </w:tc>
        <w:tc>
          <w:tcPr>
            <w:tcW w:w="1166" w:type="dxa"/>
            <w:shd w:val="clear" w:color="auto" w:fill="E6E6E6"/>
            <w:noWrap w:val="0"/>
            <w:vAlign w:val="center"/>
          </w:tcPr>
          <w:p w14:paraId="7D3652FD">
            <w:r>
              <w:t>亭廊面积</w:t>
            </w:r>
          </w:p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0E43EA9B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6A79CFB3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0EF0FF13"/>
        </w:tc>
        <w:tc>
          <w:tcPr>
            <w:tcW w:w="1166" w:type="dxa"/>
            <w:vMerge w:val="continue"/>
            <w:shd w:val="clear" w:color="auto" w:fill="E6E6E6"/>
            <w:noWrap w:val="0"/>
            <w:vAlign w:val="center"/>
          </w:tcPr>
          <w:p w14:paraId="63795721"/>
        </w:tc>
      </w:tr>
      <w:tr w14:paraId="1BE26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463BDF24">
            <w:r>
              <w:t>广场</w:t>
            </w:r>
          </w:p>
        </w:tc>
        <w:tc>
          <w:tcPr>
            <w:tcW w:w="1166" w:type="dxa"/>
            <w:noWrap w:val="0"/>
            <w:vAlign w:val="center"/>
          </w:tcPr>
          <w:p w14:paraId="3728402C">
            <w:r>
              <w:t>10.6</w:t>
            </w:r>
          </w:p>
        </w:tc>
        <w:tc>
          <w:tcPr>
            <w:tcW w:w="1166" w:type="dxa"/>
            <w:noWrap w:val="0"/>
            <w:vAlign w:val="center"/>
          </w:tcPr>
          <w:p w14:paraId="333225CC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152986F1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7A4D2212">
            <w:r>
              <w:t>8.8</w:t>
            </w:r>
          </w:p>
        </w:tc>
        <w:tc>
          <w:tcPr>
            <w:tcW w:w="1166" w:type="dxa"/>
            <w:noWrap w:val="0"/>
            <w:vAlign w:val="center"/>
          </w:tcPr>
          <w:p w14:paraId="6DEC9D14">
            <w:r>
              <w:t>10.6</w:t>
            </w:r>
          </w:p>
        </w:tc>
        <w:tc>
          <w:tcPr>
            <w:tcW w:w="1166" w:type="dxa"/>
            <w:noWrap w:val="0"/>
            <w:vAlign w:val="center"/>
          </w:tcPr>
          <w:p w14:paraId="2E76F7E7">
            <w:r>
              <w:t>101.9</w:t>
            </w:r>
          </w:p>
        </w:tc>
        <w:tc>
          <w:tcPr>
            <w:tcW w:w="1166" w:type="dxa"/>
            <w:noWrap w:val="0"/>
            <w:vAlign w:val="center"/>
          </w:tcPr>
          <w:p w14:paraId="66A286E3">
            <w:r>
              <w:t>10.5</w:t>
            </w:r>
          </w:p>
        </w:tc>
      </w:tr>
      <w:tr w14:paraId="3911A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6B9B5761">
            <w:r>
              <w:t>游憩场</w:t>
            </w:r>
          </w:p>
        </w:tc>
        <w:tc>
          <w:tcPr>
            <w:tcW w:w="1166" w:type="dxa"/>
            <w:noWrap w:val="0"/>
            <w:vAlign w:val="center"/>
          </w:tcPr>
          <w:p w14:paraId="7FC1F986">
            <w:r>
              <w:t>108.0</w:t>
            </w:r>
          </w:p>
        </w:tc>
        <w:tc>
          <w:tcPr>
            <w:tcW w:w="1166" w:type="dxa"/>
            <w:noWrap w:val="0"/>
            <w:vAlign w:val="center"/>
          </w:tcPr>
          <w:p w14:paraId="2C9D7EC4">
            <w:r>
              <w:t>93.3</w:t>
            </w:r>
          </w:p>
        </w:tc>
        <w:tc>
          <w:tcPr>
            <w:tcW w:w="1166" w:type="dxa"/>
            <w:noWrap w:val="0"/>
            <w:vAlign w:val="center"/>
          </w:tcPr>
          <w:p w14:paraId="232420A5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56FA54BE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332AA564">
            <w:r>
              <w:t>195.0</w:t>
            </w:r>
          </w:p>
        </w:tc>
        <w:tc>
          <w:tcPr>
            <w:tcW w:w="1166" w:type="dxa"/>
            <w:noWrap w:val="0"/>
            <w:vAlign w:val="center"/>
          </w:tcPr>
          <w:p w14:paraId="547A7642">
            <w:r>
              <w:t>651.3</w:t>
            </w:r>
          </w:p>
        </w:tc>
        <w:tc>
          <w:tcPr>
            <w:tcW w:w="1166" w:type="dxa"/>
            <w:noWrap w:val="0"/>
            <w:vAlign w:val="center"/>
          </w:tcPr>
          <w:p w14:paraId="6DB9882A">
            <w:r>
              <w:t>29.9</w:t>
            </w:r>
          </w:p>
        </w:tc>
      </w:tr>
      <w:tr w14:paraId="79290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49905B33">
            <w:r>
              <w:t>人行道</w:t>
            </w:r>
          </w:p>
        </w:tc>
        <w:tc>
          <w:tcPr>
            <w:tcW w:w="1166" w:type="dxa"/>
            <w:noWrap w:val="0"/>
            <w:vAlign w:val="center"/>
          </w:tcPr>
          <w:p w14:paraId="728A7734">
            <w:r>
              <w:t>346.6</w:t>
            </w:r>
          </w:p>
        </w:tc>
        <w:tc>
          <w:tcPr>
            <w:tcW w:w="1166" w:type="dxa"/>
            <w:noWrap w:val="0"/>
            <w:vAlign w:val="center"/>
          </w:tcPr>
          <w:p w14:paraId="6303DEE6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3E3647BD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16B95945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4AAFD18A">
            <w:r>
              <w:t>311.1</w:t>
            </w:r>
          </w:p>
        </w:tc>
        <w:tc>
          <w:tcPr>
            <w:tcW w:w="1166" w:type="dxa"/>
            <w:noWrap w:val="0"/>
            <w:vAlign w:val="center"/>
          </w:tcPr>
          <w:p w14:paraId="15CCF245">
            <w:r>
              <w:t>640.7</w:t>
            </w:r>
          </w:p>
        </w:tc>
        <w:tc>
          <w:tcPr>
            <w:tcW w:w="1166" w:type="dxa"/>
            <w:noWrap w:val="0"/>
            <w:vAlign w:val="center"/>
          </w:tcPr>
          <w:p w14:paraId="2AF0CA70">
            <w:r>
              <w:t>48.5</w:t>
            </w:r>
          </w:p>
        </w:tc>
      </w:tr>
      <w:tr w14:paraId="509EE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1" w:type="dxa"/>
            <w:shd w:val="clear" w:color="auto" w:fill="E6E6E6"/>
            <w:noWrap w:val="0"/>
            <w:vAlign w:val="center"/>
          </w:tcPr>
          <w:p w14:paraId="0B405669">
            <w:r>
              <w:t>合计</w:t>
            </w:r>
          </w:p>
        </w:tc>
        <w:tc>
          <w:tcPr>
            <w:tcW w:w="1166" w:type="dxa"/>
            <w:noWrap w:val="0"/>
            <w:vAlign w:val="center"/>
          </w:tcPr>
          <w:p w14:paraId="793221ED">
            <w:r>
              <w:t>465.2</w:t>
            </w:r>
          </w:p>
        </w:tc>
        <w:tc>
          <w:tcPr>
            <w:tcW w:w="1166" w:type="dxa"/>
            <w:noWrap w:val="0"/>
            <w:vAlign w:val="center"/>
          </w:tcPr>
          <w:p w14:paraId="002ABC16">
            <w:r>
              <w:t>93.3</w:t>
            </w:r>
          </w:p>
        </w:tc>
        <w:tc>
          <w:tcPr>
            <w:tcW w:w="1166" w:type="dxa"/>
            <w:noWrap w:val="0"/>
            <w:vAlign w:val="center"/>
          </w:tcPr>
          <w:p w14:paraId="275070FA">
            <w:r>
              <w:t>0.0</w:t>
            </w:r>
          </w:p>
        </w:tc>
        <w:tc>
          <w:tcPr>
            <w:tcW w:w="1166" w:type="dxa"/>
            <w:noWrap w:val="0"/>
            <w:vAlign w:val="center"/>
          </w:tcPr>
          <w:p w14:paraId="60EF71F9">
            <w:r>
              <w:t>8.8</w:t>
            </w:r>
          </w:p>
        </w:tc>
        <w:tc>
          <w:tcPr>
            <w:tcW w:w="1166" w:type="dxa"/>
            <w:noWrap w:val="0"/>
            <w:vAlign w:val="center"/>
          </w:tcPr>
          <w:p w14:paraId="5ECC2679">
            <w:r>
              <w:t>516.7</w:t>
            </w:r>
          </w:p>
        </w:tc>
        <w:tc>
          <w:tcPr>
            <w:tcW w:w="1166" w:type="dxa"/>
            <w:noWrap w:val="0"/>
            <w:vAlign w:val="center"/>
          </w:tcPr>
          <w:p w14:paraId="06023BDE">
            <w:r>
              <w:t>1393.9</w:t>
            </w:r>
          </w:p>
        </w:tc>
        <w:tc>
          <w:tcPr>
            <w:tcW w:w="1166" w:type="dxa"/>
            <w:noWrap w:val="0"/>
            <w:vAlign w:val="center"/>
          </w:tcPr>
          <w:p w14:paraId="76573AB4">
            <w:r>
              <w:t>37.1</w:t>
            </w:r>
          </w:p>
        </w:tc>
      </w:tr>
    </w:tbl>
    <w:p w14:paraId="1F87A70B">
      <w:pPr>
        <w:pStyle w:val="3"/>
        <w:ind w:firstLine="420"/>
        <w:rPr>
          <w:lang w:val="en-US"/>
        </w:rPr>
      </w:pPr>
    </w:p>
    <w:p w14:paraId="5AB8AE74">
      <w:pPr>
        <w:pStyle w:val="3"/>
        <w:ind w:firstLine="420"/>
        <w:jc w:val="center"/>
      </w:pPr>
      <w:bookmarkStart w:id="39" w:name="阴影平面图"/>
      <w:bookmarkEnd w:id="39"/>
      <w:r>
        <w:drawing>
          <wp:inline distT="0" distB="0" distL="114300" distR="114300">
            <wp:extent cx="2879725" cy="2032635"/>
            <wp:effectExtent l="0" t="0" r="635" b="952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1CB82">
      <w:pPr>
        <w:pStyle w:val="3"/>
        <w:ind w:firstLine="420"/>
        <w:jc w:val="center"/>
      </w:pPr>
      <w:r>
        <w:drawing>
          <wp:inline distT="0" distB="0" distL="114300" distR="114300">
            <wp:extent cx="2879725" cy="1905635"/>
            <wp:effectExtent l="0" t="0" r="635" b="1460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61BD">
      <w:pPr>
        <w:pStyle w:val="3"/>
        <w:ind w:firstLine="420"/>
        <w:jc w:val="center"/>
        <w:rPr>
          <w:lang w:val="en-US"/>
        </w:rPr>
      </w:pPr>
      <w:r>
        <w:drawing>
          <wp:inline distT="0" distB="0" distL="114300" distR="114300">
            <wp:extent cx="2879725" cy="1905635"/>
            <wp:effectExtent l="0" t="0" r="635" b="14605"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0" w:name="_GoBack"/>
      <w:bookmarkEnd w:id="40"/>
    </w:p>
    <w:p w14:paraId="54C0895F"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55B30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2E61F26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624EF">
    <w:pPr>
      <w:pStyle w:val="5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0ADF8F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8DFE7">
    <w:pPr>
      <w:pStyle w:val="6"/>
      <w:jc w:val="left"/>
    </w:pPr>
    <w:r>
      <w:rPr>
        <w:lang w:val="en-US"/>
      </w:rPr>
      <w:drawing>
        <wp:inline distT="0" distB="0" distL="114300" distR="114300">
          <wp:extent cx="975360" cy="252730"/>
          <wp:effectExtent l="0" t="0" r="0" b="6350"/>
          <wp:docPr id="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536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A0EA2"/>
    <w:rsid w:val="01E826E2"/>
    <w:rsid w:val="02EA5E64"/>
    <w:rsid w:val="0804000E"/>
    <w:rsid w:val="0B1F5DFE"/>
    <w:rsid w:val="0F672256"/>
    <w:rsid w:val="110F44A1"/>
    <w:rsid w:val="13A670F0"/>
    <w:rsid w:val="169B423D"/>
    <w:rsid w:val="16E63B0F"/>
    <w:rsid w:val="19F33BFA"/>
    <w:rsid w:val="1A7A2259"/>
    <w:rsid w:val="1F7916F3"/>
    <w:rsid w:val="21031370"/>
    <w:rsid w:val="225F0B56"/>
    <w:rsid w:val="23377E87"/>
    <w:rsid w:val="262A0EA2"/>
    <w:rsid w:val="263A0CAE"/>
    <w:rsid w:val="27E06D3B"/>
    <w:rsid w:val="37146A02"/>
    <w:rsid w:val="37766623"/>
    <w:rsid w:val="3A493650"/>
    <w:rsid w:val="3F4B54B4"/>
    <w:rsid w:val="3FF2253A"/>
    <w:rsid w:val="478B28FF"/>
    <w:rsid w:val="4791089A"/>
    <w:rsid w:val="49057C6F"/>
    <w:rsid w:val="49101F82"/>
    <w:rsid w:val="56A46A8E"/>
    <w:rsid w:val="59310A84"/>
    <w:rsid w:val="5BB0532E"/>
    <w:rsid w:val="5BFB3733"/>
    <w:rsid w:val="60254083"/>
    <w:rsid w:val="60A73A4C"/>
    <w:rsid w:val="698D095A"/>
    <w:rsid w:val="6BFF1167"/>
    <w:rsid w:val="743B192E"/>
    <w:rsid w:val="74D23902"/>
    <w:rsid w:val="75DB589D"/>
    <w:rsid w:val="77057462"/>
    <w:rsid w:val="787637DC"/>
    <w:rsid w:val="7B4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2026-03-09T16:16:00Z</dcterms:created>
  <dc:creator>Luffy</dc:creator>
  <cp:lastModifiedBy>Luffy</cp:lastModifiedBy>
  <dcterms:modified xsi:type="dcterms:W3CDTF">2026-03-09T16:21:36Z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A4707A0933A047D998FAA1755976DDD8_11</vt:lpwstr>
  </property>
  <property fmtid="{D5CDD505-2E9C-101B-9397-08002B2CF9AE}" pid="4" name="KSOTemplateDocerSaveRecord">
    <vt:lpwstr>eyJoZGlkIjoiNmNkMGU5ZTdlM2IxOTdmNzM2NzIxOGNkOGE4MmE0ZTAiLCJ1c2VySWQiOiI4MDA4NTQ0MjYifQ==</vt:lpwstr>
  </property>
</Properties>
</file>