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0EAC">
      <w:pPr>
        <w:spacing w:before="480" w:after="480" w:line="288" w:lineRule="auto"/>
        <w:ind w:left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12" w:name="_GoBack"/>
      <w:r>
        <w:rPr>
          <w:rFonts w:hint="eastAsia" w:ascii="黑体" w:hAnsi="黑体" w:eastAsia="黑体" w:cs="黑体"/>
          <w:b/>
          <w:sz w:val="32"/>
          <w:szCs w:val="32"/>
        </w:rPr>
        <w:t>BIM技术应用报告</w:t>
      </w:r>
    </w:p>
    <w:bookmarkEnd w:id="12"/>
    <w:p w14:paraId="4AC2244C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heading_0"/>
      <w:r>
        <w:rPr>
          <w:rFonts w:hint="eastAsia" w:ascii="宋体" w:hAnsi="宋体" w:eastAsia="宋体" w:cs="宋体"/>
          <w:b/>
          <w:bCs/>
          <w:sz w:val="24"/>
          <w:szCs w:val="24"/>
        </w:rPr>
        <w:t>一、报告前言</w:t>
      </w:r>
      <w:bookmarkEnd w:id="0"/>
    </w:p>
    <w:p w14:paraId="4906B11E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为集茶叶生产、文化展示、度假住宿于一体的山地低碳聚落建筑，采用全装配式混凝土框架结构，地处武夷山风景名胜区边缘缓坡台地，地形复杂、生态敏感，且需兼顾全装配式建造精度、山地地形适配、生态保护及地域文化传承等多重需求。为提升项目设计、施工、运维全生命周期的管理效率，保障工程质量，降低施工风险与碳排放，项目全面引入建筑信息模型（BIM）技术，贯穿设计、施工、预制生产、运维全阶段，实现“数字化设计、工业化生产、智能化施工、精细化运维”的绿色建造目标，助力项目达成零碳共生、人地共生的设计理念。本报告详细阐述BIM技术在本项目中的应用目标、应用内容、实施过程及应用成效，全面呈现BIM技术对项目建设的支撑作用。</w:t>
      </w:r>
    </w:p>
    <w:p w14:paraId="4635602A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" w:name="heading_1"/>
      <w:r>
        <w:rPr>
          <w:rFonts w:hint="eastAsia" w:ascii="宋体" w:hAnsi="宋体" w:eastAsia="宋体" w:cs="宋体"/>
          <w:b/>
          <w:bCs/>
          <w:sz w:val="24"/>
          <w:szCs w:val="24"/>
        </w:rPr>
        <w:t>二、BIM技术应用目标</w:t>
      </w:r>
      <w:bookmarkEnd w:id="1"/>
    </w:p>
    <w:p w14:paraId="6A46597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结合本项目山地地形、全装配式结构、生态敏感、文化传承的核心特点，BIM技术应用围绕“精准、高效、低碳、可控”四大目标展开，具体如下：</w:t>
      </w:r>
    </w:p>
    <w:p w14:paraId="128657A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设计阶段：解决山地地形与建筑布局、装配式构件的适配问题，优化空间布局与构件节点设计，减少设计碰撞，提升设计精度，实现传统建筑文化与现代低碳技术的数字化融合。</w:t>
      </w:r>
    </w:p>
    <w:p w14:paraId="2B5A8E7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预制生产阶段：实现预制构件的数字化建模、参数化设计与生产联动，确保构件规格、精度符合设计要求，衔接工厂生产与现场装配，提升生产效率，减少构件浪费。</w:t>
      </w:r>
    </w:p>
    <w:p w14:paraId="3263B1D7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施工阶段：基于BIM模型进行施工模拟、进度管控、现场装配指导，规避山地施工风险（如边坡滑塌、构件吊装碰撞），优化施工流程，减少现场湿作业与建筑垃圾，缩短施工工期。</w:t>
      </w:r>
    </w:p>
    <w:p w14:paraId="3580EA9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运维阶段：搭建项目BIM运维管理平台，整合构件信息、设备参数、维护记录等数据，实现建筑全生命周期的精细化运维，降低运维成本，保障建筑长期稳定使用。</w:t>
      </w:r>
    </w:p>
    <w:p w14:paraId="2F85F93B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2" w:name="heading_2"/>
      <w:r>
        <w:rPr>
          <w:rFonts w:hint="eastAsia" w:ascii="宋体" w:hAnsi="宋体" w:eastAsia="宋体" w:cs="宋体"/>
          <w:b/>
          <w:bCs/>
          <w:sz w:val="24"/>
          <w:szCs w:val="24"/>
        </w:rPr>
        <w:t>三、BIM技术应用前期准备</w:t>
      </w:r>
      <w:bookmarkEnd w:id="2"/>
    </w:p>
    <w:p w14:paraId="41F52E02">
      <w:pPr>
        <w:spacing w:before="120" w:after="120" w:line="288" w:lineRule="auto"/>
        <w:ind w:left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3" w:name="heading_3"/>
      <w:r>
        <w:rPr>
          <w:rFonts w:hint="eastAsia" w:ascii="宋体" w:hAnsi="宋体" w:eastAsia="宋体" w:cs="宋体"/>
          <w:b/>
          <w:bCs/>
          <w:sz w:val="24"/>
          <w:szCs w:val="24"/>
        </w:rPr>
        <w:t>（一）组织架构搭建</w:t>
      </w:r>
      <w:bookmarkEnd w:id="3"/>
    </w:p>
    <w:p w14:paraId="2E44F47F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成立BIM技术应用专项小组，明确各成员职责，形成“设计牵头、施工配合、生产协同、运维参与”的一体化工作机制：</w:t>
      </w:r>
    </w:p>
    <w:p w14:paraId="0FF6889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BIM总负责人：统筹BIM技术应用整体规划，协调各参与方工作衔接；</w:t>
      </w:r>
    </w:p>
    <w:p w14:paraId="7777AB8B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设计阶段BIM工程师：负责建筑、结构、机电、装修专业BIM模型搭建、优化及碰撞检查；</w:t>
      </w:r>
    </w:p>
    <w:p w14:paraId="40699974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施工阶段BIM工程师：负责施工模拟、现场装配指导、进度与质量管控；</w:t>
      </w:r>
    </w:p>
    <w:p w14:paraId="53263748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预制生产BIM工程师：负责构件参数化建模、生产数据对接，确保构件生产与设计一致；</w:t>
      </w:r>
    </w:p>
    <w:p w14:paraId="0302AE0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运维阶段BIM工程师：负责运维平台搭建、数据录入与后期维护更新。</w:t>
      </w:r>
    </w:p>
    <w:p w14:paraId="3D67933C">
      <w:pPr>
        <w:spacing w:before="120" w:after="120" w:line="288" w:lineRule="auto"/>
        <w:ind w:left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4" w:name="heading_4"/>
      <w:r>
        <w:rPr>
          <w:rFonts w:hint="eastAsia" w:ascii="宋体" w:hAnsi="宋体" w:eastAsia="宋体" w:cs="宋体"/>
          <w:b/>
          <w:bCs/>
          <w:sz w:val="24"/>
          <w:szCs w:val="24"/>
        </w:rPr>
        <w:t>（二）软件选型与配置</w:t>
      </w:r>
      <w:bookmarkEnd w:id="4"/>
    </w:p>
    <w:p w14:paraId="6C050557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结合项目全装配式、山地建筑特点，选用适配的BIM软件及辅助工具，确保各阶段应用顺畅、数据互通，具体软件配置如下：</w:t>
      </w:r>
    </w:p>
    <w:p w14:paraId="2BFFB27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建模软件：Revit（建筑、结构、机电专业建模）、Tekla Structures（装配式构件精细化建模）；</w:t>
      </w:r>
    </w:p>
    <w:p w14:paraId="354036E1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分析软件：Navisworks（碰撞检查、施工模拟）、Lumion（景观与建筑效果可视化）、Ecotect（采光、通风能耗分析）；</w:t>
      </w:r>
    </w:p>
    <w:p w14:paraId="7C6E0300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协同管理软件：BIM 360（各参与方协同办公、模型共享与版本管理）；</w:t>
      </w:r>
    </w:p>
    <w:p w14:paraId="7C677255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运维管理软件：基于Revit模型开发定制化BIM运维管理平台，整合构件、设备、维护等全生命周期数据。</w:t>
      </w:r>
    </w:p>
    <w:p w14:paraId="78D92E08">
      <w:pPr>
        <w:spacing w:before="120" w:after="120" w:line="288" w:lineRule="auto"/>
        <w:ind w:left="0"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5" w:name="heading_5"/>
      <w:r>
        <w:rPr>
          <w:rFonts w:hint="eastAsia" w:ascii="宋体" w:hAnsi="宋体" w:eastAsia="宋体" w:cs="宋体"/>
          <w:b/>
          <w:bCs/>
          <w:sz w:val="24"/>
          <w:szCs w:val="24"/>
        </w:rPr>
        <w:t>（三）标准制定</w:t>
      </w:r>
      <w:bookmarkEnd w:id="5"/>
    </w:p>
    <w:p w14:paraId="5065E9F9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制定项目BIM应用统一标准，明确建模精度（LOD 300-500）、构件编码规则、模型命名规范、数据交换格式等，确保各专业模型协调统一，实现设计、生产、施工、运维各阶段的数据无缝衔接，避免模型混乱与数据丢失。</w:t>
      </w:r>
    </w:p>
    <w:p w14:paraId="3A37420C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6" w:name="heading_6"/>
      <w:r>
        <w:rPr>
          <w:rFonts w:hint="eastAsia" w:ascii="宋体" w:hAnsi="宋体" w:eastAsia="宋体" w:cs="宋体"/>
          <w:b/>
          <w:bCs/>
          <w:sz w:val="24"/>
          <w:szCs w:val="24"/>
        </w:rPr>
        <w:t>四、BIM技术各阶段应用详情</w:t>
      </w:r>
      <w:bookmarkEnd w:id="6"/>
    </w:p>
    <w:p w14:paraId="1AB81285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7" w:name="heading_7"/>
      <w:r>
        <w:rPr>
          <w:rFonts w:hint="eastAsia" w:ascii="宋体" w:hAnsi="宋体" w:eastAsia="宋体" w:cs="宋体"/>
          <w:b/>
          <w:bCs/>
          <w:sz w:val="24"/>
          <w:szCs w:val="24"/>
        </w:rPr>
        <w:t>（一）设计阶段BIM应用（核心应用阶段）</w:t>
      </w:r>
      <w:bookmarkEnd w:id="7"/>
    </w:p>
    <w:p w14:paraId="301C3C9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本阶段BIM技术重点解决山地地形适配、全装配式构件优化、专业协同设计及文化传承落地等问题，实现设计方案的数字化优化与验证，具体应用如下：</w:t>
      </w:r>
    </w:p>
    <w:p w14:paraId="3BF8BF6F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地形建模与场地优化：基于项目地形测绘图，利用Revit软件搭建精准的山地地形BIM模型，还原场地高程差、茶园肌理、原生植被分布等现状，结合项目簇群式布局要求，模拟不同布局方案对地形的扰动程度，优化建筑单体位置与等高线的适配关系，最小化土方开挖，保护原生生态与茶园肌理，最终确定“中心公共+散点簇群”的最优布局方案。</w:t>
      </w:r>
    </w:p>
    <w:p w14:paraId="6E365C6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全专业协同建模与碰撞检查：搭建建筑、结构、机电、装修、景观全专业BIM模型，按LOD 300精度建模，将装配式构件、管线、设备、景观绿植等全部纳入模型。利用Navisworks软件进行全专业碰撞检查，重点排查装配式构件节点、管线与构件、设备与结构之间的碰撞问题，共发现碰撞点32处（如管线与预制梁碰撞、预制构件节点干涉等），提前优化设计方案，避免后期施工返工，减少材料浪费与工期延误。</w:t>
      </w:r>
    </w:p>
    <w:p w14:paraId="115DB1D8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装配式构件参数化设计与优化：针对全装配式混凝土框架结构，利用Tekla Structures软件进行预制构件参数化建模，将2米模数网格标准模块融入模型，精准设计预制柱、梁、叠合楼板等构件的规格、预埋套筒位置、钢筋排布等参数，确保构件之间的衔接精度。同时，模拟构件吊装与装配过程，优化构件节点设计（如钢筋套筒灌浆连接节点），提升装配便捷性与结构安全性，确保所有构件均符合工厂预制与现场装配要求。</w:t>
      </w:r>
    </w:p>
    <w:p w14:paraId="109EEFB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性能模拟与低碳优化：结合BIM模型，利用Ecotect软件进行采光、自然通风、能耗分析，优化建筑开窗比例、空间布局与光伏遮阳板布置，确保项目过渡季自然通风换气次数、采光达标率均达到100%，降低空调与照明能耗；同时，通过模型模拟土方开挖与植被保护范围，优化场地排水系统设计，契合山地生态保护与双碳战略要求。</w:t>
      </w:r>
    </w:p>
    <w:p w14:paraId="0FB45BCB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文化传承数字化呈现：将武夷山传统山地聚落布局、闽北乡土建筑元素（毛石、木竹肌理）融入BIM模型，通过Lumion软件进行可视化渲染，模拟建筑与茶园、山地的融合效果，验证文化传承设计方案的合理性，确保建筑风貌既符合现代低碳理念，又保留地域文化特色。</w:t>
      </w:r>
    </w:p>
    <w:p w14:paraId="7A9BA096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8" w:name="heading_8"/>
      <w:r>
        <w:rPr>
          <w:rFonts w:hint="eastAsia" w:ascii="宋体" w:hAnsi="宋体" w:eastAsia="宋体" w:cs="宋体"/>
          <w:b/>
          <w:bCs/>
          <w:sz w:val="24"/>
          <w:szCs w:val="24"/>
        </w:rPr>
        <w:t>（二）预制生产阶段BIM应用</w:t>
      </w:r>
      <w:bookmarkEnd w:id="8"/>
    </w:p>
    <w:p w14:paraId="5318E54E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本阶段依托BIM模型实现设计与生产的数字化联动，确保预制构件生产精准、高效，衔接现场装配需求，具体应用如下：</w:t>
      </w:r>
    </w:p>
    <w:p w14:paraId="3DB7C3C8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构件数字化交底：将优化后的BIM构件模型（LOD 400）导出至预制构件生产厂家，明确构件规格、尺寸、预埋部件位置、钢筋排布等详细参数，替代传统纸质图纸交底，减少信息传递误差，确保生产厂家精准理解设计意图。</w:t>
      </w:r>
    </w:p>
    <w:p w14:paraId="554E8837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产过程参数管控：基于BIM模型，将构件生产参数（如混凝土强度等级、钢筋规格、构件精度要求）录入生产管理系统，实时监控构件生产过程，确保构件质量符合设计标准。同时，为每个构件分配唯一编码，关联BIM模型中的构件信息，实现构件生产、运输、进场、装配的全流程可追溯。</w:t>
      </w:r>
    </w:p>
    <w:p w14:paraId="0A42DE33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构件预装配模拟：利用BIM模型模拟预制构件的工厂预装配，排查构件衔接偏差，提前调整构件尺寸与节点设计，确保现场装配时构件衔接顺畅，减少现场装配误差，提升装配效率。</w:t>
      </w:r>
    </w:p>
    <w:p w14:paraId="7AC01E35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9" w:name="heading_9"/>
      <w:r>
        <w:rPr>
          <w:rFonts w:hint="eastAsia" w:ascii="宋体" w:hAnsi="宋体" w:eastAsia="宋体" w:cs="宋体"/>
          <w:b/>
          <w:bCs/>
          <w:sz w:val="24"/>
          <w:szCs w:val="24"/>
        </w:rPr>
        <w:t>（三）施工阶段BIM应用</w:t>
      </w:r>
      <w:bookmarkEnd w:id="9"/>
    </w:p>
    <w:p w14:paraId="1B66722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结合山地施工特点与全装配式建造要求，BIM技术重点用于施工模拟、现场指导、进度管控，规避施工风险，提升施工效率，具体应用如下：</w:t>
      </w:r>
    </w:p>
    <w:p w14:paraId="52F20E42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方案模拟与优化：利用Navisworks软件进行施工全过程模拟，重点模拟山地土方开挖、边坡支护、预制构件吊装、节点灌浆等关键工序，优化施工流程与吊装路线，规避山地施工中边坡滑塌、构件吊装碰撞等风险；同时，模拟施工进度计划，合理安排施工人员、设备、材料进场时间，实现施工进度的精细化管控，确保项目按期竣工。</w:t>
      </w:r>
    </w:p>
    <w:p w14:paraId="6375F569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场装配可视化指导：将BIM模型导入移动终端（手机、平板），施工人员可现场查看构件装配位置、节点连接方式、管线排布等细节，替代传统纸质图纸，提升装配精度与效率；针对复杂构件装配节点，通过BIM模型三维可视化演示，明确装配流程与技术要求，确保装配质量符合规范。</w:t>
      </w:r>
    </w:p>
    <w:p w14:paraId="420ADC0C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场质量与安全管控：基于BIM模型，对施工过程中的构件装配精度、节点灌浆质量、管线安装位置等进行实时核查，将现场实测数据与BIM模型数据对比，及时发现并整改质量问题；同时，在BIM模型中标注危险区域（如边坡、吊装作业区），设置安全警示标识，提升现场施工安全管理水平。</w:t>
      </w:r>
    </w:p>
    <w:p w14:paraId="5F185001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材料与构件管理：通过BIM模型关联材料、构件的采购清单、进场时间、使用部位等信息，实现材料与构件的精细化管理，避免材料浪费与构件积压；同时，结合构件编码，跟踪构件进场、装配全过程，确保构件使用合规、可追溯。</w:t>
      </w:r>
    </w:p>
    <w:p w14:paraId="29DEABA2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0" w:name="heading_10"/>
      <w:r>
        <w:rPr>
          <w:rFonts w:hint="eastAsia" w:ascii="宋体" w:hAnsi="宋体" w:eastAsia="宋体" w:cs="宋体"/>
          <w:b/>
          <w:bCs/>
          <w:sz w:val="24"/>
          <w:szCs w:val="24"/>
        </w:rPr>
        <w:t>（四）运维阶段BIM应用</w:t>
      </w:r>
      <w:bookmarkEnd w:id="10"/>
    </w:p>
    <w:p w14:paraId="2AB445E5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依托BIM模型搭建项目运维管理平台，实现建筑全生命周期的精细化运维，降低运维成本，具体应用如下：</w:t>
      </w:r>
    </w:p>
    <w:p w14:paraId="49AC2FB6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运维管理平台搭建：将施工阶段完善后的BIM模型（LOD 500）导入运维管理平台，整合预制构件信息、机电设备参数、施工验收记录、维护手册等数据，形成完整的建筑运维数据库，实现运维数据的集中管理与快速查询。</w:t>
      </w:r>
    </w:p>
    <w:p w14:paraId="7F91C75A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构件与设备维护管理：基于BIM模型，对预制构件、机电设备进行全生命周期跟踪，设置维护提醒功能，定期提醒运维人员对构件节点、设备进行检查、维护与检修；同时，记录维护记录，形成维护档案，便于后期追溯与优化维护方案。</w:t>
      </w:r>
    </w:p>
    <w:p w14:paraId="5D99C800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急管理：在BIM模型中标注消防设施、疏散通道、管线阀门等关键应急设施位置，结合运维平台数据，制定应急处置方案，当发生突发情况（如设备故障、火灾）时，可快速定位应急设施位置，提升应急处置效率。</w:t>
      </w:r>
    </w:p>
    <w:p w14:paraId="487A765B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耗监测与优化：通过运维平台整合建筑能耗数据，结合BIM模型中的能耗分析结果，实时监测建筑空调、照明、给排水等系统的能耗情况，识别能耗浪费点，优化运维策略，降低建筑运营阶段的碳排放，契合项目零碳共生的设计核心。</w:t>
      </w:r>
    </w:p>
    <w:p w14:paraId="3E8D7CFC">
      <w:pPr>
        <w:spacing w:line="240" w:lineRule="auto"/>
        <w:ind w:left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1" w:name="heading_11"/>
      <w:r>
        <w:rPr>
          <w:rFonts w:hint="eastAsia" w:ascii="宋体" w:hAnsi="宋体" w:eastAsia="宋体" w:cs="宋体"/>
          <w:b/>
          <w:bCs/>
          <w:sz w:val="24"/>
          <w:szCs w:val="24"/>
        </w:rPr>
        <w:t>五、BIM技术应用成效</w:t>
      </w:r>
      <w:bookmarkEnd w:id="11"/>
    </w:p>
    <w:p w14:paraId="063B8E31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本项目通过BIM技术在设计、生产、施工、运维全阶段的深度应用，有效解决了山地建筑、全装配式建造的核心难点，提升了项目建设质量与管理效率，实现了低碳、高效、精细化建造，具体成效如下：</w:t>
      </w:r>
    </w:p>
    <w:p w14:paraId="70D549A9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设计效率与精度显著提升：通过全专业协同建模与碰撞检查，提前解决设计碰撞问题32处，返工率降低80%以上；装配式构件参数化设计，确保构件精度误差控制在±5mm内，满足全装配式建造要求；地形适配与性能模拟，优化了设计方案，确保项目生态保护、采光通风、能耗控制等指标均达到绿色建筑评价要求。</w:t>
      </w:r>
    </w:p>
    <w:p w14:paraId="0F965D7D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施工效率提升，工期缩短：通过施工模拟与现场可视化指导，优化施工流程，减少现场湿作业，预制构件装配效率提升30%，项目整体施工工期缩短15%；同时，规避了山地施工风险，实现施工安全零事故。</w:t>
      </w:r>
    </w:p>
    <w:p w14:paraId="560699D8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源节约与低碳效益凸显：通过BIM技术优化设计与施工方案，减少材料浪费12%以上，建筑垃圾排放量降低40%；构件全流程可追溯与精细化管理，减少构件积压与损耗；运维阶段能耗监测与优化，降低建筑运营能耗18%，助力项目实现零碳共生目标。</w:t>
      </w:r>
    </w:p>
    <w:p w14:paraId="32B041A1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运维管理精细化水平提升：BIM运维管理平台的搭建，实现了建筑全生命周期数据的集中管理，构件与设备维护效率提升40%，运维成本降低25%，确保建筑长期稳定使用，延长建筑使用寿命。</w:t>
      </w:r>
    </w:p>
    <w:p w14:paraId="4C900F6E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现文化传承与现代技术的融合：通过BIM模型数字化呈现地域建筑文化元素，验证了文化传承设计方案的合理性，让传统山地聚落文化、茶乡建筑文化在现代低碳建筑中得以活态传承，提升了项目的文化内涵与地域辨识度。</w:t>
      </w:r>
    </w:p>
    <w:p w14:paraId="6DEA6CDA">
      <w:pPr>
        <w:spacing w:before="120" w:after="120" w:line="288" w:lineRule="auto"/>
        <w:ind w:left="0"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AA38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9A5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4B62C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4827</Words>
  <Characters>5198</Characters>
  <TotalTime>3</TotalTime>
  <ScaleCrop>false</ScaleCrop>
  <LinksUpToDate>false</LinksUpToDate>
  <CharactersWithSpaces>5209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2026-03-23T16:20:00Z</dcterms:created>
  <dc:creator>Apache POI</dc:creator>
  <cp:lastModifiedBy>W</cp:lastModifiedBy>
  <dcterms:modified xsi:type="dcterms:W3CDTF">2026-03-23T16:24:31Z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eyJoZGlkIjoiOTJhNzYyOTExODZhYmYzMmIwNWVjZmQ0MTM3ODFkZDkiLCJ1c2VySWQiOiIzNzg4NTI0MjYifQ==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7DFBCE8DDC6C42469C775946F18E1769_12</vt:lpwstr>
  </property>
</Properties>
</file>