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5212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成品水箱产品说明书</w:t>
      </w:r>
    </w:p>
    <w:p w14:paraId="50A66883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第一章 产品概述</w:t>
      </w:r>
    </w:p>
    <w:p w14:paraId="1B0439B1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1.1 产品名称与型号</w:t>
      </w:r>
    </w:p>
    <w:p w14:paraId="0C25F573" w14:textId="77777777" w:rsidR="006947DD" w:rsidRPr="006947DD" w:rsidRDefault="006947DD" w:rsidP="006947DD">
      <w:r w:rsidRPr="006947DD">
        <w:rPr>
          <w:b/>
          <w:bCs/>
        </w:rPr>
        <w:t>产品名称</w:t>
      </w:r>
      <w:r w:rsidRPr="006947DD">
        <w:t>：装配式不锈钢组合水箱</w:t>
      </w:r>
      <w:r w:rsidRPr="006947DD">
        <w:br/>
      </w:r>
      <w:r w:rsidRPr="006947DD">
        <w:rPr>
          <w:b/>
          <w:bCs/>
        </w:rPr>
        <w:t>执行标准</w:t>
      </w:r>
      <w:r w:rsidRPr="006947DD">
        <w:t>：国家建筑标准设计图集02S101 / 12S101</w:t>
      </w:r>
      <w:r w:rsidRPr="006947DD">
        <w:br/>
      </w:r>
      <w:r w:rsidRPr="006947DD">
        <w:rPr>
          <w:b/>
          <w:bCs/>
        </w:rPr>
        <w:t>适用场所</w:t>
      </w:r>
      <w:r w:rsidRPr="006947DD">
        <w:t>：生活给水调节、消防储水、雨水回收利用系统、暖通循环水等</w:t>
      </w:r>
    </w:p>
    <w:p w14:paraId="2745EE75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1.2 产品简介</w:t>
      </w:r>
    </w:p>
    <w:p w14:paraId="40D9C264" w14:textId="77777777" w:rsidR="006947DD" w:rsidRPr="006947DD" w:rsidRDefault="006947DD" w:rsidP="006947DD">
      <w:r w:rsidRPr="006947DD">
        <w:t>本产品采用优质食品级不锈钢板材，经油压机模压成型为标准板块，在现场采用氩弧焊接工艺组装而成。具有结构合理、强度高、密封性能好、水质无二次污染、使用寿命长等特点，广泛应用于建筑给水、消防储水、雨水回收利用等领域。</w:t>
      </w:r>
    </w:p>
    <w:p w14:paraId="7D033F88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1.3 适用范围</w:t>
      </w:r>
    </w:p>
    <w:p w14:paraId="00A93002" w14:textId="77777777" w:rsidR="006947DD" w:rsidRPr="006947DD" w:rsidRDefault="006947DD" w:rsidP="006947DD">
      <w:pPr>
        <w:numPr>
          <w:ilvl w:val="0"/>
          <w:numId w:val="1"/>
        </w:numPr>
      </w:pPr>
      <w:r w:rsidRPr="006947DD">
        <w:t>建筑生活给水调节与储存</w:t>
      </w:r>
    </w:p>
    <w:p w14:paraId="75A369E8" w14:textId="77777777" w:rsidR="006947DD" w:rsidRPr="006947DD" w:rsidRDefault="006947DD" w:rsidP="006947DD">
      <w:pPr>
        <w:numPr>
          <w:ilvl w:val="0"/>
          <w:numId w:val="1"/>
        </w:numPr>
      </w:pPr>
      <w:r w:rsidRPr="006947DD">
        <w:t>消防水箱、初期灭火供水</w:t>
      </w:r>
    </w:p>
    <w:p w14:paraId="1922D76E" w14:textId="77777777" w:rsidR="006947DD" w:rsidRPr="006947DD" w:rsidRDefault="006947DD" w:rsidP="006947DD">
      <w:pPr>
        <w:numPr>
          <w:ilvl w:val="0"/>
          <w:numId w:val="1"/>
        </w:numPr>
      </w:pPr>
      <w:r w:rsidRPr="006947DD">
        <w:t>雨水回收利用系统储水</w:t>
      </w:r>
    </w:p>
    <w:p w14:paraId="68AF566C" w14:textId="77777777" w:rsidR="006947DD" w:rsidRPr="006947DD" w:rsidRDefault="006947DD" w:rsidP="006947DD">
      <w:pPr>
        <w:numPr>
          <w:ilvl w:val="0"/>
          <w:numId w:val="1"/>
        </w:numPr>
      </w:pPr>
      <w:r w:rsidRPr="006947DD">
        <w:t>暖通空调循环水、冷却水系统</w:t>
      </w:r>
    </w:p>
    <w:p w14:paraId="299367AB" w14:textId="77777777" w:rsidR="006947DD" w:rsidRPr="006947DD" w:rsidRDefault="006947DD" w:rsidP="006947DD">
      <w:pPr>
        <w:numPr>
          <w:ilvl w:val="0"/>
          <w:numId w:val="1"/>
        </w:numPr>
      </w:pPr>
      <w:r w:rsidRPr="006947DD">
        <w:t>食品加工、医疗卫生、电子工业等对水质要求较高的场所</w:t>
      </w:r>
    </w:p>
    <w:p w14:paraId="16FCDD52" w14:textId="77777777" w:rsidR="006947DD" w:rsidRPr="006947DD" w:rsidRDefault="006947DD" w:rsidP="006947DD">
      <w:r w:rsidRPr="006947DD">
        <w:pict w14:anchorId="00D9923B">
          <v:rect id="_x0000_i1079" style="width:0;height:.75pt" o:hralign="center" o:hrstd="t" o:hr="t" fillcolor="#a0a0a0" stroked="f"/>
        </w:pict>
      </w:r>
    </w:p>
    <w:p w14:paraId="7DC3503A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第二章 产品规格与技术参数</w:t>
      </w:r>
    </w:p>
    <w:p w14:paraId="48E9BF2D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2.1 材质选用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4033"/>
        <w:gridCol w:w="5764"/>
      </w:tblGrid>
      <w:tr w:rsidR="006947DD" w:rsidRPr="006947DD" w14:paraId="596304B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57EFCC" w14:textId="77777777" w:rsidR="006947DD" w:rsidRPr="006947DD" w:rsidRDefault="006947DD" w:rsidP="006947DD">
            <w:r w:rsidRPr="006947DD">
              <w:t>牌号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9745C5" w14:textId="77777777" w:rsidR="006947DD" w:rsidRPr="006947DD" w:rsidRDefault="006947DD" w:rsidP="006947DD">
            <w:r w:rsidRPr="006947DD">
              <w:t>适用场景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5C562F" w14:textId="77777777" w:rsidR="006947DD" w:rsidRPr="006947DD" w:rsidRDefault="006947DD" w:rsidP="006947DD">
            <w:r w:rsidRPr="006947DD">
              <w:t>特性</w:t>
            </w:r>
          </w:p>
        </w:tc>
      </w:tr>
      <w:tr w:rsidR="006947DD" w:rsidRPr="006947DD" w14:paraId="505CEC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B8D0CC" w14:textId="77777777" w:rsidR="006947DD" w:rsidRPr="006947DD" w:rsidRDefault="006947DD" w:rsidP="006947DD">
            <w:r w:rsidRPr="006947DD">
              <w:t>SUS304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2F06AA" w14:textId="77777777" w:rsidR="006947DD" w:rsidRPr="006947DD" w:rsidRDefault="006947DD" w:rsidP="006947DD">
            <w:r w:rsidRPr="006947DD">
              <w:t>生活饮用水、消防用水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1F7875" w14:textId="77777777" w:rsidR="006947DD" w:rsidRPr="006947DD" w:rsidRDefault="006947DD" w:rsidP="006947DD">
            <w:r w:rsidRPr="006947DD">
              <w:t>食品级，耐腐蚀，符合GB9684卫生标准</w:t>
            </w:r>
          </w:p>
        </w:tc>
      </w:tr>
      <w:tr w:rsidR="006947DD" w:rsidRPr="006947DD" w14:paraId="69F569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D7CC58" w14:textId="77777777" w:rsidR="006947DD" w:rsidRPr="006947DD" w:rsidRDefault="006947DD" w:rsidP="006947DD">
            <w:r w:rsidRPr="006947DD">
              <w:t>SUS316L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C712DA" w14:textId="77777777" w:rsidR="006947DD" w:rsidRPr="006947DD" w:rsidRDefault="006947DD" w:rsidP="006947DD">
            <w:r w:rsidRPr="006947DD">
              <w:t>水质氯离子含量较高地区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2B0898" w14:textId="77777777" w:rsidR="006947DD" w:rsidRPr="006947DD" w:rsidRDefault="006947DD" w:rsidP="006947DD">
            <w:r w:rsidRPr="006947DD">
              <w:t>耐氯离子腐蚀性能更优</w:t>
            </w:r>
          </w:p>
        </w:tc>
      </w:tr>
      <w:tr w:rsidR="006947DD" w:rsidRPr="006947DD" w14:paraId="6F07027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CC6D59" w14:textId="77777777" w:rsidR="006947DD" w:rsidRPr="006947DD" w:rsidRDefault="006947DD" w:rsidP="006947DD">
            <w:r w:rsidRPr="006947DD">
              <w:t>SUS444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8B9D56" w14:textId="77777777" w:rsidR="006947DD" w:rsidRPr="006947DD" w:rsidRDefault="006947DD" w:rsidP="006947DD">
            <w:proofErr w:type="gramStart"/>
            <w:r w:rsidRPr="006947DD">
              <w:t>高耐腐蚀</w:t>
            </w:r>
            <w:proofErr w:type="gramEnd"/>
            <w:r w:rsidRPr="006947DD">
              <w:t>要求场合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1FDA4F" w14:textId="77777777" w:rsidR="006947DD" w:rsidRPr="006947DD" w:rsidRDefault="006947DD" w:rsidP="006947DD">
            <w:r w:rsidRPr="006947DD">
              <w:t>耐应力腐蚀性能优异</w:t>
            </w:r>
          </w:p>
        </w:tc>
      </w:tr>
    </w:tbl>
    <w:p w14:paraId="7AF622B5" w14:textId="77777777" w:rsidR="006947DD" w:rsidRPr="006947DD" w:rsidRDefault="006947DD" w:rsidP="006947DD">
      <w:r w:rsidRPr="006947DD">
        <w:rPr>
          <w:b/>
          <w:bCs/>
        </w:rPr>
        <w:t>注</w:t>
      </w:r>
      <w:r w:rsidRPr="006947DD">
        <w:t>：水中氯离子含量较高者应选用SUS316L材质，慎用SUS304。</w:t>
      </w:r>
    </w:p>
    <w:p w14:paraId="4F9E82A6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2.2 标准板块规格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3"/>
        <w:gridCol w:w="3897"/>
        <w:gridCol w:w="3210"/>
      </w:tblGrid>
      <w:tr w:rsidR="006947DD" w:rsidRPr="006947DD" w14:paraId="191559B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06EEC1" w14:textId="77777777" w:rsidR="006947DD" w:rsidRPr="006947DD" w:rsidRDefault="006947DD" w:rsidP="006947DD">
            <w:r w:rsidRPr="006947DD">
              <w:t>板块尺寸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20A6D" w14:textId="77777777" w:rsidR="006947DD" w:rsidRPr="006947DD" w:rsidRDefault="006947DD" w:rsidP="006947DD">
            <w:r w:rsidRPr="006947DD">
              <w:t>厚度范围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56C6CD" w14:textId="77777777" w:rsidR="006947DD" w:rsidRPr="006947DD" w:rsidRDefault="006947DD" w:rsidP="006947DD">
            <w:r w:rsidRPr="006947DD">
              <w:t>用途</w:t>
            </w:r>
          </w:p>
        </w:tc>
      </w:tr>
      <w:tr w:rsidR="006947DD" w:rsidRPr="006947DD" w14:paraId="1DF0FC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FF156" w14:textId="77777777" w:rsidR="006947DD" w:rsidRPr="006947DD" w:rsidRDefault="006947DD" w:rsidP="006947DD">
            <w:r w:rsidRPr="006947DD">
              <w:t>1000×1000 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7A55FE" w14:textId="77777777" w:rsidR="006947DD" w:rsidRPr="006947DD" w:rsidRDefault="006947DD" w:rsidP="006947DD">
            <w:r w:rsidRPr="006947DD">
              <w:t>1.0~3.0 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41E4BC" w14:textId="77777777" w:rsidR="006947DD" w:rsidRPr="006947DD" w:rsidRDefault="006947DD" w:rsidP="006947DD">
            <w:r w:rsidRPr="006947DD">
              <w:t>主箱体板块</w:t>
            </w:r>
          </w:p>
        </w:tc>
      </w:tr>
      <w:tr w:rsidR="006947DD" w:rsidRPr="006947DD" w14:paraId="21C1AC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25E640" w14:textId="77777777" w:rsidR="006947DD" w:rsidRPr="006947DD" w:rsidRDefault="006947DD" w:rsidP="006947DD">
            <w:r w:rsidRPr="006947DD">
              <w:t>1000×500 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FF0083" w14:textId="77777777" w:rsidR="006947DD" w:rsidRPr="006947DD" w:rsidRDefault="006947DD" w:rsidP="006947DD">
            <w:r w:rsidRPr="006947DD">
              <w:t>1.0~3.0 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C38493" w14:textId="77777777" w:rsidR="006947DD" w:rsidRPr="006947DD" w:rsidRDefault="006947DD" w:rsidP="006947DD">
            <w:r w:rsidRPr="006947DD">
              <w:t>调节板块</w:t>
            </w:r>
          </w:p>
        </w:tc>
      </w:tr>
      <w:tr w:rsidR="006947DD" w:rsidRPr="006947DD" w14:paraId="0CEAE0D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1122E8" w14:textId="77777777" w:rsidR="006947DD" w:rsidRPr="006947DD" w:rsidRDefault="006947DD" w:rsidP="006947DD">
            <w:r w:rsidRPr="006947DD">
              <w:t>500×500 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4E47E" w14:textId="77777777" w:rsidR="006947DD" w:rsidRPr="006947DD" w:rsidRDefault="006947DD" w:rsidP="006947DD">
            <w:r w:rsidRPr="006947DD">
              <w:t>1.0~3.0 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6E70D2" w14:textId="77777777" w:rsidR="006947DD" w:rsidRPr="006947DD" w:rsidRDefault="006947DD" w:rsidP="006947DD">
            <w:proofErr w:type="gramStart"/>
            <w:r w:rsidRPr="006947DD">
              <w:t>边角板块</w:t>
            </w:r>
            <w:proofErr w:type="gramEnd"/>
          </w:p>
        </w:tc>
      </w:tr>
    </w:tbl>
    <w:p w14:paraId="29C13715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2.3 性能参数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7308"/>
      </w:tblGrid>
      <w:tr w:rsidR="006947DD" w:rsidRPr="006947DD" w14:paraId="27B6CAC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AEE54" w14:textId="77777777" w:rsidR="006947DD" w:rsidRPr="006947DD" w:rsidRDefault="006947DD" w:rsidP="006947DD">
            <w:r w:rsidRPr="006947DD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45F437" w14:textId="77777777" w:rsidR="006947DD" w:rsidRPr="006947DD" w:rsidRDefault="006947DD" w:rsidP="006947DD">
            <w:r w:rsidRPr="006947DD">
              <w:t>参数指标</w:t>
            </w:r>
          </w:p>
        </w:tc>
      </w:tr>
      <w:tr w:rsidR="006947DD" w:rsidRPr="006947DD" w14:paraId="192F9F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8F1F19" w14:textId="77777777" w:rsidR="006947DD" w:rsidRPr="006947DD" w:rsidRDefault="006947DD" w:rsidP="006947DD">
            <w:r w:rsidRPr="006947DD">
              <w:t>适用水温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A8C8E3" w14:textId="77777777" w:rsidR="006947DD" w:rsidRPr="006947DD" w:rsidRDefault="006947DD" w:rsidP="006947DD">
            <w:r w:rsidRPr="006947DD">
              <w:t>4℃ ~ 65℃（常温储水）</w:t>
            </w:r>
          </w:p>
        </w:tc>
      </w:tr>
      <w:tr w:rsidR="006947DD" w:rsidRPr="006947DD" w14:paraId="19961EA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D64F1" w14:textId="77777777" w:rsidR="006947DD" w:rsidRPr="006947DD" w:rsidRDefault="006947DD" w:rsidP="006947DD">
            <w:r w:rsidRPr="006947DD">
              <w:t>工作压力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1653B5" w14:textId="77777777" w:rsidR="006947DD" w:rsidRPr="006947DD" w:rsidRDefault="006947DD" w:rsidP="006947DD">
            <w:r w:rsidRPr="006947DD">
              <w:t>常压</w:t>
            </w:r>
          </w:p>
        </w:tc>
      </w:tr>
      <w:tr w:rsidR="006947DD" w:rsidRPr="006947DD" w14:paraId="471A794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227C41" w14:textId="77777777" w:rsidR="006947DD" w:rsidRPr="006947DD" w:rsidRDefault="006947DD" w:rsidP="006947DD">
            <w:r w:rsidRPr="006947DD">
              <w:lastRenderedPageBreak/>
              <w:t>密封性能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059B0F" w14:textId="77777777" w:rsidR="006947DD" w:rsidRPr="006947DD" w:rsidRDefault="006947DD" w:rsidP="006947DD">
            <w:r w:rsidRPr="006947DD">
              <w:t>满水试验48小时无渗漏</w:t>
            </w:r>
          </w:p>
        </w:tc>
      </w:tr>
      <w:tr w:rsidR="006947DD" w:rsidRPr="006947DD" w14:paraId="34D433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AC3332" w14:textId="77777777" w:rsidR="006947DD" w:rsidRPr="006947DD" w:rsidRDefault="006947DD" w:rsidP="006947DD">
            <w:r w:rsidRPr="006947DD">
              <w:t>设计使用寿命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34F628" w14:textId="77777777" w:rsidR="006947DD" w:rsidRPr="006947DD" w:rsidRDefault="006947DD" w:rsidP="006947DD">
            <w:r w:rsidRPr="006947DD">
              <w:t>≥30年</w:t>
            </w:r>
          </w:p>
        </w:tc>
      </w:tr>
      <w:tr w:rsidR="006947DD" w:rsidRPr="006947DD" w14:paraId="5BFBBA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B831E0" w14:textId="77777777" w:rsidR="006947DD" w:rsidRPr="006947DD" w:rsidRDefault="006947DD" w:rsidP="006947DD">
            <w:r w:rsidRPr="006947DD">
              <w:t>抗震性能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5E2D46" w14:textId="77777777" w:rsidR="006947DD" w:rsidRPr="006947DD" w:rsidRDefault="006947DD" w:rsidP="006947DD">
            <w:r w:rsidRPr="006947DD">
              <w:t>良好，适用于抗震设防区域</w:t>
            </w:r>
          </w:p>
        </w:tc>
      </w:tr>
    </w:tbl>
    <w:p w14:paraId="632FE705" w14:textId="77777777" w:rsidR="006947DD" w:rsidRPr="006947DD" w:rsidRDefault="006947DD" w:rsidP="006947DD">
      <w:r w:rsidRPr="006947DD">
        <w:pict w14:anchorId="35CB9DE7">
          <v:rect id="_x0000_i1080" style="width:0;height:.75pt" o:hralign="center" o:hrstd="t" o:hr="t" fillcolor="#a0a0a0" stroked="f"/>
        </w:pict>
      </w:r>
    </w:p>
    <w:p w14:paraId="3FBE8F12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第三章 结构组成与配置</w:t>
      </w:r>
    </w:p>
    <w:p w14:paraId="0C8380BB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3.1 箱体结构</w:t>
      </w:r>
    </w:p>
    <w:p w14:paraId="2BEE3B95" w14:textId="77777777" w:rsidR="006947DD" w:rsidRPr="006947DD" w:rsidRDefault="006947DD" w:rsidP="006947DD">
      <w:pPr>
        <w:numPr>
          <w:ilvl w:val="0"/>
          <w:numId w:val="2"/>
        </w:numPr>
      </w:pPr>
      <w:r w:rsidRPr="006947DD">
        <w:rPr>
          <w:b/>
          <w:bCs/>
        </w:rPr>
        <w:t>箱底</w:t>
      </w:r>
      <w:r w:rsidRPr="006947DD">
        <w:t>：采用加强型板块，均匀承载</w:t>
      </w:r>
    </w:p>
    <w:p w14:paraId="6D709F10" w14:textId="77777777" w:rsidR="006947DD" w:rsidRPr="006947DD" w:rsidRDefault="006947DD" w:rsidP="006947DD">
      <w:pPr>
        <w:numPr>
          <w:ilvl w:val="0"/>
          <w:numId w:val="2"/>
        </w:numPr>
      </w:pPr>
      <w:r w:rsidRPr="006947DD">
        <w:rPr>
          <w:b/>
          <w:bCs/>
        </w:rPr>
        <w:t>箱壁</w:t>
      </w:r>
      <w:r w:rsidRPr="006947DD">
        <w:t>：冲压加强筋设计，提高强度</w:t>
      </w:r>
    </w:p>
    <w:p w14:paraId="14932426" w14:textId="77777777" w:rsidR="006947DD" w:rsidRPr="006947DD" w:rsidRDefault="006947DD" w:rsidP="006947DD">
      <w:pPr>
        <w:numPr>
          <w:ilvl w:val="0"/>
          <w:numId w:val="2"/>
        </w:numPr>
      </w:pPr>
      <w:r w:rsidRPr="006947DD">
        <w:rPr>
          <w:b/>
          <w:bCs/>
        </w:rPr>
        <w:t>箱顶</w:t>
      </w:r>
      <w:r w:rsidRPr="006947DD">
        <w:t>：带防尘透气装置</w:t>
      </w:r>
    </w:p>
    <w:p w14:paraId="6BDE78AE" w14:textId="77777777" w:rsidR="006947DD" w:rsidRPr="006947DD" w:rsidRDefault="006947DD" w:rsidP="006947DD">
      <w:pPr>
        <w:numPr>
          <w:ilvl w:val="0"/>
          <w:numId w:val="2"/>
        </w:numPr>
      </w:pPr>
      <w:r w:rsidRPr="006947DD">
        <w:rPr>
          <w:b/>
          <w:bCs/>
        </w:rPr>
        <w:t>内部拉筋</w:t>
      </w:r>
      <w:r w:rsidRPr="006947DD">
        <w:t>：不锈钢拉筋均匀分布，增强整体刚度</w:t>
      </w:r>
    </w:p>
    <w:p w14:paraId="50C891DD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3.2 标准附件配置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7665"/>
      </w:tblGrid>
      <w:tr w:rsidR="006947DD" w:rsidRPr="006947DD" w14:paraId="6847634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909F6E" w14:textId="77777777" w:rsidR="006947DD" w:rsidRPr="006947DD" w:rsidRDefault="006947DD" w:rsidP="006947DD">
            <w:r w:rsidRPr="006947DD">
              <w:t>附件名称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1181F" w14:textId="77777777" w:rsidR="006947DD" w:rsidRPr="006947DD" w:rsidRDefault="006947DD" w:rsidP="006947DD">
            <w:r w:rsidRPr="006947DD">
              <w:t>功能说明</w:t>
            </w:r>
          </w:p>
        </w:tc>
      </w:tr>
      <w:tr w:rsidR="006947DD" w:rsidRPr="006947DD" w14:paraId="2D32E0A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9A5E5" w14:textId="77777777" w:rsidR="006947DD" w:rsidRPr="006947DD" w:rsidRDefault="006947DD" w:rsidP="006947DD">
            <w:r w:rsidRPr="006947DD">
              <w:t>进水管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1DEDA7" w14:textId="77777777" w:rsidR="006947DD" w:rsidRPr="006947DD" w:rsidRDefault="006947DD" w:rsidP="006947DD">
            <w:r w:rsidRPr="006947DD">
              <w:t>配液压水位控制阀或浮球阀</w:t>
            </w:r>
          </w:p>
        </w:tc>
      </w:tr>
      <w:tr w:rsidR="006947DD" w:rsidRPr="006947DD" w14:paraId="0247A7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E06CD6" w14:textId="77777777" w:rsidR="006947DD" w:rsidRPr="006947DD" w:rsidRDefault="006947DD" w:rsidP="006947DD">
            <w:r w:rsidRPr="006947DD">
              <w:t>出水管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BC1A3F" w14:textId="77777777" w:rsidR="006947DD" w:rsidRPr="006947DD" w:rsidRDefault="006947DD" w:rsidP="006947DD">
            <w:r w:rsidRPr="006947DD">
              <w:t>连接供水系统</w:t>
            </w:r>
          </w:p>
        </w:tc>
      </w:tr>
      <w:tr w:rsidR="006947DD" w:rsidRPr="006947DD" w14:paraId="1A27E9A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FE0154" w14:textId="77777777" w:rsidR="006947DD" w:rsidRPr="006947DD" w:rsidRDefault="006947DD" w:rsidP="006947DD">
            <w:r w:rsidRPr="006947DD">
              <w:t>溢流管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85A56B" w14:textId="77777777" w:rsidR="006947DD" w:rsidRPr="006947DD" w:rsidRDefault="006947DD" w:rsidP="006947DD">
            <w:r w:rsidRPr="006947DD">
              <w:t>防止水位过高</w:t>
            </w:r>
          </w:p>
        </w:tc>
      </w:tr>
      <w:tr w:rsidR="006947DD" w:rsidRPr="006947DD" w14:paraId="43B4599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BF8E6" w14:textId="77777777" w:rsidR="006947DD" w:rsidRPr="006947DD" w:rsidRDefault="006947DD" w:rsidP="006947DD">
            <w:r w:rsidRPr="006947DD">
              <w:t>排污管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856BC" w14:textId="77777777" w:rsidR="006947DD" w:rsidRPr="006947DD" w:rsidRDefault="006947DD" w:rsidP="006947DD">
            <w:r w:rsidRPr="006947DD">
              <w:t>底部排污，便于清洗</w:t>
            </w:r>
          </w:p>
        </w:tc>
      </w:tr>
      <w:tr w:rsidR="006947DD" w:rsidRPr="006947DD" w14:paraId="684EEC2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CDF79" w14:textId="77777777" w:rsidR="006947DD" w:rsidRPr="006947DD" w:rsidRDefault="006947DD" w:rsidP="006947DD">
            <w:r w:rsidRPr="006947DD">
              <w:t>透气管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760FF4" w14:textId="77777777" w:rsidR="006947DD" w:rsidRPr="006947DD" w:rsidRDefault="006947DD" w:rsidP="006947DD">
            <w:r w:rsidRPr="006947DD">
              <w:t>带防虫网，保持箱内外气压平衡</w:t>
            </w:r>
          </w:p>
        </w:tc>
      </w:tr>
      <w:tr w:rsidR="006947DD" w:rsidRPr="006947DD" w14:paraId="538E0EB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C6F002" w14:textId="77777777" w:rsidR="006947DD" w:rsidRPr="006947DD" w:rsidRDefault="006947DD" w:rsidP="006947DD">
            <w:r w:rsidRPr="006947DD">
              <w:t>人孔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F25406" w14:textId="77777777" w:rsidR="006947DD" w:rsidRPr="006947DD" w:rsidRDefault="006947DD" w:rsidP="006947DD">
            <w:r w:rsidRPr="006947DD">
              <w:t>带锁，便于人员进入检修</w:t>
            </w:r>
          </w:p>
        </w:tc>
      </w:tr>
      <w:tr w:rsidR="006947DD" w:rsidRPr="006947DD" w14:paraId="4044B78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D88171" w14:textId="77777777" w:rsidR="006947DD" w:rsidRPr="006947DD" w:rsidRDefault="006947DD" w:rsidP="006947DD">
            <w:r w:rsidRPr="006947DD">
              <w:t>内外爬梯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EA8D8B" w14:textId="77777777" w:rsidR="006947DD" w:rsidRPr="006947DD" w:rsidRDefault="006947DD" w:rsidP="006947DD">
            <w:r w:rsidRPr="006947DD">
              <w:t>便于安装与维护</w:t>
            </w:r>
          </w:p>
        </w:tc>
      </w:tr>
      <w:tr w:rsidR="006947DD" w:rsidRPr="006947DD" w14:paraId="67F30EE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41B26D" w14:textId="77777777" w:rsidR="006947DD" w:rsidRPr="006947DD" w:rsidRDefault="006947DD" w:rsidP="006947DD">
            <w:r w:rsidRPr="006947DD">
              <w:t>镀锌槽钢底座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66C728" w14:textId="77777777" w:rsidR="006947DD" w:rsidRPr="006947DD" w:rsidRDefault="006947DD" w:rsidP="006947DD">
            <w:r w:rsidRPr="006947DD">
              <w:t>支撑箱体，均匀</w:t>
            </w:r>
            <w:proofErr w:type="gramStart"/>
            <w:r w:rsidRPr="006947DD">
              <w:t>传力至基础</w:t>
            </w:r>
            <w:proofErr w:type="gramEnd"/>
          </w:p>
        </w:tc>
      </w:tr>
    </w:tbl>
    <w:p w14:paraId="7290087D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3.3 可选配置</w:t>
      </w:r>
    </w:p>
    <w:p w14:paraId="1AA28951" w14:textId="77777777" w:rsidR="006947DD" w:rsidRPr="006947DD" w:rsidRDefault="006947DD" w:rsidP="006947DD">
      <w:pPr>
        <w:numPr>
          <w:ilvl w:val="0"/>
          <w:numId w:val="3"/>
        </w:numPr>
      </w:pPr>
      <w:r w:rsidRPr="006947DD">
        <w:rPr>
          <w:b/>
          <w:bCs/>
        </w:rPr>
        <w:t>保温层</w:t>
      </w:r>
      <w:r w:rsidRPr="006947DD">
        <w:t>：聚氨酯发泡保温（厚度50mm），外包彩钢板或不锈钢板</w:t>
      </w:r>
    </w:p>
    <w:p w14:paraId="687A9D19" w14:textId="77777777" w:rsidR="006947DD" w:rsidRPr="006947DD" w:rsidRDefault="006947DD" w:rsidP="006947DD">
      <w:pPr>
        <w:numPr>
          <w:ilvl w:val="0"/>
          <w:numId w:val="3"/>
        </w:numPr>
      </w:pPr>
      <w:r w:rsidRPr="006947DD">
        <w:rPr>
          <w:b/>
          <w:bCs/>
        </w:rPr>
        <w:t>液位控制器</w:t>
      </w:r>
      <w:r w:rsidRPr="006947DD">
        <w:t>：与水泵联动，实现自动补水</w:t>
      </w:r>
    </w:p>
    <w:p w14:paraId="42E9BC85" w14:textId="77777777" w:rsidR="006947DD" w:rsidRPr="006947DD" w:rsidRDefault="006947DD" w:rsidP="006947DD">
      <w:pPr>
        <w:numPr>
          <w:ilvl w:val="0"/>
          <w:numId w:val="3"/>
        </w:numPr>
      </w:pPr>
      <w:r w:rsidRPr="006947DD">
        <w:rPr>
          <w:b/>
          <w:bCs/>
        </w:rPr>
        <w:t>消毒设备</w:t>
      </w:r>
      <w:r w:rsidRPr="006947DD">
        <w:t>：紫外线消毒器或臭氧发生器</w:t>
      </w:r>
    </w:p>
    <w:p w14:paraId="1BF21E80" w14:textId="77777777" w:rsidR="006947DD" w:rsidRPr="006947DD" w:rsidRDefault="006947DD" w:rsidP="006947DD">
      <w:pPr>
        <w:numPr>
          <w:ilvl w:val="0"/>
          <w:numId w:val="3"/>
        </w:numPr>
      </w:pPr>
      <w:r w:rsidRPr="006947DD">
        <w:rPr>
          <w:b/>
          <w:bCs/>
        </w:rPr>
        <w:t>玻璃管液位计</w:t>
      </w:r>
      <w:r w:rsidRPr="006947DD">
        <w:t>：现场水位显示</w:t>
      </w:r>
    </w:p>
    <w:p w14:paraId="3288C25B" w14:textId="77777777" w:rsidR="006947DD" w:rsidRPr="006947DD" w:rsidRDefault="006947DD" w:rsidP="006947DD">
      <w:r w:rsidRPr="006947DD">
        <w:pict w14:anchorId="5F7570CC">
          <v:rect id="_x0000_i1081" style="width:0;height:.75pt" o:hralign="center" o:hrstd="t" o:hr="t" fillcolor="#a0a0a0" stroked="f"/>
        </w:pict>
      </w:r>
    </w:p>
    <w:p w14:paraId="4394FD31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第四章 安装与施工要求</w:t>
      </w:r>
    </w:p>
    <w:p w14:paraId="45C21C5D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4.1 基础要求</w:t>
      </w:r>
    </w:p>
    <w:p w14:paraId="42C6F447" w14:textId="77777777" w:rsidR="006947DD" w:rsidRPr="006947DD" w:rsidRDefault="006947DD" w:rsidP="006947DD">
      <w:pPr>
        <w:numPr>
          <w:ilvl w:val="0"/>
          <w:numId w:val="4"/>
        </w:numPr>
      </w:pPr>
      <w:r w:rsidRPr="006947DD">
        <w:t>水箱基础应采用钢筋混凝土条形梁或工字钢，按02S101图集要求施工</w:t>
      </w:r>
    </w:p>
    <w:p w14:paraId="65960F1F" w14:textId="77777777" w:rsidR="006947DD" w:rsidRPr="006947DD" w:rsidRDefault="006947DD" w:rsidP="006947DD">
      <w:pPr>
        <w:numPr>
          <w:ilvl w:val="0"/>
          <w:numId w:val="4"/>
        </w:numPr>
      </w:pPr>
      <w:r w:rsidRPr="006947DD">
        <w:t>基础平面高低差≤5mm</w:t>
      </w:r>
    </w:p>
    <w:p w14:paraId="48CF1577" w14:textId="77777777" w:rsidR="006947DD" w:rsidRPr="006947DD" w:rsidRDefault="006947DD" w:rsidP="006947DD">
      <w:pPr>
        <w:numPr>
          <w:ilvl w:val="0"/>
          <w:numId w:val="4"/>
        </w:numPr>
      </w:pPr>
      <w:r w:rsidRPr="006947DD">
        <w:t>条形基础中心间距宜为500mm或1000mm，基础高度300~500mm</w:t>
      </w:r>
    </w:p>
    <w:p w14:paraId="4B776413" w14:textId="77777777" w:rsidR="006947DD" w:rsidRPr="006947DD" w:rsidRDefault="006947DD" w:rsidP="006947DD">
      <w:pPr>
        <w:numPr>
          <w:ilvl w:val="0"/>
          <w:numId w:val="4"/>
        </w:numPr>
      </w:pPr>
      <w:r w:rsidRPr="006947DD">
        <w:lastRenderedPageBreak/>
        <w:t>条形基础两端应比水箱各长出100~150mm</w:t>
      </w:r>
    </w:p>
    <w:p w14:paraId="3E4711AE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4.2 安装空间要求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6"/>
        <w:gridCol w:w="5934"/>
      </w:tblGrid>
      <w:tr w:rsidR="006947DD" w:rsidRPr="006947DD" w14:paraId="62F48AE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7E25D0" w14:textId="77777777" w:rsidR="006947DD" w:rsidRPr="006947DD" w:rsidRDefault="006947DD" w:rsidP="006947DD">
            <w:r w:rsidRPr="006947DD">
              <w:t>位置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7D8217" w14:textId="77777777" w:rsidR="006947DD" w:rsidRPr="006947DD" w:rsidRDefault="006947DD" w:rsidP="006947DD">
            <w:r w:rsidRPr="006947DD">
              <w:t>最小间距</w:t>
            </w:r>
          </w:p>
        </w:tc>
      </w:tr>
      <w:tr w:rsidR="006947DD" w:rsidRPr="006947DD" w14:paraId="10C8A75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8215B0" w14:textId="77777777" w:rsidR="006947DD" w:rsidRPr="006947DD" w:rsidRDefault="006947DD" w:rsidP="006947DD">
            <w:r w:rsidRPr="006947DD">
              <w:t>箱体与墙体之间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86E33E" w14:textId="77777777" w:rsidR="006947DD" w:rsidRPr="006947DD" w:rsidRDefault="006947DD" w:rsidP="006947DD">
            <w:r w:rsidRPr="006947DD">
              <w:t>≥700 mm（检修通道）</w:t>
            </w:r>
          </w:p>
        </w:tc>
      </w:tr>
      <w:tr w:rsidR="006947DD" w:rsidRPr="006947DD" w14:paraId="5CD20C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C8FBC3" w14:textId="77777777" w:rsidR="006947DD" w:rsidRPr="006947DD" w:rsidRDefault="006947DD" w:rsidP="006947DD">
            <w:r w:rsidRPr="006947DD">
              <w:t>水箱顶部与屋顶/吊顶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6F6066" w14:textId="77777777" w:rsidR="006947DD" w:rsidRPr="006947DD" w:rsidRDefault="006947DD" w:rsidP="006947DD">
            <w:r w:rsidRPr="006947DD">
              <w:t>≥600 mm</w:t>
            </w:r>
          </w:p>
        </w:tc>
      </w:tr>
      <w:tr w:rsidR="006947DD" w:rsidRPr="006947DD" w14:paraId="113B2D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470B8A" w14:textId="77777777" w:rsidR="006947DD" w:rsidRPr="006947DD" w:rsidRDefault="006947DD" w:rsidP="006947DD">
            <w:r w:rsidRPr="006947DD">
              <w:t>水箱四周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925107" w14:textId="77777777" w:rsidR="006947DD" w:rsidRPr="006947DD" w:rsidRDefault="006947DD" w:rsidP="006947DD">
            <w:r w:rsidRPr="006947DD">
              <w:t>≥500 mm（操作空间）</w:t>
            </w:r>
          </w:p>
        </w:tc>
      </w:tr>
    </w:tbl>
    <w:p w14:paraId="2643959B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4.3 施工要求</w:t>
      </w:r>
    </w:p>
    <w:p w14:paraId="09CF10A0" w14:textId="77777777" w:rsidR="006947DD" w:rsidRPr="006947DD" w:rsidRDefault="006947DD" w:rsidP="006947DD">
      <w:pPr>
        <w:numPr>
          <w:ilvl w:val="0"/>
          <w:numId w:val="5"/>
        </w:numPr>
      </w:pPr>
      <w:r w:rsidRPr="006947DD">
        <w:t>由持证专业焊工现场进行氩弧焊接，焊丝选用ER308或H0Cr21Ni10</w:t>
      </w:r>
    </w:p>
    <w:p w14:paraId="67BD7385" w14:textId="77777777" w:rsidR="006947DD" w:rsidRPr="006947DD" w:rsidRDefault="006947DD" w:rsidP="006947DD">
      <w:pPr>
        <w:numPr>
          <w:ilvl w:val="0"/>
          <w:numId w:val="5"/>
        </w:numPr>
      </w:pPr>
      <w:r w:rsidRPr="006947DD">
        <w:t>施工现场需提供标准电源</w:t>
      </w:r>
    </w:p>
    <w:p w14:paraId="6A05B002" w14:textId="77777777" w:rsidR="006947DD" w:rsidRPr="006947DD" w:rsidRDefault="006947DD" w:rsidP="006947DD">
      <w:pPr>
        <w:numPr>
          <w:ilvl w:val="0"/>
          <w:numId w:val="5"/>
        </w:numPr>
      </w:pPr>
      <w:r w:rsidRPr="006947DD">
        <w:t>焊缝表面应进行酸洗钝化处理，确保耐腐蚀性</w:t>
      </w:r>
    </w:p>
    <w:p w14:paraId="773E3A74" w14:textId="77777777" w:rsidR="006947DD" w:rsidRPr="006947DD" w:rsidRDefault="006947DD" w:rsidP="006947DD">
      <w:pPr>
        <w:numPr>
          <w:ilvl w:val="0"/>
          <w:numId w:val="5"/>
        </w:numPr>
      </w:pPr>
      <w:r w:rsidRPr="006947DD">
        <w:t>配管时不得向进出水口施加过大负荷，阀门及大口径管道应</w:t>
      </w:r>
      <w:proofErr w:type="gramStart"/>
      <w:r w:rsidRPr="006947DD">
        <w:t>设独立</w:t>
      </w:r>
      <w:proofErr w:type="gramEnd"/>
      <w:r w:rsidRPr="006947DD">
        <w:t>支撑</w:t>
      </w:r>
    </w:p>
    <w:p w14:paraId="29556C67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4.4 保温施工（如需要）</w:t>
      </w:r>
    </w:p>
    <w:p w14:paraId="4D2C736C" w14:textId="77777777" w:rsidR="006947DD" w:rsidRPr="006947DD" w:rsidRDefault="006947DD" w:rsidP="006947DD">
      <w:pPr>
        <w:numPr>
          <w:ilvl w:val="0"/>
          <w:numId w:val="6"/>
        </w:numPr>
      </w:pPr>
      <w:r w:rsidRPr="006947DD">
        <w:t>采用聚氨酯发泡方式，在水箱夹层灌注50mm聚氨酯发泡保温</w:t>
      </w:r>
    </w:p>
    <w:p w14:paraId="3D54E56E" w14:textId="77777777" w:rsidR="006947DD" w:rsidRPr="006947DD" w:rsidRDefault="006947DD" w:rsidP="006947DD">
      <w:pPr>
        <w:numPr>
          <w:ilvl w:val="0"/>
          <w:numId w:val="6"/>
        </w:numPr>
      </w:pPr>
      <w:r w:rsidRPr="006947DD">
        <w:t>保温后水箱外形尺寸长、宽、高各增加100mm</w:t>
      </w:r>
    </w:p>
    <w:p w14:paraId="7CF275B7" w14:textId="77777777" w:rsidR="006947DD" w:rsidRPr="006947DD" w:rsidRDefault="006947DD" w:rsidP="006947DD">
      <w:r w:rsidRPr="006947DD">
        <w:pict w14:anchorId="37752B29">
          <v:rect id="_x0000_i1082" style="width:0;height:.75pt" o:hralign="center" o:hrstd="t" o:hr="t" fillcolor="#a0a0a0" stroked="f"/>
        </w:pict>
      </w:r>
    </w:p>
    <w:p w14:paraId="7C9AD5A1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第五章 验收与调试</w:t>
      </w:r>
    </w:p>
    <w:p w14:paraId="5B026DE8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5.1 外观检验</w:t>
      </w:r>
    </w:p>
    <w:p w14:paraId="073F5732" w14:textId="77777777" w:rsidR="006947DD" w:rsidRPr="006947DD" w:rsidRDefault="006947DD" w:rsidP="006947DD">
      <w:pPr>
        <w:numPr>
          <w:ilvl w:val="0"/>
          <w:numId w:val="7"/>
        </w:numPr>
      </w:pPr>
      <w:r w:rsidRPr="006947DD">
        <w:t>箱体表面无锈蚀、无污染</w:t>
      </w:r>
    </w:p>
    <w:p w14:paraId="2400BA96" w14:textId="77777777" w:rsidR="006947DD" w:rsidRPr="006947DD" w:rsidRDefault="006947DD" w:rsidP="006947DD">
      <w:pPr>
        <w:numPr>
          <w:ilvl w:val="0"/>
          <w:numId w:val="7"/>
        </w:numPr>
      </w:pPr>
      <w:r w:rsidRPr="006947DD">
        <w:t>焊缝均匀美观，无裂纹、气孔</w:t>
      </w:r>
    </w:p>
    <w:p w14:paraId="4B02C06B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5.2 满水试验</w:t>
      </w:r>
    </w:p>
    <w:p w14:paraId="439C9DFD" w14:textId="77777777" w:rsidR="006947DD" w:rsidRPr="006947DD" w:rsidRDefault="006947DD" w:rsidP="006947DD">
      <w:pPr>
        <w:numPr>
          <w:ilvl w:val="0"/>
          <w:numId w:val="8"/>
        </w:numPr>
      </w:pPr>
      <w:r w:rsidRPr="006947DD">
        <w:t>关闭出水管和排污管阀门</w:t>
      </w:r>
    </w:p>
    <w:p w14:paraId="6A65D9EF" w14:textId="77777777" w:rsidR="006947DD" w:rsidRPr="006947DD" w:rsidRDefault="006947DD" w:rsidP="006947DD">
      <w:pPr>
        <w:numPr>
          <w:ilvl w:val="0"/>
          <w:numId w:val="8"/>
        </w:numPr>
      </w:pPr>
      <w:r w:rsidRPr="006947DD">
        <w:t>打开进水管，向水箱内注水至设计水位</w:t>
      </w:r>
    </w:p>
    <w:p w14:paraId="60669CA9" w14:textId="77777777" w:rsidR="006947DD" w:rsidRPr="006947DD" w:rsidRDefault="006947DD" w:rsidP="006947DD">
      <w:pPr>
        <w:numPr>
          <w:ilvl w:val="0"/>
          <w:numId w:val="8"/>
        </w:numPr>
      </w:pPr>
      <w:r w:rsidRPr="006947DD">
        <w:t>注满水后静置</w:t>
      </w:r>
      <w:r w:rsidRPr="006947DD">
        <w:rPr>
          <w:b/>
          <w:bCs/>
        </w:rPr>
        <w:t>2~3小时</w:t>
      </w:r>
      <w:r w:rsidRPr="006947DD">
        <w:t>（或24~48小时，按设计要求）</w:t>
      </w:r>
    </w:p>
    <w:p w14:paraId="5B94DC61" w14:textId="77777777" w:rsidR="006947DD" w:rsidRPr="006947DD" w:rsidRDefault="006947DD" w:rsidP="006947DD">
      <w:pPr>
        <w:numPr>
          <w:ilvl w:val="0"/>
          <w:numId w:val="8"/>
        </w:numPr>
      </w:pPr>
      <w:r w:rsidRPr="006947DD">
        <w:t>检查箱体无异常变形、焊缝无渗漏为合格</w:t>
      </w:r>
    </w:p>
    <w:p w14:paraId="78D75F09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5.3 系统调试</w:t>
      </w:r>
    </w:p>
    <w:p w14:paraId="7965C863" w14:textId="77777777" w:rsidR="006947DD" w:rsidRPr="006947DD" w:rsidRDefault="006947DD" w:rsidP="006947DD">
      <w:pPr>
        <w:numPr>
          <w:ilvl w:val="0"/>
          <w:numId w:val="9"/>
        </w:numPr>
      </w:pPr>
      <w:r w:rsidRPr="006947DD">
        <w:t>检查浮球阀或水位控制阀动作是否正常</w:t>
      </w:r>
    </w:p>
    <w:p w14:paraId="50C5825D" w14:textId="77777777" w:rsidR="006947DD" w:rsidRPr="006947DD" w:rsidRDefault="006947DD" w:rsidP="006947DD">
      <w:pPr>
        <w:numPr>
          <w:ilvl w:val="0"/>
          <w:numId w:val="9"/>
        </w:numPr>
      </w:pPr>
      <w:r w:rsidRPr="006947DD">
        <w:t>检查各阀门启闭灵活度</w:t>
      </w:r>
    </w:p>
    <w:p w14:paraId="44270220" w14:textId="77777777" w:rsidR="006947DD" w:rsidRPr="006947DD" w:rsidRDefault="006947DD" w:rsidP="006947DD">
      <w:pPr>
        <w:numPr>
          <w:ilvl w:val="0"/>
          <w:numId w:val="9"/>
        </w:numPr>
      </w:pPr>
      <w:r w:rsidRPr="006947DD">
        <w:t>检查溢流管、排污管排水通畅</w:t>
      </w:r>
    </w:p>
    <w:p w14:paraId="27896563" w14:textId="77777777" w:rsidR="006947DD" w:rsidRPr="006947DD" w:rsidRDefault="006947DD" w:rsidP="006947DD">
      <w:pPr>
        <w:numPr>
          <w:ilvl w:val="0"/>
          <w:numId w:val="9"/>
        </w:numPr>
      </w:pPr>
      <w:r w:rsidRPr="006947DD">
        <w:t>检查液位控制器与水泵联动功能（如配置）</w:t>
      </w:r>
    </w:p>
    <w:p w14:paraId="5D033FAF" w14:textId="77777777" w:rsidR="006947DD" w:rsidRPr="006947DD" w:rsidRDefault="006947DD" w:rsidP="006947DD">
      <w:r w:rsidRPr="006947DD">
        <w:pict w14:anchorId="250590B3">
          <v:rect id="_x0000_i1083" style="width:0;height:.75pt" o:hralign="center" o:hrstd="t" o:hr="t" fillcolor="#a0a0a0" stroked="f"/>
        </w:pict>
      </w:r>
    </w:p>
    <w:p w14:paraId="60AF09AB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第六章 使用与维护</w:t>
      </w:r>
    </w:p>
    <w:p w14:paraId="3612D0F2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6.1 使用说明</w:t>
      </w:r>
    </w:p>
    <w:p w14:paraId="0AE69601" w14:textId="77777777" w:rsidR="006947DD" w:rsidRPr="006947DD" w:rsidRDefault="006947DD" w:rsidP="006947DD">
      <w:pPr>
        <w:numPr>
          <w:ilvl w:val="0"/>
          <w:numId w:val="10"/>
        </w:numPr>
      </w:pPr>
      <w:r w:rsidRPr="006947DD">
        <w:rPr>
          <w:b/>
          <w:bCs/>
        </w:rPr>
        <w:t>介质限制</w:t>
      </w:r>
      <w:r w:rsidRPr="006947DD">
        <w:t>：本产品仅适用于生活用水、消防用水、雨水等中性介质，严禁储存盐酸、硫酸或强酸强碱类液体</w:t>
      </w:r>
    </w:p>
    <w:p w14:paraId="4B155FC8" w14:textId="77777777" w:rsidR="006947DD" w:rsidRPr="006947DD" w:rsidRDefault="006947DD" w:rsidP="006947DD">
      <w:pPr>
        <w:numPr>
          <w:ilvl w:val="0"/>
          <w:numId w:val="10"/>
        </w:numPr>
      </w:pPr>
      <w:r w:rsidRPr="006947DD">
        <w:rPr>
          <w:b/>
          <w:bCs/>
        </w:rPr>
        <w:t>荷载限制</w:t>
      </w:r>
      <w:r w:rsidRPr="006947DD">
        <w:t>：不得将其他笨重设备放置在水箱顶部</w:t>
      </w:r>
    </w:p>
    <w:p w14:paraId="0E085712" w14:textId="77777777" w:rsidR="006947DD" w:rsidRPr="006947DD" w:rsidRDefault="006947DD" w:rsidP="006947DD">
      <w:pPr>
        <w:numPr>
          <w:ilvl w:val="0"/>
          <w:numId w:val="10"/>
        </w:numPr>
      </w:pPr>
      <w:r w:rsidRPr="006947DD">
        <w:rPr>
          <w:b/>
          <w:bCs/>
        </w:rPr>
        <w:t>防护要求</w:t>
      </w:r>
      <w:r w:rsidRPr="006947DD">
        <w:t>：</w:t>
      </w:r>
      <w:proofErr w:type="gramStart"/>
      <w:r w:rsidRPr="006947DD">
        <w:t>不</w:t>
      </w:r>
      <w:proofErr w:type="gramEnd"/>
      <w:r w:rsidRPr="006947DD">
        <w:t>得用硬物敲打或划伤箱体表面</w:t>
      </w:r>
    </w:p>
    <w:p w14:paraId="71011817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6.2 日常维护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201"/>
        <w:gridCol w:w="6938"/>
      </w:tblGrid>
      <w:tr w:rsidR="006947DD" w:rsidRPr="006947DD" w14:paraId="221EB06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06204B" w14:textId="77777777" w:rsidR="006947DD" w:rsidRPr="006947DD" w:rsidRDefault="006947DD" w:rsidP="006947DD">
            <w:r w:rsidRPr="006947DD">
              <w:lastRenderedPageBreak/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1B37D" w14:textId="77777777" w:rsidR="006947DD" w:rsidRPr="006947DD" w:rsidRDefault="006947DD" w:rsidP="006947DD">
            <w:r w:rsidRPr="006947DD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F9EDF" w14:textId="77777777" w:rsidR="006947DD" w:rsidRPr="006947DD" w:rsidRDefault="006947DD" w:rsidP="006947DD">
            <w:r w:rsidRPr="006947DD">
              <w:t>内容</w:t>
            </w:r>
          </w:p>
        </w:tc>
      </w:tr>
      <w:tr w:rsidR="006947DD" w:rsidRPr="006947DD" w14:paraId="74D9C1F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61F54D" w14:textId="77777777" w:rsidR="006947DD" w:rsidRPr="006947DD" w:rsidRDefault="006947DD" w:rsidP="006947DD">
            <w:r w:rsidRPr="006947DD">
              <w:t>外观检查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0C3FF2" w14:textId="77777777" w:rsidR="006947DD" w:rsidRPr="006947DD" w:rsidRDefault="006947DD" w:rsidP="006947DD">
            <w:r w:rsidRPr="006947DD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FE10DC" w14:textId="77777777" w:rsidR="006947DD" w:rsidRPr="006947DD" w:rsidRDefault="006947DD" w:rsidP="006947DD">
            <w:r w:rsidRPr="006947DD">
              <w:t>检查箱体有无变形、锈蚀，焊缝有无渗漏</w:t>
            </w:r>
          </w:p>
        </w:tc>
      </w:tr>
      <w:tr w:rsidR="006947DD" w:rsidRPr="006947DD" w14:paraId="0BB34E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F38FFA" w14:textId="77777777" w:rsidR="006947DD" w:rsidRPr="006947DD" w:rsidRDefault="006947DD" w:rsidP="006947DD">
            <w:r w:rsidRPr="006947DD">
              <w:t>附件检查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E742E8" w14:textId="77777777" w:rsidR="006947DD" w:rsidRPr="006947DD" w:rsidRDefault="006947DD" w:rsidP="006947DD">
            <w:r w:rsidRPr="006947DD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FEBD5D" w14:textId="77777777" w:rsidR="006947DD" w:rsidRPr="006947DD" w:rsidRDefault="006947DD" w:rsidP="006947DD">
            <w:r w:rsidRPr="006947DD">
              <w:t>检查阀门、浮球阀、液</w:t>
            </w:r>
            <w:proofErr w:type="gramStart"/>
            <w:r w:rsidRPr="006947DD">
              <w:t>位计是否</w:t>
            </w:r>
            <w:proofErr w:type="gramEnd"/>
            <w:r w:rsidRPr="006947DD">
              <w:t>正常</w:t>
            </w:r>
          </w:p>
        </w:tc>
      </w:tr>
      <w:tr w:rsidR="006947DD" w:rsidRPr="006947DD" w14:paraId="1762521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D73DF" w14:textId="77777777" w:rsidR="006947DD" w:rsidRPr="006947DD" w:rsidRDefault="006947DD" w:rsidP="006947DD">
            <w:r w:rsidRPr="006947DD">
              <w:t>水质检查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B320FB" w14:textId="77777777" w:rsidR="006947DD" w:rsidRPr="006947DD" w:rsidRDefault="006947DD" w:rsidP="006947DD">
            <w:r w:rsidRPr="006947DD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05177A" w14:textId="77777777" w:rsidR="006947DD" w:rsidRPr="006947DD" w:rsidRDefault="006947DD" w:rsidP="006947DD">
            <w:r w:rsidRPr="006947DD">
              <w:t>观察水质有无异常变化</w:t>
            </w:r>
          </w:p>
        </w:tc>
      </w:tr>
      <w:tr w:rsidR="006947DD" w:rsidRPr="006947DD" w14:paraId="06743F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F389EE" w14:textId="77777777" w:rsidR="006947DD" w:rsidRPr="006947DD" w:rsidRDefault="006947DD" w:rsidP="006947DD">
            <w:r w:rsidRPr="006947DD">
              <w:t>全面清洗消毒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FF3FEF" w14:textId="77777777" w:rsidR="006947DD" w:rsidRPr="006947DD" w:rsidRDefault="006947DD" w:rsidP="006947DD">
            <w:r w:rsidRPr="006947DD">
              <w:t>每年1-2次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4490CF" w14:textId="77777777" w:rsidR="006947DD" w:rsidRPr="006947DD" w:rsidRDefault="006947DD" w:rsidP="006947DD">
            <w:r w:rsidRPr="006947DD">
              <w:t>排空水箱，用软毛巾及专用清洁剂清洗，消毒处理</w:t>
            </w:r>
          </w:p>
        </w:tc>
      </w:tr>
    </w:tbl>
    <w:p w14:paraId="34A1A8C2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6.3 清洗步骤</w:t>
      </w:r>
    </w:p>
    <w:p w14:paraId="38D3F870" w14:textId="77777777" w:rsidR="006947DD" w:rsidRPr="006947DD" w:rsidRDefault="006947DD" w:rsidP="006947DD">
      <w:pPr>
        <w:numPr>
          <w:ilvl w:val="0"/>
          <w:numId w:val="11"/>
        </w:numPr>
      </w:pPr>
      <w:r w:rsidRPr="006947DD">
        <w:t>关闭进水阀，打开排污阀排空水箱</w:t>
      </w:r>
    </w:p>
    <w:p w14:paraId="36EEB1FC" w14:textId="77777777" w:rsidR="006947DD" w:rsidRPr="006947DD" w:rsidRDefault="006947DD" w:rsidP="006947DD">
      <w:pPr>
        <w:numPr>
          <w:ilvl w:val="0"/>
          <w:numId w:val="11"/>
        </w:numPr>
      </w:pPr>
      <w:r w:rsidRPr="006947DD">
        <w:t>通过人孔进入水箱内部</w:t>
      </w:r>
    </w:p>
    <w:p w14:paraId="7E2EED74" w14:textId="77777777" w:rsidR="006947DD" w:rsidRPr="006947DD" w:rsidRDefault="006947DD" w:rsidP="006947DD">
      <w:pPr>
        <w:numPr>
          <w:ilvl w:val="0"/>
          <w:numId w:val="11"/>
        </w:numPr>
      </w:pPr>
      <w:r w:rsidRPr="006947DD">
        <w:t>用软拖把或抹布清洗箱壁及底部，积垢严重时可用软毛巾加中性清洁剂擦洗</w:t>
      </w:r>
    </w:p>
    <w:p w14:paraId="69588455" w14:textId="77777777" w:rsidR="006947DD" w:rsidRPr="006947DD" w:rsidRDefault="006947DD" w:rsidP="006947DD">
      <w:pPr>
        <w:numPr>
          <w:ilvl w:val="0"/>
          <w:numId w:val="11"/>
        </w:numPr>
      </w:pPr>
      <w:r w:rsidRPr="006947DD">
        <w:t>用清水冲洗干净，打开排污阀排尽污水</w:t>
      </w:r>
    </w:p>
    <w:p w14:paraId="03D9A133" w14:textId="77777777" w:rsidR="006947DD" w:rsidRPr="006947DD" w:rsidRDefault="006947DD" w:rsidP="006947DD">
      <w:pPr>
        <w:numPr>
          <w:ilvl w:val="0"/>
          <w:numId w:val="11"/>
        </w:numPr>
      </w:pPr>
      <w:r w:rsidRPr="006947DD">
        <w:t>关闭排污阀，重新注水至设计水位</w:t>
      </w:r>
    </w:p>
    <w:p w14:paraId="4F09DFB8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6.4 维修注意事项</w:t>
      </w:r>
    </w:p>
    <w:p w14:paraId="48D8668B" w14:textId="77777777" w:rsidR="006947DD" w:rsidRPr="006947DD" w:rsidRDefault="006947DD" w:rsidP="006947DD">
      <w:pPr>
        <w:numPr>
          <w:ilvl w:val="0"/>
          <w:numId w:val="12"/>
        </w:numPr>
      </w:pPr>
      <w:r w:rsidRPr="006947DD">
        <w:t>维修焊接须由专业氩弧焊工操作，维修前必须放空水箱</w:t>
      </w:r>
    </w:p>
    <w:p w14:paraId="30E2AE06" w14:textId="77777777" w:rsidR="006947DD" w:rsidRPr="006947DD" w:rsidRDefault="006947DD" w:rsidP="006947DD">
      <w:pPr>
        <w:numPr>
          <w:ilvl w:val="0"/>
          <w:numId w:val="12"/>
        </w:numPr>
      </w:pPr>
      <w:r w:rsidRPr="006947DD">
        <w:t>水箱内外不得焊接其他焊件，防止破坏板材保护层</w:t>
      </w:r>
    </w:p>
    <w:p w14:paraId="033AF99F" w14:textId="77777777" w:rsidR="006947DD" w:rsidRPr="006947DD" w:rsidRDefault="006947DD" w:rsidP="006947DD">
      <w:pPr>
        <w:numPr>
          <w:ilvl w:val="0"/>
          <w:numId w:val="12"/>
        </w:numPr>
      </w:pPr>
      <w:r w:rsidRPr="006947DD">
        <w:t>对焊接管的膨胀、收缩、振动须装伸缩柔性接头</w:t>
      </w:r>
    </w:p>
    <w:p w14:paraId="0886E949" w14:textId="77777777" w:rsidR="006947DD" w:rsidRPr="006947DD" w:rsidRDefault="006947DD" w:rsidP="006947DD">
      <w:r w:rsidRPr="006947DD">
        <w:pict w14:anchorId="618CDD78">
          <v:rect id="_x0000_i1084" style="width:0;height:.75pt" o:hralign="center" o:hrstd="t" o:hr="t" fillcolor="#a0a0a0" stroked="f"/>
        </w:pict>
      </w:r>
    </w:p>
    <w:p w14:paraId="3AB0428E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第七章 注意事项与禁忌</w:t>
      </w:r>
    </w:p>
    <w:p w14:paraId="16F6126D" w14:textId="77777777" w:rsidR="006947DD" w:rsidRPr="006947DD" w:rsidRDefault="006947DD" w:rsidP="006947DD">
      <w:pPr>
        <w:numPr>
          <w:ilvl w:val="0"/>
          <w:numId w:val="13"/>
        </w:numPr>
      </w:pPr>
      <w:r w:rsidRPr="006947DD">
        <w:rPr>
          <w:b/>
          <w:bCs/>
        </w:rPr>
        <w:t>水质适应性</w:t>
      </w:r>
      <w:r w:rsidRPr="006947DD">
        <w:t>：水中氯离子含量高者慎用SUS304材质，应选用SUS316L</w:t>
      </w:r>
    </w:p>
    <w:p w14:paraId="792DA9C6" w14:textId="77777777" w:rsidR="006947DD" w:rsidRPr="006947DD" w:rsidRDefault="006947DD" w:rsidP="006947DD">
      <w:pPr>
        <w:numPr>
          <w:ilvl w:val="0"/>
          <w:numId w:val="13"/>
        </w:numPr>
      </w:pPr>
      <w:r w:rsidRPr="006947DD">
        <w:rPr>
          <w:b/>
          <w:bCs/>
        </w:rPr>
        <w:t>温度限制</w:t>
      </w:r>
      <w:r w:rsidRPr="006947DD">
        <w:t>：储水温度以4~65℃为宜，高于</w:t>
      </w:r>
      <w:proofErr w:type="gramStart"/>
      <w:r w:rsidRPr="006947DD">
        <w:t>此值需特殊</w:t>
      </w:r>
      <w:proofErr w:type="gramEnd"/>
      <w:r w:rsidRPr="006947DD">
        <w:t>设计</w:t>
      </w:r>
    </w:p>
    <w:p w14:paraId="67D70A63" w14:textId="77777777" w:rsidR="006947DD" w:rsidRPr="006947DD" w:rsidRDefault="006947DD" w:rsidP="006947DD">
      <w:pPr>
        <w:numPr>
          <w:ilvl w:val="0"/>
          <w:numId w:val="13"/>
        </w:numPr>
      </w:pPr>
      <w:r w:rsidRPr="006947DD">
        <w:rPr>
          <w:b/>
          <w:bCs/>
        </w:rPr>
        <w:t>人孔管理</w:t>
      </w:r>
      <w:r w:rsidRPr="006947DD">
        <w:t>：</w:t>
      </w:r>
      <w:proofErr w:type="gramStart"/>
      <w:r w:rsidRPr="006947DD">
        <w:t>非维护</w:t>
      </w:r>
      <w:proofErr w:type="gramEnd"/>
      <w:r w:rsidRPr="006947DD">
        <w:t>需要不得随意打开人孔盖，防止水质二次污染</w:t>
      </w:r>
    </w:p>
    <w:p w14:paraId="3FB662BD" w14:textId="77777777" w:rsidR="006947DD" w:rsidRPr="006947DD" w:rsidRDefault="006947DD" w:rsidP="006947DD">
      <w:pPr>
        <w:numPr>
          <w:ilvl w:val="0"/>
          <w:numId w:val="13"/>
        </w:numPr>
      </w:pPr>
      <w:r w:rsidRPr="006947DD">
        <w:rPr>
          <w:b/>
          <w:bCs/>
        </w:rPr>
        <w:t>防冻措施</w:t>
      </w:r>
      <w:r w:rsidRPr="006947DD">
        <w:t>：在寒冷地区，室外水箱应采取防冻保温措施</w:t>
      </w:r>
    </w:p>
    <w:p w14:paraId="52F6C048" w14:textId="77777777" w:rsidR="006947DD" w:rsidRPr="006947DD" w:rsidRDefault="006947DD" w:rsidP="006947DD">
      <w:pPr>
        <w:numPr>
          <w:ilvl w:val="0"/>
          <w:numId w:val="13"/>
        </w:numPr>
      </w:pPr>
      <w:r w:rsidRPr="006947DD">
        <w:rPr>
          <w:b/>
          <w:bCs/>
        </w:rPr>
        <w:t>消防用水保障</w:t>
      </w:r>
      <w:r w:rsidRPr="006947DD">
        <w:t>：生活与消防合用水箱内应</w:t>
      </w:r>
      <w:proofErr w:type="gramStart"/>
      <w:r w:rsidRPr="006947DD">
        <w:t>设生活</w:t>
      </w:r>
      <w:proofErr w:type="gramEnd"/>
      <w:r w:rsidRPr="006947DD">
        <w:t>出水虹吸管，保证消防用水储备量</w:t>
      </w:r>
    </w:p>
    <w:p w14:paraId="5F3B58E8" w14:textId="77777777" w:rsidR="006947DD" w:rsidRPr="006947DD" w:rsidRDefault="006947DD" w:rsidP="006947DD">
      <w:r w:rsidRPr="006947DD">
        <w:pict w14:anchorId="74193881">
          <v:rect id="_x0000_i1085" style="width:0;height:.75pt" o:hralign="center" o:hrstd="t" o:hr="t" fillcolor="#a0a0a0" stroked="f"/>
        </w:pict>
      </w:r>
    </w:p>
    <w:p w14:paraId="02CE9274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第八章 质量保证与售后服务</w:t>
      </w:r>
    </w:p>
    <w:p w14:paraId="49D51B45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8.1 质量保证</w:t>
      </w:r>
    </w:p>
    <w:p w14:paraId="0F840994" w14:textId="77777777" w:rsidR="006947DD" w:rsidRPr="006947DD" w:rsidRDefault="006947DD" w:rsidP="006947DD">
      <w:pPr>
        <w:numPr>
          <w:ilvl w:val="0"/>
          <w:numId w:val="14"/>
        </w:numPr>
      </w:pPr>
      <w:r w:rsidRPr="006947DD">
        <w:t>产品制造符合国家建筑标准设计图集02S101/12S101</w:t>
      </w:r>
    </w:p>
    <w:p w14:paraId="57701F46" w14:textId="77777777" w:rsidR="006947DD" w:rsidRPr="006947DD" w:rsidRDefault="006947DD" w:rsidP="006947DD">
      <w:pPr>
        <w:numPr>
          <w:ilvl w:val="0"/>
          <w:numId w:val="14"/>
        </w:numPr>
      </w:pPr>
      <w:r w:rsidRPr="006947DD">
        <w:t>板材符合GB9684《不锈钢食品容器卫生标准》</w:t>
      </w:r>
    </w:p>
    <w:p w14:paraId="036C963A" w14:textId="77777777" w:rsidR="006947DD" w:rsidRPr="006947DD" w:rsidRDefault="006947DD" w:rsidP="006947DD">
      <w:pPr>
        <w:numPr>
          <w:ilvl w:val="0"/>
          <w:numId w:val="14"/>
        </w:numPr>
      </w:pPr>
      <w:r w:rsidRPr="006947DD">
        <w:t>水箱整体通过满水试验合格后出厂/交付</w:t>
      </w:r>
    </w:p>
    <w:p w14:paraId="77CBE1B8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8.2 售后服务</w:t>
      </w:r>
    </w:p>
    <w:p w14:paraId="639F47F4" w14:textId="77777777" w:rsidR="006947DD" w:rsidRPr="006947DD" w:rsidRDefault="006947DD" w:rsidP="006947DD">
      <w:pPr>
        <w:numPr>
          <w:ilvl w:val="0"/>
          <w:numId w:val="15"/>
        </w:numPr>
      </w:pPr>
      <w:r w:rsidRPr="006947DD">
        <w:t>质保期：自验收合格之日起12个月</w:t>
      </w:r>
    </w:p>
    <w:p w14:paraId="70983C12" w14:textId="77777777" w:rsidR="006947DD" w:rsidRPr="006947DD" w:rsidRDefault="006947DD" w:rsidP="006947DD">
      <w:pPr>
        <w:numPr>
          <w:ilvl w:val="0"/>
          <w:numId w:val="15"/>
        </w:numPr>
      </w:pPr>
      <w:r w:rsidRPr="006947DD">
        <w:t>质保期内因产品质量问题导致的渗漏、变形，由厂家免费维修或更换</w:t>
      </w:r>
    </w:p>
    <w:p w14:paraId="1B4575FA" w14:textId="77777777" w:rsidR="006947DD" w:rsidRPr="006947DD" w:rsidRDefault="006947DD" w:rsidP="006947DD">
      <w:pPr>
        <w:numPr>
          <w:ilvl w:val="0"/>
          <w:numId w:val="15"/>
        </w:numPr>
      </w:pPr>
      <w:r w:rsidRPr="006947DD">
        <w:t>提供终身技术咨询与维护指导</w:t>
      </w:r>
    </w:p>
    <w:p w14:paraId="52CBBFFA" w14:textId="77777777" w:rsidR="006947DD" w:rsidRPr="006947DD" w:rsidRDefault="006947DD" w:rsidP="006947DD">
      <w:r w:rsidRPr="006947DD">
        <w:pict w14:anchorId="0699ACFF">
          <v:rect id="_x0000_i1086" style="width:0;height:.75pt" o:hralign="center" o:hrstd="t" o:hr="t" fillcolor="#a0a0a0" stroked="f"/>
        </w:pict>
      </w:r>
    </w:p>
    <w:p w14:paraId="6D90B096" w14:textId="77777777" w:rsidR="006947DD" w:rsidRPr="006947DD" w:rsidRDefault="006947DD" w:rsidP="006947DD">
      <w:pPr>
        <w:rPr>
          <w:b/>
          <w:bCs/>
        </w:rPr>
      </w:pPr>
      <w:r w:rsidRPr="006947DD">
        <w:rPr>
          <w:b/>
          <w:bCs/>
        </w:rPr>
        <w:t>第九章 订货说明</w:t>
      </w:r>
    </w:p>
    <w:p w14:paraId="62D3515E" w14:textId="77777777" w:rsidR="006947DD" w:rsidRPr="006947DD" w:rsidRDefault="006947DD" w:rsidP="006947DD">
      <w:r w:rsidRPr="006947DD">
        <w:t>订货时需提供以下信息：</w:t>
      </w:r>
    </w:p>
    <w:p w14:paraId="5FE56C1F" w14:textId="77777777" w:rsidR="006947DD" w:rsidRPr="006947DD" w:rsidRDefault="006947DD" w:rsidP="006947DD">
      <w:pPr>
        <w:numPr>
          <w:ilvl w:val="0"/>
          <w:numId w:val="16"/>
        </w:numPr>
      </w:pPr>
      <w:r w:rsidRPr="006947DD">
        <w:t>水箱外形尺寸（长×宽×高）或有效容积</w:t>
      </w:r>
    </w:p>
    <w:p w14:paraId="7F71CD74" w14:textId="77777777" w:rsidR="006947DD" w:rsidRPr="006947DD" w:rsidRDefault="006947DD" w:rsidP="006947DD">
      <w:pPr>
        <w:numPr>
          <w:ilvl w:val="0"/>
          <w:numId w:val="16"/>
        </w:numPr>
      </w:pPr>
      <w:r w:rsidRPr="006947DD">
        <w:t>接管位置、管径大小、连接形式</w:t>
      </w:r>
    </w:p>
    <w:p w14:paraId="4BE3E66F" w14:textId="77777777" w:rsidR="006947DD" w:rsidRPr="006947DD" w:rsidRDefault="006947DD" w:rsidP="006947DD">
      <w:pPr>
        <w:numPr>
          <w:ilvl w:val="0"/>
          <w:numId w:val="16"/>
        </w:numPr>
      </w:pPr>
      <w:r w:rsidRPr="006947DD">
        <w:t>是否需要保温及保温方式</w:t>
      </w:r>
    </w:p>
    <w:p w14:paraId="010BFD94" w14:textId="77777777" w:rsidR="006947DD" w:rsidRPr="006947DD" w:rsidRDefault="006947DD" w:rsidP="006947DD">
      <w:pPr>
        <w:numPr>
          <w:ilvl w:val="0"/>
          <w:numId w:val="16"/>
        </w:numPr>
      </w:pPr>
      <w:r w:rsidRPr="006947DD">
        <w:t>是否需要配套附件（浮球阀、液位计、消毒设备等）</w:t>
      </w:r>
    </w:p>
    <w:p w14:paraId="440BD4A8" w14:textId="77777777" w:rsidR="006947DD" w:rsidRPr="006947DD" w:rsidRDefault="006947DD" w:rsidP="006947DD">
      <w:pPr>
        <w:numPr>
          <w:ilvl w:val="0"/>
          <w:numId w:val="16"/>
        </w:numPr>
      </w:pPr>
      <w:r w:rsidRPr="006947DD">
        <w:lastRenderedPageBreak/>
        <w:t>储水用途（生活给水/消防/雨水回收）</w:t>
      </w:r>
    </w:p>
    <w:p w14:paraId="14EA0C39" w14:textId="77777777" w:rsidR="006947DD" w:rsidRPr="006947DD" w:rsidRDefault="006947DD" w:rsidP="006947DD">
      <w:pPr>
        <w:numPr>
          <w:ilvl w:val="0"/>
          <w:numId w:val="16"/>
        </w:numPr>
      </w:pPr>
      <w:r w:rsidRPr="006947DD">
        <w:t>水质情况（尤其氯离子含量）</w:t>
      </w:r>
    </w:p>
    <w:p w14:paraId="71E3A7D1" w14:textId="77777777" w:rsidR="006947DD" w:rsidRPr="006947DD" w:rsidRDefault="006947DD" w:rsidP="006947DD">
      <w:r w:rsidRPr="006947DD">
        <w:pict w14:anchorId="508E5720">
          <v:rect id="_x0000_i1087" style="width:0;height:.75pt" o:hralign="center" o:hrstd="t" o:hr="t" fillcolor="#a0a0a0" stroked="f"/>
        </w:pict>
      </w:r>
    </w:p>
    <w:p w14:paraId="45A9F735" w14:textId="77777777" w:rsidR="006947DD" w:rsidRPr="006947DD" w:rsidRDefault="006947DD" w:rsidP="006947DD">
      <w:r w:rsidRPr="006947DD">
        <w:rPr>
          <w:b/>
          <w:bCs/>
        </w:rPr>
        <w:t>编制单位</w:t>
      </w:r>
      <w:r w:rsidRPr="006947DD">
        <w:t>：光合书院·项目组</w:t>
      </w:r>
      <w:r w:rsidRPr="006947DD">
        <w:br/>
      </w:r>
      <w:r w:rsidRPr="006947DD">
        <w:rPr>
          <w:b/>
          <w:bCs/>
        </w:rPr>
        <w:t>编制日期</w:t>
      </w:r>
      <w:r w:rsidRPr="006947DD">
        <w:t>：2026年03月</w:t>
      </w:r>
    </w:p>
    <w:p w14:paraId="55EC22B5" w14:textId="77777777" w:rsidR="00152363" w:rsidRPr="006947DD" w:rsidRDefault="00152363"/>
    <w:sectPr w:rsidR="00152363" w:rsidRPr="00694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E43"/>
    <w:multiLevelType w:val="multilevel"/>
    <w:tmpl w:val="4D76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60C68"/>
    <w:multiLevelType w:val="multilevel"/>
    <w:tmpl w:val="299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53179"/>
    <w:multiLevelType w:val="multilevel"/>
    <w:tmpl w:val="62D86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B0D07"/>
    <w:multiLevelType w:val="multilevel"/>
    <w:tmpl w:val="0BA6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F2088"/>
    <w:multiLevelType w:val="multilevel"/>
    <w:tmpl w:val="7A18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B6F44"/>
    <w:multiLevelType w:val="multilevel"/>
    <w:tmpl w:val="B58C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76CE2"/>
    <w:multiLevelType w:val="multilevel"/>
    <w:tmpl w:val="F67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634CF"/>
    <w:multiLevelType w:val="multilevel"/>
    <w:tmpl w:val="3EF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34DFE"/>
    <w:multiLevelType w:val="multilevel"/>
    <w:tmpl w:val="BBC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A3BFB"/>
    <w:multiLevelType w:val="multilevel"/>
    <w:tmpl w:val="876A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A0D9B"/>
    <w:multiLevelType w:val="multilevel"/>
    <w:tmpl w:val="3F2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5524FA"/>
    <w:multiLevelType w:val="multilevel"/>
    <w:tmpl w:val="66925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B1BE7"/>
    <w:multiLevelType w:val="multilevel"/>
    <w:tmpl w:val="484C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C6C04"/>
    <w:multiLevelType w:val="multilevel"/>
    <w:tmpl w:val="6502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0A3B02"/>
    <w:multiLevelType w:val="multilevel"/>
    <w:tmpl w:val="12B6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70FBE"/>
    <w:multiLevelType w:val="multilevel"/>
    <w:tmpl w:val="4752A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683161">
    <w:abstractNumId w:val="10"/>
  </w:num>
  <w:num w:numId="2" w16cid:durableId="476845067">
    <w:abstractNumId w:val="4"/>
  </w:num>
  <w:num w:numId="3" w16cid:durableId="1823160596">
    <w:abstractNumId w:val="3"/>
  </w:num>
  <w:num w:numId="4" w16cid:durableId="787354994">
    <w:abstractNumId w:val="15"/>
  </w:num>
  <w:num w:numId="5" w16cid:durableId="425807836">
    <w:abstractNumId w:val="14"/>
  </w:num>
  <w:num w:numId="6" w16cid:durableId="1979724458">
    <w:abstractNumId w:val="8"/>
  </w:num>
  <w:num w:numId="7" w16cid:durableId="632173703">
    <w:abstractNumId w:val="6"/>
  </w:num>
  <w:num w:numId="8" w16cid:durableId="1289584420">
    <w:abstractNumId w:val="11"/>
  </w:num>
  <w:num w:numId="9" w16cid:durableId="1242443177">
    <w:abstractNumId w:val="12"/>
  </w:num>
  <w:num w:numId="10" w16cid:durableId="780034653">
    <w:abstractNumId w:val="13"/>
  </w:num>
  <w:num w:numId="11" w16cid:durableId="143544343">
    <w:abstractNumId w:val="2"/>
  </w:num>
  <w:num w:numId="12" w16cid:durableId="554195712">
    <w:abstractNumId w:val="5"/>
  </w:num>
  <w:num w:numId="13" w16cid:durableId="1991979164">
    <w:abstractNumId w:val="9"/>
  </w:num>
  <w:num w:numId="14" w16cid:durableId="1465075962">
    <w:abstractNumId w:val="1"/>
  </w:num>
  <w:num w:numId="15" w16cid:durableId="1584989454">
    <w:abstractNumId w:val="7"/>
  </w:num>
  <w:num w:numId="16" w16cid:durableId="155492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6C"/>
    <w:rsid w:val="000D46A4"/>
    <w:rsid w:val="00152363"/>
    <w:rsid w:val="001E5AEB"/>
    <w:rsid w:val="00421B07"/>
    <w:rsid w:val="006947DD"/>
    <w:rsid w:val="00727073"/>
    <w:rsid w:val="00A6110A"/>
    <w:rsid w:val="00FB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2CCE8-59C2-45BF-B932-CE6768DC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5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5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5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5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5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5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5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5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15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5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5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5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5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5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1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2026-03-27T03:14:00Z</dcterms:created>
  <dcterms:modified xsi:type="dcterms:W3CDTF">2026-03-27T03:14:00Z</dcterms:modified>
</cp:coreProperties>
</file>