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2F9E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光合书院·空气质量监测系统使用和维护管理制度</w:t>
      </w:r>
    </w:p>
    <w:p w14:paraId="4183CA44" w14:textId="77777777" w:rsidR="003C686B" w:rsidRPr="003C686B" w:rsidRDefault="003C686B" w:rsidP="003C686B">
      <w:r w:rsidRPr="003C686B">
        <w:pict w14:anchorId="46A810B8">
          <v:rect id="_x0000_i1091" style="width:0;height:.75pt" o:hralign="center" o:hrstd="t" o:hr="t" fillcolor="#a0a0a0" stroked="f"/>
        </w:pict>
      </w:r>
    </w:p>
    <w:p w14:paraId="77F374EE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第一章 总则</w:t>
      </w:r>
    </w:p>
    <w:p w14:paraId="51D9D3AF" w14:textId="77777777" w:rsidR="003C686B" w:rsidRPr="003C686B" w:rsidRDefault="003C686B" w:rsidP="003C686B">
      <w:r w:rsidRPr="003C686B">
        <w:rPr>
          <w:b/>
          <w:bCs/>
        </w:rPr>
        <w:t>第一条</w:t>
      </w:r>
      <w:r w:rsidRPr="003C686B">
        <w:t> 为规范光合书院（以下简称“本项目”）空气质量监测系统的使用与维护，保障室内环境健康舒适，提升建筑绿色运营水平，依据《室内空气质量标准》（GB/T 18883）《公共场所卫生指标及限值要求》（GB 37488）及本项目设计文件，制定本制度。</w:t>
      </w:r>
    </w:p>
    <w:p w14:paraId="2C9AB8EB" w14:textId="77777777" w:rsidR="003C686B" w:rsidRPr="003C686B" w:rsidRDefault="003C686B" w:rsidP="003C686B">
      <w:r w:rsidRPr="003C686B">
        <w:rPr>
          <w:b/>
          <w:bCs/>
        </w:rPr>
        <w:t>第二条</w:t>
      </w:r>
      <w:r w:rsidRPr="003C686B">
        <w:t> 本制度适用于本项目空气质量监测系统的日常运行、数据监测、预警处置、设备维护及人员管理等工作。</w:t>
      </w:r>
    </w:p>
    <w:p w14:paraId="46B4C8C4" w14:textId="77777777" w:rsidR="003C686B" w:rsidRPr="003C686B" w:rsidRDefault="003C686B" w:rsidP="003C686B">
      <w:r w:rsidRPr="003C686B">
        <w:rPr>
          <w:b/>
          <w:bCs/>
        </w:rPr>
        <w:t>第三条</w:t>
      </w:r>
      <w:r w:rsidRPr="003C686B">
        <w:t> 空气质量监测系统是建筑设备自控系统（BAS）的重要组成部分，监测参数包括：</w:t>
      </w:r>
    </w:p>
    <w:p w14:paraId="2086E64A" w14:textId="77777777" w:rsidR="003C686B" w:rsidRPr="003C686B" w:rsidRDefault="003C686B" w:rsidP="003C686B">
      <w:pPr>
        <w:numPr>
          <w:ilvl w:val="0"/>
          <w:numId w:val="1"/>
        </w:numPr>
      </w:pPr>
      <w:r w:rsidRPr="003C686B">
        <w:t>二氧化碳（CO</w:t>
      </w:r>
      <w:r w:rsidRPr="003C686B">
        <w:rPr>
          <w:rFonts w:ascii="Cambria Math" w:hAnsi="Cambria Math" w:cs="Cambria Math"/>
        </w:rPr>
        <w:t>₂</w:t>
      </w:r>
      <w:r w:rsidRPr="003C686B">
        <w:t>）浓度</w:t>
      </w:r>
    </w:p>
    <w:p w14:paraId="723D6B9D" w14:textId="77777777" w:rsidR="003C686B" w:rsidRPr="003C686B" w:rsidRDefault="003C686B" w:rsidP="003C686B">
      <w:pPr>
        <w:numPr>
          <w:ilvl w:val="0"/>
          <w:numId w:val="1"/>
        </w:numPr>
      </w:pPr>
      <w:r w:rsidRPr="003C686B">
        <w:t>可吸入颗粒物（PM2.5、PM10）</w:t>
      </w:r>
    </w:p>
    <w:p w14:paraId="395651DC" w14:textId="77777777" w:rsidR="003C686B" w:rsidRPr="003C686B" w:rsidRDefault="003C686B" w:rsidP="003C686B">
      <w:pPr>
        <w:numPr>
          <w:ilvl w:val="0"/>
          <w:numId w:val="1"/>
        </w:numPr>
      </w:pPr>
      <w:r w:rsidRPr="003C686B">
        <w:t>甲醛（HCHO）浓度</w:t>
      </w:r>
    </w:p>
    <w:p w14:paraId="3F8F2715" w14:textId="77777777" w:rsidR="003C686B" w:rsidRPr="003C686B" w:rsidRDefault="003C686B" w:rsidP="003C686B">
      <w:pPr>
        <w:numPr>
          <w:ilvl w:val="0"/>
          <w:numId w:val="1"/>
        </w:numPr>
      </w:pPr>
      <w:r w:rsidRPr="003C686B">
        <w:t>总挥发性有机物（TVOC）浓度</w:t>
      </w:r>
    </w:p>
    <w:p w14:paraId="71DB3960" w14:textId="77777777" w:rsidR="003C686B" w:rsidRPr="003C686B" w:rsidRDefault="003C686B" w:rsidP="003C686B">
      <w:pPr>
        <w:numPr>
          <w:ilvl w:val="0"/>
          <w:numId w:val="1"/>
        </w:numPr>
      </w:pPr>
      <w:r w:rsidRPr="003C686B">
        <w:t>温度</w:t>
      </w:r>
    </w:p>
    <w:p w14:paraId="02351589" w14:textId="77777777" w:rsidR="003C686B" w:rsidRPr="003C686B" w:rsidRDefault="003C686B" w:rsidP="003C686B">
      <w:pPr>
        <w:numPr>
          <w:ilvl w:val="0"/>
          <w:numId w:val="1"/>
        </w:numPr>
      </w:pPr>
      <w:r w:rsidRPr="003C686B">
        <w:t>相对湿度</w:t>
      </w:r>
    </w:p>
    <w:p w14:paraId="4987CD69" w14:textId="77777777" w:rsidR="003C686B" w:rsidRPr="003C686B" w:rsidRDefault="003C686B" w:rsidP="003C686B">
      <w:r w:rsidRPr="003C686B">
        <w:rPr>
          <w:b/>
          <w:bCs/>
        </w:rPr>
        <w:t>第四条</w:t>
      </w:r>
      <w:r w:rsidRPr="003C686B">
        <w:t> 空气质量监测遵循“实时监测、及时预警、联动控制、持续改进”的原则，确保室内空气质量符合国家卫生标准。</w:t>
      </w:r>
    </w:p>
    <w:p w14:paraId="79E0082A" w14:textId="77777777" w:rsidR="003C686B" w:rsidRPr="003C686B" w:rsidRDefault="003C686B" w:rsidP="003C686B">
      <w:r w:rsidRPr="003C686B">
        <w:pict w14:anchorId="389649F2">
          <v:rect id="_x0000_i1092" style="width:0;height:.75pt" o:hralign="center" o:hrstd="t" o:hr="t" fillcolor="#a0a0a0" stroked="f"/>
        </w:pict>
      </w:r>
    </w:p>
    <w:p w14:paraId="22A62DFE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第二章 组织机构与职责</w:t>
      </w:r>
    </w:p>
    <w:p w14:paraId="5C3F3121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第五条 管理机构</w:t>
      </w:r>
    </w:p>
    <w:p w14:paraId="7F4CA03E" w14:textId="77777777" w:rsidR="003C686B" w:rsidRPr="003C686B" w:rsidRDefault="003C686B" w:rsidP="003C686B">
      <w:r w:rsidRPr="003C686B">
        <w:t>成立空气质量管理工作小组，由项目运营单位分管领导担任组长，成员包括：</w:t>
      </w:r>
    </w:p>
    <w:p w14:paraId="39AC61E3" w14:textId="77777777" w:rsidR="003C686B" w:rsidRPr="003C686B" w:rsidRDefault="003C686B" w:rsidP="003C686B">
      <w:pPr>
        <w:numPr>
          <w:ilvl w:val="0"/>
          <w:numId w:val="2"/>
        </w:numPr>
      </w:pPr>
      <w:r w:rsidRPr="003C686B">
        <w:t>工程运维部（负责监测设备维护、系统运行）</w:t>
      </w:r>
    </w:p>
    <w:p w14:paraId="25340294" w14:textId="77777777" w:rsidR="003C686B" w:rsidRPr="003C686B" w:rsidRDefault="003C686B" w:rsidP="003C686B">
      <w:pPr>
        <w:numPr>
          <w:ilvl w:val="0"/>
          <w:numId w:val="2"/>
        </w:numPr>
      </w:pPr>
      <w:r w:rsidRPr="003C686B">
        <w:t>物业管理部（负责日常巡查、异常上报）</w:t>
      </w:r>
    </w:p>
    <w:p w14:paraId="5753BBAF" w14:textId="77777777" w:rsidR="003C686B" w:rsidRPr="003C686B" w:rsidRDefault="003C686B" w:rsidP="003C686B">
      <w:pPr>
        <w:numPr>
          <w:ilvl w:val="0"/>
          <w:numId w:val="2"/>
        </w:numPr>
      </w:pPr>
      <w:r w:rsidRPr="003C686B">
        <w:t>信息技术部（负责数据平台与网络安全）</w:t>
      </w:r>
    </w:p>
    <w:p w14:paraId="42541333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第六条 职责分工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9370"/>
      </w:tblGrid>
      <w:tr w:rsidR="003C686B" w:rsidRPr="003C686B" w14:paraId="1BD8451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715136" w14:textId="77777777" w:rsidR="003C686B" w:rsidRPr="003C686B" w:rsidRDefault="003C686B" w:rsidP="003C686B">
            <w:r w:rsidRPr="003C686B">
              <w:t>部门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455B9C" w14:textId="77777777" w:rsidR="003C686B" w:rsidRPr="003C686B" w:rsidRDefault="003C686B" w:rsidP="003C686B">
            <w:r w:rsidRPr="003C686B">
              <w:t>职责</w:t>
            </w:r>
          </w:p>
        </w:tc>
      </w:tr>
      <w:tr w:rsidR="003C686B" w:rsidRPr="003C686B" w14:paraId="533787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DF5FE4" w14:textId="77777777" w:rsidR="003C686B" w:rsidRPr="003C686B" w:rsidRDefault="003C686B" w:rsidP="003C686B">
            <w:r w:rsidRPr="003C686B">
              <w:t>工程运维部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6E942E" w14:textId="77777777" w:rsidR="003C686B" w:rsidRPr="003C686B" w:rsidRDefault="003C686B" w:rsidP="003C686B">
            <w:r w:rsidRPr="003C686B">
              <w:t>负责传感器校准、设备维修、系统故障处理、与新风系统联动调试</w:t>
            </w:r>
          </w:p>
        </w:tc>
      </w:tr>
      <w:tr w:rsidR="003C686B" w:rsidRPr="003C686B" w14:paraId="56F35CE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4A64E1" w14:textId="77777777" w:rsidR="003C686B" w:rsidRPr="003C686B" w:rsidRDefault="003C686B" w:rsidP="003C686B">
            <w:r w:rsidRPr="003C686B">
              <w:t>物业管理部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0CCBCE" w14:textId="77777777" w:rsidR="003C686B" w:rsidRPr="003C686B" w:rsidRDefault="003C686B" w:rsidP="003C686B">
            <w:r w:rsidRPr="003C686B">
              <w:t>负责每日数据巡查、异常情况上报、现场环境巡查</w:t>
            </w:r>
          </w:p>
        </w:tc>
      </w:tr>
      <w:tr w:rsidR="003C686B" w:rsidRPr="003C686B" w14:paraId="6498E19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40C7B0" w14:textId="77777777" w:rsidR="003C686B" w:rsidRPr="003C686B" w:rsidRDefault="003C686B" w:rsidP="003C686B">
            <w:r w:rsidRPr="003C686B">
              <w:t>信息技术部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3991BD" w14:textId="77777777" w:rsidR="003C686B" w:rsidRPr="003C686B" w:rsidRDefault="003C686B" w:rsidP="003C686B">
            <w:r w:rsidRPr="003C686B">
              <w:t>负责监测平台软件维护、数据备份、用户权限管理</w:t>
            </w:r>
          </w:p>
        </w:tc>
      </w:tr>
    </w:tbl>
    <w:p w14:paraId="58134734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第七条 空气质量管理员</w:t>
      </w:r>
    </w:p>
    <w:p w14:paraId="769F7E90" w14:textId="77777777" w:rsidR="003C686B" w:rsidRPr="003C686B" w:rsidRDefault="003C686B" w:rsidP="003C686B">
      <w:r w:rsidRPr="003C686B">
        <w:t>设置专职空气质量管理员，履行以下职责：</w:t>
      </w:r>
    </w:p>
    <w:p w14:paraId="5FC750FF" w14:textId="77777777" w:rsidR="003C686B" w:rsidRPr="003C686B" w:rsidRDefault="003C686B" w:rsidP="003C686B">
      <w:pPr>
        <w:numPr>
          <w:ilvl w:val="0"/>
          <w:numId w:val="3"/>
        </w:numPr>
      </w:pPr>
      <w:r w:rsidRPr="003C686B">
        <w:t>每日查看监测数据，识别异常波动</w:t>
      </w:r>
    </w:p>
    <w:p w14:paraId="7C7B3C0C" w14:textId="77777777" w:rsidR="003C686B" w:rsidRPr="003C686B" w:rsidRDefault="003C686B" w:rsidP="003C686B">
      <w:pPr>
        <w:numPr>
          <w:ilvl w:val="0"/>
          <w:numId w:val="3"/>
        </w:numPr>
      </w:pPr>
      <w:r w:rsidRPr="003C686B">
        <w:t>编制空气质量日报、周报、月报</w:t>
      </w:r>
    </w:p>
    <w:p w14:paraId="1EBB8A67" w14:textId="77777777" w:rsidR="003C686B" w:rsidRPr="003C686B" w:rsidRDefault="003C686B" w:rsidP="003C686B">
      <w:pPr>
        <w:numPr>
          <w:ilvl w:val="0"/>
          <w:numId w:val="3"/>
        </w:numPr>
      </w:pPr>
      <w:r w:rsidRPr="003C686B">
        <w:t>提出改善建议</w:t>
      </w:r>
    </w:p>
    <w:p w14:paraId="1BB95694" w14:textId="77777777" w:rsidR="003C686B" w:rsidRPr="003C686B" w:rsidRDefault="003C686B" w:rsidP="003C686B">
      <w:pPr>
        <w:numPr>
          <w:ilvl w:val="0"/>
          <w:numId w:val="3"/>
        </w:numPr>
      </w:pPr>
      <w:r w:rsidRPr="003C686B">
        <w:t>组织空气质量相关培训与宣传</w:t>
      </w:r>
    </w:p>
    <w:p w14:paraId="303B3858" w14:textId="77777777" w:rsidR="003C686B" w:rsidRPr="003C686B" w:rsidRDefault="003C686B" w:rsidP="003C686B">
      <w:r w:rsidRPr="003C686B">
        <w:pict w14:anchorId="789FA05A">
          <v:rect id="_x0000_i1093" style="width:0;height:.75pt" o:hralign="center" o:hrstd="t" o:hr="t" fillcolor="#a0a0a0" stroked="f"/>
        </w:pict>
      </w:r>
    </w:p>
    <w:p w14:paraId="6AED53DE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第三章 监测点位与标准</w:t>
      </w:r>
    </w:p>
    <w:p w14:paraId="2DB76BED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第八条 监测点位设置</w:t>
      </w:r>
    </w:p>
    <w:p w14:paraId="70B43BBC" w14:textId="77777777" w:rsidR="003C686B" w:rsidRPr="003C686B" w:rsidRDefault="003C686B" w:rsidP="003C686B">
      <w:r w:rsidRPr="003C686B">
        <w:t>本项目空气质量监测点位布设如下：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3062"/>
        <w:gridCol w:w="5947"/>
      </w:tblGrid>
      <w:tr w:rsidR="003C686B" w:rsidRPr="003C686B" w14:paraId="307DFC8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6496EE" w14:textId="77777777" w:rsidR="003C686B" w:rsidRPr="003C686B" w:rsidRDefault="003C686B" w:rsidP="003C686B">
            <w:r w:rsidRPr="003C686B">
              <w:lastRenderedPageBreak/>
              <w:t>区域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FEF736" w14:textId="77777777" w:rsidR="003C686B" w:rsidRPr="003C686B" w:rsidRDefault="003C686B" w:rsidP="003C686B">
            <w:r w:rsidRPr="003C686B">
              <w:t>监测点位数量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5EA8C9" w14:textId="77777777" w:rsidR="003C686B" w:rsidRPr="003C686B" w:rsidRDefault="003C686B" w:rsidP="003C686B">
            <w:r w:rsidRPr="003C686B">
              <w:t>监测参数</w:t>
            </w:r>
          </w:p>
        </w:tc>
      </w:tr>
      <w:tr w:rsidR="003C686B" w:rsidRPr="003C686B" w14:paraId="129D9AC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4D1118" w14:textId="77777777" w:rsidR="003C686B" w:rsidRPr="003C686B" w:rsidRDefault="003C686B" w:rsidP="003C686B">
            <w:r w:rsidRPr="003C686B">
              <w:t>一层阅览区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95A7F3" w14:textId="77777777" w:rsidR="003C686B" w:rsidRPr="003C686B" w:rsidRDefault="003C686B" w:rsidP="003C686B">
            <w:r w:rsidRPr="003C686B">
              <w:t>2处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58F435" w14:textId="77777777" w:rsidR="003C686B" w:rsidRPr="003C686B" w:rsidRDefault="003C686B" w:rsidP="003C686B">
            <w:r w:rsidRPr="003C686B">
              <w:t>CO</w:t>
            </w:r>
            <w:r w:rsidRPr="003C686B">
              <w:rPr>
                <w:rFonts w:ascii="Cambria Math" w:hAnsi="Cambria Math" w:cs="Cambria Math"/>
              </w:rPr>
              <w:t>₂</w:t>
            </w:r>
            <w:r w:rsidRPr="003C686B">
              <w:t>、PM2.5、PM10、温度、湿度</w:t>
            </w:r>
          </w:p>
        </w:tc>
      </w:tr>
      <w:tr w:rsidR="003C686B" w:rsidRPr="003C686B" w14:paraId="7871C1D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479225" w14:textId="77777777" w:rsidR="003C686B" w:rsidRPr="003C686B" w:rsidRDefault="003C686B" w:rsidP="003C686B">
            <w:r w:rsidRPr="003C686B">
              <w:t>二层阅览区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BE64B8" w14:textId="77777777" w:rsidR="003C686B" w:rsidRPr="003C686B" w:rsidRDefault="003C686B" w:rsidP="003C686B">
            <w:r w:rsidRPr="003C686B">
              <w:t>2处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2AA110" w14:textId="77777777" w:rsidR="003C686B" w:rsidRPr="003C686B" w:rsidRDefault="003C686B" w:rsidP="003C686B">
            <w:r w:rsidRPr="003C686B">
              <w:t>CO</w:t>
            </w:r>
            <w:r w:rsidRPr="003C686B">
              <w:rPr>
                <w:rFonts w:ascii="Cambria Math" w:hAnsi="Cambria Math" w:cs="Cambria Math"/>
              </w:rPr>
              <w:t>₂</w:t>
            </w:r>
            <w:r w:rsidRPr="003C686B">
              <w:t>、PM2.5、PM10、温度、湿度</w:t>
            </w:r>
          </w:p>
        </w:tc>
      </w:tr>
      <w:tr w:rsidR="003C686B" w:rsidRPr="003C686B" w14:paraId="0016FA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257B6B" w14:textId="77777777" w:rsidR="003C686B" w:rsidRPr="003C686B" w:rsidRDefault="003C686B" w:rsidP="003C686B">
            <w:r w:rsidRPr="003C686B">
              <w:t>多功能厅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FC8187" w14:textId="77777777" w:rsidR="003C686B" w:rsidRPr="003C686B" w:rsidRDefault="003C686B" w:rsidP="003C686B">
            <w:r w:rsidRPr="003C686B">
              <w:t>1处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01E0B9" w14:textId="77777777" w:rsidR="003C686B" w:rsidRPr="003C686B" w:rsidRDefault="003C686B" w:rsidP="003C686B">
            <w:r w:rsidRPr="003C686B">
              <w:t>CO</w:t>
            </w:r>
            <w:r w:rsidRPr="003C686B">
              <w:rPr>
                <w:rFonts w:ascii="Cambria Math" w:hAnsi="Cambria Math" w:cs="Cambria Math"/>
              </w:rPr>
              <w:t>₂</w:t>
            </w:r>
            <w:r w:rsidRPr="003C686B">
              <w:t>、PM2.5、PM10、温度、湿度</w:t>
            </w:r>
          </w:p>
        </w:tc>
      </w:tr>
      <w:tr w:rsidR="003C686B" w:rsidRPr="003C686B" w14:paraId="01F8E21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90985C" w14:textId="77777777" w:rsidR="003C686B" w:rsidRPr="003C686B" w:rsidRDefault="003C686B" w:rsidP="003C686B">
            <w:r w:rsidRPr="003C686B">
              <w:t>独立办公室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31C696" w14:textId="77777777" w:rsidR="003C686B" w:rsidRPr="003C686B" w:rsidRDefault="003C686B" w:rsidP="003C686B">
            <w:r w:rsidRPr="003C686B">
              <w:t>每间1处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9C1C5C" w14:textId="77777777" w:rsidR="003C686B" w:rsidRPr="003C686B" w:rsidRDefault="003C686B" w:rsidP="003C686B">
            <w:r w:rsidRPr="003C686B">
              <w:t>CO</w:t>
            </w:r>
            <w:r w:rsidRPr="003C686B">
              <w:rPr>
                <w:rFonts w:ascii="Cambria Math" w:hAnsi="Cambria Math" w:cs="Cambria Math"/>
              </w:rPr>
              <w:t>₂</w:t>
            </w:r>
            <w:r w:rsidRPr="003C686B">
              <w:t>、温度、湿度</w:t>
            </w:r>
          </w:p>
        </w:tc>
      </w:tr>
      <w:tr w:rsidR="003C686B" w:rsidRPr="003C686B" w14:paraId="2CDF1B5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058E8D" w14:textId="77777777" w:rsidR="003C686B" w:rsidRPr="003C686B" w:rsidRDefault="003C686B" w:rsidP="003C686B">
            <w:r w:rsidRPr="003C686B">
              <w:t>书库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3A920A" w14:textId="77777777" w:rsidR="003C686B" w:rsidRPr="003C686B" w:rsidRDefault="003C686B" w:rsidP="003C686B">
            <w:r w:rsidRPr="003C686B">
              <w:t>1处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0159CE" w14:textId="77777777" w:rsidR="003C686B" w:rsidRPr="003C686B" w:rsidRDefault="003C686B" w:rsidP="003C686B">
            <w:r w:rsidRPr="003C686B">
              <w:t>温度、湿度</w:t>
            </w:r>
          </w:p>
        </w:tc>
      </w:tr>
      <w:tr w:rsidR="003C686B" w:rsidRPr="003C686B" w14:paraId="7EB481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27A010" w14:textId="77777777" w:rsidR="003C686B" w:rsidRPr="003C686B" w:rsidRDefault="003C686B" w:rsidP="003C686B">
            <w:r w:rsidRPr="003C686B">
              <w:t>珍善本书库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342AAE" w14:textId="77777777" w:rsidR="003C686B" w:rsidRPr="003C686B" w:rsidRDefault="003C686B" w:rsidP="003C686B">
            <w:r w:rsidRPr="003C686B">
              <w:t>1处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5616C7" w14:textId="77777777" w:rsidR="003C686B" w:rsidRPr="003C686B" w:rsidRDefault="003C686B" w:rsidP="003C686B">
            <w:r w:rsidRPr="003C686B">
              <w:t>温度、湿度（高精度）</w:t>
            </w:r>
          </w:p>
        </w:tc>
      </w:tr>
      <w:tr w:rsidR="003C686B" w:rsidRPr="003C686B" w14:paraId="1965AC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D11281" w14:textId="77777777" w:rsidR="003C686B" w:rsidRPr="003C686B" w:rsidRDefault="003C686B" w:rsidP="003C686B">
            <w:r w:rsidRPr="003C686B">
              <w:t>数据中心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BFCD3D" w14:textId="77777777" w:rsidR="003C686B" w:rsidRPr="003C686B" w:rsidRDefault="003C686B" w:rsidP="003C686B">
            <w:r w:rsidRPr="003C686B">
              <w:t>1处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313FB4" w14:textId="77777777" w:rsidR="003C686B" w:rsidRPr="003C686B" w:rsidRDefault="003C686B" w:rsidP="003C686B">
            <w:r w:rsidRPr="003C686B">
              <w:t>温度、湿度</w:t>
            </w:r>
          </w:p>
        </w:tc>
      </w:tr>
    </w:tbl>
    <w:p w14:paraId="6C88B890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第九条 空气质量标准</w:t>
      </w:r>
    </w:p>
    <w:p w14:paraId="541D58F5" w14:textId="77777777" w:rsidR="003C686B" w:rsidRPr="003C686B" w:rsidRDefault="003C686B" w:rsidP="003C686B">
      <w:r w:rsidRPr="003C686B">
        <w:t>本项目室内空气质量执行以下标准：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6630"/>
        <w:gridCol w:w="2539"/>
      </w:tblGrid>
      <w:tr w:rsidR="003C686B" w:rsidRPr="003C686B" w14:paraId="1A200F9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EA9788" w14:textId="77777777" w:rsidR="003C686B" w:rsidRPr="003C686B" w:rsidRDefault="003C686B" w:rsidP="003C686B">
            <w:r w:rsidRPr="003C686B">
              <w:t>参数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C3FECB" w14:textId="77777777" w:rsidR="003C686B" w:rsidRPr="003C686B" w:rsidRDefault="003C686B" w:rsidP="003C686B">
            <w:r w:rsidRPr="003C686B">
              <w:t>标准限值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12890A" w14:textId="77777777" w:rsidR="003C686B" w:rsidRPr="003C686B" w:rsidRDefault="003C686B" w:rsidP="003C686B">
            <w:r w:rsidRPr="003C686B">
              <w:t>依据</w:t>
            </w:r>
          </w:p>
        </w:tc>
      </w:tr>
      <w:tr w:rsidR="003C686B" w:rsidRPr="003C686B" w14:paraId="1D6874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01D35D" w14:textId="77777777" w:rsidR="003C686B" w:rsidRPr="003C686B" w:rsidRDefault="003C686B" w:rsidP="003C686B">
            <w:r w:rsidRPr="003C686B">
              <w:t>CO</w:t>
            </w:r>
            <w:r w:rsidRPr="003C686B">
              <w:rPr>
                <w:rFonts w:ascii="Cambria Math" w:hAnsi="Cambria Math" w:cs="Cambria Math"/>
              </w:rPr>
              <w:t>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167EA2" w14:textId="77777777" w:rsidR="003C686B" w:rsidRPr="003C686B" w:rsidRDefault="003C686B" w:rsidP="003C686B">
            <w:r w:rsidRPr="003C686B">
              <w:t>≤1000 ppm（日平均值）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05039D" w14:textId="77777777" w:rsidR="003C686B" w:rsidRPr="003C686B" w:rsidRDefault="003C686B" w:rsidP="003C686B">
            <w:r w:rsidRPr="003C686B">
              <w:t>GB/T 18883</w:t>
            </w:r>
          </w:p>
        </w:tc>
      </w:tr>
      <w:tr w:rsidR="003C686B" w:rsidRPr="003C686B" w14:paraId="4B6F3C1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3BE483" w14:textId="77777777" w:rsidR="003C686B" w:rsidRPr="003C686B" w:rsidRDefault="003C686B" w:rsidP="003C686B">
            <w:r w:rsidRPr="003C686B">
              <w:t>PM2.5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BA5D37" w14:textId="77777777" w:rsidR="003C686B" w:rsidRPr="003C686B" w:rsidRDefault="003C686B" w:rsidP="003C686B">
            <w:r w:rsidRPr="003C686B">
              <w:t xml:space="preserve">≤35 </w:t>
            </w:r>
            <w:proofErr w:type="spellStart"/>
            <w:r w:rsidRPr="003C686B">
              <w:t>μg</w:t>
            </w:r>
            <w:proofErr w:type="spellEnd"/>
            <w:r w:rsidRPr="003C686B">
              <w:t>/m³（24小时平均值）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96E8D7" w14:textId="77777777" w:rsidR="003C686B" w:rsidRPr="003C686B" w:rsidRDefault="003C686B" w:rsidP="003C686B">
            <w:r w:rsidRPr="003C686B">
              <w:t>GB 37488</w:t>
            </w:r>
          </w:p>
        </w:tc>
      </w:tr>
      <w:tr w:rsidR="003C686B" w:rsidRPr="003C686B" w14:paraId="1C9E466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625E10" w14:textId="77777777" w:rsidR="003C686B" w:rsidRPr="003C686B" w:rsidRDefault="003C686B" w:rsidP="003C686B">
            <w:r w:rsidRPr="003C686B">
              <w:t>PM10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BF3566" w14:textId="77777777" w:rsidR="003C686B" w:rsidRPr="003C686B" w:rsidRDefault="003C686B" w:rsidP="003C686B">
            <w:r w:rsidRPr="003C686B">
              <w:t xml:space="preserve">≤150 </w:t>
            </w:r>
            <w:proofErr w:type="spellStart"/>
            <w:r w:rsidRPr="003C686B">
              <w:t>μg</w:t>
            </w:r>
            <w:proofErr w:type="spellEnd"/>
            <w:r w:rsidRPr="003C686B">
              <w:t>/m³（24小时平均值）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705CA1" w14:textId="77777777" w:rsidR="003C686B" w:rsidRPr="003C686B" w:rsidRDefault="003C686B" w:rsidP="003C686B">
            <w:r w:rsidRPr="003C686B">
              <w:t>GB 37488</w:t>
            </w:r>
          </w:p>
        </w:tc>
      </w:tr>
      <w:tr w:rsidR="003C686B" w:rsidRPr="003C686B" w14:paraId="05AE21F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FFED47" w14:textId="77777777" w:rsidR="003C686B" w:rsidRPr="003C686B" w:rsidRDefault="003C686B" w:rsidP="003C686B">
            <w:r w:rsidRPr="003C686B">
              <w:t>甲醛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3EB368" w14:textId="77777777" w:rsidR="003C686B" w:rsidRPr="003C686B" w:rsidRDefault="003C686B" w:rsidP="003C686B">
            <w:r w:rsidRPr="003C686B">
              <w:t>≤0.08 mg/m³（1小时平均值）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7564EF" w14:textId="77777777" w:rsidR="003C686B" w:rsidRPr="003C686B" w:rsidRDefault="003C686B" w:rsidP="003C686B">
            <w:r w:rsidRPr="003C686B">
              <w:t>GB/T 18883</w:t>
            </w:r>
          </w:p>
        </w:tc>
      </w:tr>
      <w:tr w:rsidR="003C686B" w:rsidRPr="003C686B" w14:paraId="179C7C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5974AC" w14:textId="77777777" w:rsidR="003C686B" w:rsidRPr="003C686B" w:rsidRDefault="003C686B" w:rsidP="003C686B">
            <w:r w:rsidRPr="003C686B">
              <w:t>TVOC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DD9497" w14:textId="77777777" w:rsidR="003C686B" w:rsidRPr="003C686B" w:rsidRDefault="003C686B" w:rsidP="003C686B">
            <w:r w:rsidRPr="003C686B">
              <w:t>≤0.5 mg/m³（8小时平均值）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9A6835" w14:textId="77777777" w:rsidR="003C686B" w:rsidRPr="003C686B" w:rsidRDefault="003C686B" w:rsidP="003C686B">
            <w:r w:rsidRPr="003C686B">
              <w:t>GB/T 18883</w:t>
            </w:r>
          </w:p>
        </w:tc>
      </w:tr>
      <w:tr w:rsidR="003C686B" w:rsidRPr="003C686B" w14:paraId="5E1C595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6B37ED" w14:textId="77777777" w:rsidR="003C686B" w:rsidRPr="003C686B" w:rsidRDefault="003C686B" w:rsidP="003C686B">
            <w:r w:rsidRPr="003C686B">
              <w:t>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4D7F4D" w14:textId="77777777" w:rsidR="003C686B" w:rsidRPr="003C686B" w:rsidRDefault="003C686B" w:rsidP="003C686B">
            <w:r w:rsidRPr="003C686B">
              <w:t>夏季22-28℃，冬季16-24℃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197EA5" w14:textId="77777777" w:rsidR="003C686B" w:rsidRPr="003C686B" w:rsidRDefault="003C686B" w:rsidP="003C686B">
            <w:r w:rsidRPr="003C686B">
              <w:t>GB 37488</w:t>
            </w:r>
          </w:p>
        </w:tc>
      </w:tr>
      <w:tr w:rsidR="003C686B" w:rsidRPr="003C686B" w14:paraId="12D4124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9BE01C" w14:textId="77777777" w:rsidR="003C686B" w:rsidRPr="003C686B" w:rsidRDefault="003C686B" w:rsidP="003C686B">
            <w:r w:rsidRPr="003C686B">
              <w:t>相对湿度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F1378F" w14:textId="77777777" w:rsidR="003C686B" w:rsidRPr="003C686B" w:rsidRDefault="003C686B" w:rsidP="003C686B">
            <w:r w:rsidRPr="003C686B">
              <w:t>夏季40-80%，冬季30-60%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ED5B4B" w14:textId="77777777" w:rsidR="003C686B" w:rsidRPr="003C686B" w:rsidRDefault="003C686B" w:rsidP="003C686B">
            <w:r w:rsidRPr="003C686B">
              <w:t>GB 37488</w:t>
            </w:r>
          </w:p>
        </w:tc>
      </w:tr>
    </w:tbl>
    <w:p w14:paraId="6CCF0DCE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第十条 特殊区域标准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8635"/>
      </w:tblGrid>
      <w:tr w:rsidR="003C686B" w:rsidRPr="003C686B" w14:paraId="62BF071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517F03" w14:textId="77777777" w:rsidR="003C686B" w:rsidRPr="003C686B" w:rsidRDefault="003C686B" w:rsidP="003C686B">
            <w:r w:rsidRPr="003C686B">
              <w:t>区域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827492" w14:textId="77777777" w:rsidR="003C686B" w:rsidRPr="003C686B" w:rsidRDefault="003C686B" w:rsidP="003C686B">
            <w:r w:rsidRPr="003C686B">
              <w:t>特殊要求</w:t>
            </w:r>
          </w:p>
        </w:tc>
      </w:tr>
      <w:tr w:rsidR="003C686B" w:rsidRPr="003C686B" w14:paraId="0C8E9A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80C9F6" w14:textId="77777777" w:rsidR="003C686B" w:rsidRPr="003C686B" w:rsidRDefault="003C686B" w:rsidP="003C686B">
            <w:r w:rsidRPr="003C686B">
              <w:t>珍善本书库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D0C7D2" w14:textId="77777777" w:rsidR="003C686B" w:rsidRPr="003C686B" w:rsidRDefault="003C686B" w:rsidP="003C686B">
            <w:r w:rsidRPr="003C686B">
              <w:t>温度18-22℃，湿度45-55%，波动±5%以内</w:t>
            </w:r>
          </w:p>
        </w:tc>
      </w:tr>
      <w:tr w:rsidR="003C686B" w:rsidRPr="003C686B" w14:paraId="2AF9AF2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D8908A" w14:textId="77777777" w:rsidR="003C686B" w:rsidRPr="003C686B" w:rsidRDefault="003C686B" w:rsidP="003C686B">
            <w:r w:rsidRPr="003C686B">
              <w:t>数据中心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2DE010" w14:textId="77777777" w:rsidR="003C686B" w:rsidRPr="003C686B" w:rsidRDefault="003C686B" w:rsidP="003C686B">
            <w:r w:rsidRPr="003C686B">
              <w:t>温度18-27℃，湿度40-60%</w:t>
            </w:r>
          </w:p>
        </w:tc>
      </w:tr>
    </w:tbl>
    <w:p w14:paraId="47C1A0B8" w14:textId="77777777" w:rsidR="003C686B" w:rsidRPr="003C686B" w:rsidRDefault="003C686B" w:rsidP="003C686B">
      <w:r w:rsidRPr="003C686B">
        <w:pict w14:anchorId="1ED79BED">
          <v:rect id="_x0000_i1094" style="width:0;height:.75pt" o:hralign="center" o:hrstd="t" o:hr="t" fillcolor="#a0a0a0" stroked="f"/>
        </w:pict>
      </w:r>
    </w:p>
    <w:p w14:paraId="6A3F911A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第四章 系统使用管理</w:t>
      </w:r>
    </w:p>
    <w:p w14:paraId="23AE7F9E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第十一条 数据采集与监测</w:t>
      </w:r>
    </w:p>
    <w:p w14:paraId="78629CD2" w14:textId="77777777" w:rsidR="003C686B" w:rsidRPr="003C686B" w:rsidRDefault="003C686B" w:rsidP="003C686B">
      <w:pPr>
        <w:numPr>
          <w:ilvl w:val="0"/>
          <w:numId w:val="4"/>
        </w:numPr>
      </w:pPr>
      <w:r w:rsidRPr="003C686B">
        <w:t>空气质量监测系统自动实时采集各点位数据，采集频率如下：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0"/>
        <w:gridCol w:w="4330"/>
      </w:tblGrid>
      <w:tr w:rsidR="003C686B" w:rsidRPr="003C686B" w14:paraId="2308027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272EFA" w14:textId="77777777" w:rsidR="003C686B" w:rsidRPr="003C686B" w:rsidRDefault="003C686B" w:rsidP="003C686B">
            <w:r w:rsidRPr="003C686B">
              <w:lastRenderedPageBreak/>
              <w:t>参数类型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42356A" w14:textId="77777777" w:rsidR="003C686B" w:rsidRPr="003C686B" w:rsidRDefault="003C686B" w:rsidP="003C686B">
            <w:r w:rsidRPr="003C686B">
              <w:t>采集频率</w:t>
            </w:r>
          </w:p>
        </w:tc>
      </w:tr>
      <w:tr w:rsidR="003C686B" w:rsidRPr="003C686B" w14:paraId="1FE304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528837" w14:textId="77777777" w:rsidR="003C686B" w:rsidRPr="003C686B" w:rsidRDefault="003C686B" w:rsidP="003C686B">
            <w:r w:rsidRPr="003C686B">
              <w:t>CO</w:t>
            </w:r>
            <w:r w:rsidRPr="003C686B">
              <w:rPr>
                <w:rFonts w:ascii="Cambria Math" w:hAnsi="Cambria Math" w:cs="Cambria Math"/>
              </w:rPr>
              <w:t>₂</w:t>
            </w:r>
            <w:r w:rsidRPr="003C686B">
              <w:t>、PM2.5、PM10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404D51" w14:textId="77777777" w:rsidR="003C686B" w:rsidRPr="003C686B" w:rsidRDefault="003C686B" w:rsidP="003C686B">
            <w:r w:rsidRPr="003C686B">
              <w:t>每分钟</w:t>
            </w:r>
          </w:p>
        </w:tc>
      </w:tr>
      <w:tr w:rsidR="003C686B" w:rsidRPr="003C686B" w14:paraId="5233207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222873" w14:textId="77777777" w:rsidR="003C686B" w:rsidRPr="003C686B" w:rsidRDefault="003C686B" w:rsidP="003C686B">
            <w:r w:rsidRPr="003C686B">
              <w:t>甲醛、TVOC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76A20A" w14:textId="77777777" w:rsidR="003C686B" w:rsidRPr="003C686B" w:rsidRDefault="003C686B" w:rsidP="003C686B">
            <w:r w:rsidRPr="003C686B">
              <w:t>每5分钟</w:t>
            </w:r>
          </w:p>
        </w:tc>
      </w:tr>
      <w:tr w:rsidR="003C686B" w:rsidRPr="003C686B" w14:paraId="446731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705B7B" w14:textId="77777777" w:rsidR="003C686B" w:rsidRPr="003C686B" w:rsidRDefault="003C686B" w:rsidP="003C686B">
            <w:r w:rsidRPr="003C686B">
              <w:t>温度、湿度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723BA7" w14:textId="77777777" w:rsidR="003C686B" w:rsidRPr="003C686B" w:rsidRDefault="003C686B" w:rsidP="003C686B">
            <w:r w:rsidRPr="003C686B">
              <w:t>每分钟</w:t>
            </w:r>
          </w:p>
        </w:tc>
      </w:tr>
    </w:tbl>
    <w:p w14:paraId="45E153C2" w14:textId="77777777" w:rsidR="003C686B" w:rsidRPr="003C686B" w:rsidRDefault="003C686B" w:rsidP="003C686B">
      <w:pPr>
        <w:numPr>
          <w:ilvl w:val="0"/>
          <w:numId w:val="5"/>
        </w:numPr>
      </w:pPr>
      <w:r w:rsidRPr="003C686B">
        <w:t>数据采集异常时，系统自动报警，运</w:t>
      </w:r>
      <w:proofErr w:type="gramStart"/>
      <w:r w:rsidRPr="003C686B">
        <w:t>维人员</w:t>
      </w:r>
      <w:proofErr w:type="gramEnd"/>
      <w:r w:rsidRPr="003C686B">
        <w:t>应在2小时内响应处理。</w:t>
      </w:r>
    </w:p>
    <w:p w14:paraId="705715C9" w14:textId="77777777" w:rsidR="003C686B" w:rsidRPr="003C686B" w:rsidRDefault="003C686B" w:rsidP="003C686B">
      <w:pPr>
        <w:numPr>
          <w:ilvl w:val="0"/>
          <w:numId w:val="5"/>
        </w:numPr>
      </w:pPr>
      <w:r w:rsidRPr="003C686B">
        <w:t>所有监测数据自动存储至中央数据库，保存期限不少于3年。</w:t>
      </w:r>
    </w:p>
    <w:p w14:paraId="57EBB7D4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第十二条 报警阈值设置</w:t>
      </w:r>
    </w:p>
    <w:p w14:paraId="08F82AF1" w14:textId="77777777" w:rsidR="003C686B" w:rsidRPr="003C686B" w:rsidRDefault="003C686B" w:rsidP="003C686B">
      <w:r w:rsidRPr="003C686B">
        <w:t>系统设置三级报警阈值：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908"/>
        <w:gridCol w:w="2062"/>
        <w:gridCol w:w="2872"/>
      </w:tblGrid>
      <w:tr w:rsidR="003C686B" w:rsidRPr="003C686B" w14:paraId="06F64F6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941ABF" w14:textId="77777777" w:rsidR="003C686B" w:rsidRPr="003C686B" w:rsidRDefault="003C686B" w:rsidP="003C686B">
            <w:r w:rsidRPr="003C686B">
              <w:t>等级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D2D7E5" w14:textId="77777777" w:rsidR="003C686B" w:rsidRPr="003C686B" w:rsidRDefault="003C686B" w:rsidP="003C686B">
            <w:r w:rsidRPr="003C686B">
              <w:t>CO</w:t>
            </w:r>
            <w:r w:rsidRPr="003C686B">
              <w:rPr>
                <w:rFonts w:ascii="Cambria Math" w:hAnsi="Cambria Math" w:cs="Cambria Math"/>
              </w:rPr>
              <w:t>₂</w:t>
            </w:r>
            <w:r w:rsidRPr="003C686B">
              <w:t>浓度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B1431B" w14:textId="77777777" w:rsidR="003C686B" w:rsidRPr="003C686B" w:rsidRDefault="003C686B" w:rsidP="003C686B">
            <w:r w:rsidRPr="003C686B">
              <w:t>其他参数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68579F" w14:textId="77777777" w:rsidR="003C686B" w:rsidRPr="003C686B" w:rsidRDefault="003C686B" w:rsidP="003C686B">
            <w:r w:rsidRPr="003C686B">
              <w:t>响应措施</w:t>
            </w:r>
          </w:p>
        </w:tc>
      </w:tr>
      <w:tr w:rsidR="003C686B" w:rsidRPr="003C686B" w14:paraId="5BB4179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51A1DA" w14:textId="77777777" w:rsidR="003C686B" w:rsidRPr="003C686B" w:rsidRDefault="003C686B" w:rsidP="003C686B">
            <w:r w:rsidRPr="003C686B">
              <w:t>一级（预警）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BAE3D8" w14:textId="77777777" w:rsidR="003C686B" w:rsidRPr="003C686B" w:rsidRDefault="003C686B" w:rsidP="003C686B">
            <w:r w:rsidRPr="003C686B">
              <w:t>800-1000 ppm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C37910" w14:textId="77777777" w:rsidR="003C686B" w:rsidRPr="003C686B" w:rsidRDefault="003C686B" w:rsidP="003C686B">
            <w:r w:rsidRPr="003C686B">
              <w:t>接近标准限值90%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081902" w14:textId="77777777" w:rsidR="003C686B" w:rsidRPr="003C686B" w:rsidRDefault="003C686B" w:rsidP="003C686B">
            <w:r w:rsidRPr="003C686B">
              <w:t>系统提示，加强关注</w:t>
            </w:r>
          </w:p>
        </w:tc>
      </w:tr>
      <w:tr w:rsidR="003C686B" w:rsidRPr="003C686B" w14:paraId="46ECD99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F8C97E" w14:textId="77777777" w:rsidR="003C686B" w:rsidRPr="003C686B" w:rsidRDefault="003C686B" w:rsidP="003C686B">
            <w:r w:rsidRPr="003C686B">
              <w:t>二级（报警）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569E39" w14:textId="77777777" w:rsidR="003C686B" w:rsidRPr="003C686B" w:rsidRDefault="003C686B" w:rsidP="003C686B">
            <w:r w:rsidRPr="003C686B">
              <w:t>1000-1200 ppm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00B411" w14:textId="77777777" w:rsidR="003C686B" w:rsidRPr="003C686B" w:rsidRDefault="003C686B" w:rsidP="003C686B">
            <w:r w:rsidRPr="003C686B">
              <w:t>达到标准限值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08D555" w14:textId="77777777" w:rsidR="003C686B" w:rsidRPr="003C686B" w:rsidRDefault="003C686B" w:rsidP="003C686B">
            <w:r w:rsidRPr="003C686B">
              <w:t>自动增大新风量，通知管理员</w:t>
            </w:r>
          </w:p>
        </w:tc>
      </w:tr>
      <w:tr w:rsidR="003C686B" w:rsidRPr="003C686B" w14:paraId="73235A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649382" w14:textId="77777777" w:rsidR="003C686B" w:rsidRPr="003C686B" w:rsidRDefault="003C686B" w:rsidP="003C686B">
            <w:r w:rsidRPr="003C686B">
              <w:t>三级（超标）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7B9C4C" w14:textId="77777777" w:rsidR="003C686B" w:rsidRPr="003C686B" w:rsidRDefault="003C686B" w:rsidP="003C686B">
            <w:r w:rsidRPr="003C686B">
              <w:t>&gt;1200 ppm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27E0AE" w14:textId="77777777" w:rsidR="003C686B" w:rsidRPr="003C686B" w:rsidRDefault="003C686B" w:rsidP="003C686B">
            <w:r w:rsidRPr="003C686B">
              <w:t>超过标准限值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E36195" w14:textId="77777777" w:rsidR="003C686B" w:rsidRPr="003C686B" w:rsidRDefault="003C686B" w:rsidP="003C686B">
            <w:r w:rsidRPr="003C686B">
              <w:t>系统紧急报警，启动应急预案</w:t>
            </w:r>
          </w:p>
        </w:tc>
      </w:tr>
    </w:tbl>
    <w:p w14:paraId="2E41DAFF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第十三条 数据查看与报表</w:t>
      </w:r>
    </w:p>
    <w:p w14:paraId="2F7B264E" w14:textId="77777777" w:rsidR="003C686B" w:rsidRPr="003C686B" w:rsidRDefault="003C686B" w:rsidP="003C686B">
      <w:pPr>
        <w:numPr>
          <w:ilvl w:val="0"/>
          <w:numId w:val="6"/>
        </w:numPr>
      </w:pPr>
      <w:r w:rsidRPr="003C686B">
        <w:rPr>
          <w:b/>
          <w:bCs/>
        </w:rPr>
        <w:t>实时监测</w:t>
      </w:r>
      <w:r w:rsidRPr="003C686B">
        <w:t>：中央监控工作站及移动端APP可实时查看各点位空气质量数据。</w:t>
      </w:r>
    </w:p>
    <w:p w14:paraId="2279449F" w14:textId="77777777" w:rsidR="003C686B" w:rsidRPr="003C686B" w:rsidRDefault="003C686B" w:rsidP="003C686B">
      <w:pPr>
        <w:numPr>
          <w:ilvl w:val="0"/>
          <w:numId w:val="6"/>
        </w:numPr>
      </w:pPr>
      <w:r w:rsidRPr="003C686B">
        <w:rPr>
          <w:b/>
          <w:bCs/>
        </w:rPr>
        <w:t>日报</w:t>
      </w:r>
      <w:r w:rsidRPr="003C686B">
        <w:t>：每日上午10时前生成前一日空气质量日报，包括各点位数据统计、超标情况、与昨日对比。</w:t>
      </w:r>
    </w:p>
    <w:p w14:paraId="214A49C7" w14:textId="77777777" w:rsidR="003C686B" w:rsidRPr="003C686B" w:rsidRDefault="003C686B" w:rsidP="003C686B">
      <w:pPr>
        <w:numPr>
          <w:ilvl w:val="0"/>
          <w:numId w:val="6"/>
        </w:numPr>
      </w:pPr>
      <w:r w:rsidRPr="003C686B">
        <w:rPr>
          <w:b/>
          <w:bCs/>
        </w:rPr>
        <w:t>周报</w:t>
      </w:r>
      <w:r w:rsidRPr="003C686B">
        <w:t>：每周一生成上周空气质量周报，包括数据趋势、超标事件、改善建议。</w:t>
      </w:r>
    </w:p>
    <w:p w14:paraId="39FD0BBE" w14:textId="77777777" w:rsidR="003C686B" w:rsidRPr="003C686B" w:rsidRDefault="003C686B" w:rsidP="003C686B">
      <w:pPr>
        <w:numPr>
          <w:ilvl w:val="0"/>
          <w:numId w:val="6"/>
        </w:numPr>
      </w:pPr>
      <w:r w:rsidRPr="003C686B">
        <w:rPr>
          <w:b/>
          <w:bCs/>
        </w:rPr>
        <w:t>月报</w:t>
      </w:r>
      <w:r w:rsidRPr="003C686B">
        <w:t>：每月5日前生成上月空气质量月报，包括综合分析、健康影响评估、系统运行评价。</w:t>
      </w:r>
    </w:p>
    <w:p w14:paraId="3BB8578F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第十四条 信息发布</w:t>
      </w:r>
    </w:p>
    <w:p w14:paraId="2A03D321" w14:textId="77777777" w:rsidR="003C686B" w:rsidRPr="003C686B" w:rsidRDefault="003C686B" w:rsidP="003C686B">
      <w:pPr>
        <w:numPr>
          <w:ilvl w:val="0"/>
          <w:numId w:val="7"/>
        </w:numPr>
      </w:pPr>
      <w:r w:rsidRPr="003C686B">
        <w:t>在主要出入口及阅览区设置空气质量信息发布屏，实时显示CO</w:t>
      </w:r>
      <w:r w:rsidRPr="003C686B">
        <w:rPr>
          <w:rFonts w:ascii="Cambria Math" w:hAnsi="Cambria Math" w:cs="Cambria Math"/>
        </w:rPr>
        <w:t>₂</w:t>
      </w:r>
      <w:r w:rsidRPr="003C686B">
        <w:t>、PM2.5、温度、湿度等数据。</w:t>
      </w:r>
    </w:p>
    <w:p w14:paraId="6FC76C15" w14:textId="77777777" w:rsidR="003C686B" w:rsidRPr="003C686B" w:rsidRDefault="003C686B" w:rsidP="003C686B">
      <w:pPr>
        <w:numPr>
          <w:ilvl w:val="0"/>
          <w:numId w:val="7"/>
        </w:numPr>
      </w:pPr>
      <w:r w:rsidRPr="003C686B">
        <w:t>空气质量数据每季度向社会公开一次，接受公众监督。</w:t>
      </w:r>
    </w:p>
    <w:p w14:paraId="508A4C53" w14:textId="77777777" w:rsidR="003C686B" w:rsidRPr="003C686B" w:rsidRDefault="003C686B" w:rsidP="003C686B">
      <w:r w:rsidRPr="003C686B">
        <w:pict w14:anchorId="5085970F">
          <v:rect id="_x0000_i1095" style="width:0;height:.75pt" o:hralign="center" o:hrstd="t" o:hr="t" fillcolor="#a0a0a0" stroked="f"/>
        </w:pict>
      </w:r>
    </w:p>
    <w:p w14:paraId="649EFF2A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第五章 联动控制策略</w:t>
      </w:r>
    </w:p>
    <w:p w14:paraId="42AFE77E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第十五条 新风系统联动控制</w:t>
      </w:r>
    </w:p>
    <w:p w14:paraId="7150A290" w14:textId="77777777" w:rsidR="003C686B" w:rsidRPr="003C686B" w:rsidRDefault="003C686B" w:rsidP="003C686B">
      <w:r w:rsidRPr="003C686B">
        <w:t>空气质量监测系统与新风系统、全空气变风量（VAV）系统联动，实现自动调节：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8460"/>
      </w:tblGrid>
      <w:tr w:rsidR="003C686B" w:rsidRPr="003C686B" w14:paraId="0C3939B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796DB1" w14:textId="77777777" w:rsidR="003C686B" w:rsidRPr="003C686B" w:rsidRDefault="003C686B" w:rsidP="003C686B">
            <w:r w:rsidRPr="003C686B">
              <w:t>CO</w:t>
            </w:r>
            <w:r w:rsidRPr="003C686B">
              <w:rPr>
                <w:rFonts w:ascii="Cambria Math" w:hAnsi="Cambria Math" w:cs="Cambria Math"/>
              </w:rPr>
              <w:t>₂</w:t>
            </w:r>
            <w:r w:rsidRPr="003C686B">
              <w:t>浓度范围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71F10B" w14:textId="77777777" w:rsidR="003C686B" w:rsidRPr="003C686B" w:rsidRDefault="003C686B" w:rsidP="003C686B">
            <w:r w:rsidRPr="003C686B">
              <w:t>控制策略</w:t>
            </w:r>
          </w:p>
        </w:tc>
      </w:tr>
      <w:tr w:rsidR="003C686B" w:rsidRPr="003C686B" w14:paraId="55D0290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68121A" w14:textId="77777777" w:rsidR="003C686B" w:rsidRPr="003C686B" w:rsidRDefault="003C686B" w:rsidP="003C686B">
            <w:r w:rsidRPr="003C686B">
              <w:t>&lt;600 ppm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8B2325" w14:textId="77777777" w:rsidR="003C686B" w:rsidRPr="003C686B" w:rsidRDefault="003C686B" w:rsidP="003C686B">
            <w:r w:rsidRPr="003C686B">
              <w:t>新风阀保持最小开度（30%），优先节能</w:t>
            </w:r>
          </w:p>
        </w:tc>
      </w:tr>
      <w:tr w:rsidR="003C686B" w:rsidRPr="003C686B" w14:paraId="795B4B7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C271D8" w14:textId="77777777" w:rsidR="003C686B" w:rsidRPr="003C686B" w:rsidRDefault="003C686B" w:rsidP="003C686B">
            <w:r w:rsidRPr="003C686B">
              <w:t>600-800 ppm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963AD2" w14:textId="77777777" w:rsidR="003C686B" w:rsidRPr="003C686B" w:rsidRDefault="003C686B" w:rsidP="003C686B">
            <w:r w:rsidRPr="003C686B">
              <w:t>新风阀比例调节（30%-60%），平衡节能与舒适度</w:t>
            </w:r>
          </w:p>
        </w:tc>
      </w:tr>
      <w:tr w:rsidR="003C686B" w:rsidRPr="003C686B" w14:paraId="7152C56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6B6235" w14:textId="77777777" w:rsidR="003C686B" w:rsidRPr="003C686B" w:rsidRDefault="003C686B" w:rsidP="003C686B">
            <w:r w:rsidRPr="003C686B">
              <w:t>800-1000 ppm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A371D5" w14:textId="77777777" w:rsidR="003C686B" w:rsidRPr="003C686B" w:rsidRDefault="003C686B" w:rsidP="003C686B">
            <w:r w:rsidRPr="003C686B">
              <w:t>新风阀比例调节（60%-100%），优先保证空气质量</w:t>
            </w:r>
          </w:p>
        </w:tc>
      </w:tr>
      <w:tr w:rsidR="003C686B" w:rsidRPr="003C686B" w14:paraId="713863E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6BF622" w14:textId="77777777" w:rsidR="003C686B" w:rsidRPr="003C686B" w:rsidRDefault="003C686B" w:rsidP="003C686B">
            <w:r w:rsidRPr="003C686B">
              <w:lastRenderedPageBreak/>
              <w:t>&gt;1000 ppm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CE379D" w14:textId="77777777" w:rsidR="003C686B" w:rsidRPr="003C686B" w:rsidRDefault="003C686B" w:rsidP="003C686B">
            <w:r w:rsidRPr="003C686B">
              <w:t>新风阀全开（100%），启动报警，通知管理员</w:t>
            </w:r>
          </w:p>
        </w:tc>
      </w:tr>
    </w:tbl>
    <w:p w14:paraId="1B5D0436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第十六条 温湿度联动控制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9"/>
        <w:gridCol w:w="7701"/>
      </w:tblGrid>
      <w:tr w:rsidR="003C686B" w:rsidRPr="003C686B" w14:paraId="5BCEDEF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775220" w14:textId="77777777" w:rsidR="003C686B" w:rsidRPr="003C686B" w:rsidRDefault="003C686B" w:rsidP="003C686B">
            <w:r w:rsidRPr="003C686B">
              <w:t>参数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966C8B" w14:textId="77777777" w:rsidR="003C686B" w:rsidRPr="003C686B" w:rsidRDefault="003C686B" w:rsidP="003C686B">
            <w:r w:rsidRPr="003C686B">
              <w:t>控制策略</w:t>
            </w:r>
          </w:p>
        </w:tc>
      </w:tr>
      <w:tr w:rsidR="003C686B" w:rsidRPr="003C686B" w14:paraId="7FDD607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4BCA93" w14:textId="77777777" w:rsidR="003C686B" w:rsidRPr="003C686B" w:rsidRDefault="003C686B" w:rsidP="003C686B">
            <w:r w:rsidRPr="003C686B">
              <w:t>温度超标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A72904" w14:textId="77777777" w:rsidR="003C686B" w:rsidRPr="003C686B" w:rsidRDefault="003C686B" w:rsidP="003C686B">
            <w:r w:rsidRPr="003C686B">
              <w:t>调整空调系统设定值，增大冷/热水量</w:t>
            </w:r>
          </w:p>
        </w:tc>
      </w:tr>
      <w:tr w:rsidR="003C686B" w:rsidRPr="003C686B" w14:paraId="73CC93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CA58D2" w14:textId="77777777" w:rsidR="003C686B" w:rsidRPr="003C686B" w:rsidRDefault="003C686B" w:rsidP="003C686B">
            <w:r w:rsidRPr="003C686B">
              <w:t>湿度超标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BE54EA" w14:textId="77777777" w:rsidR="003C686B" w:rsidRPr="003C686B" w:rsidRDefault="003C686B" w:rsidP="003C686B">
            <w:r w:rsidRPr="003C686B">
              <w:t>启动空调除湿模式，或调整新风量</w:t>
            </w:r>
          </w:p>
        </w:tc>
      </w:tr>
      <w:tr w:rsidR="003C686B" w:rsidRPr="003C686B" w14:paraId="0330D9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348DFD" w14:textId="77777777" w:rsidR="003C686B" w:rsidRPr="003C686B" w:rsidRDefault="003C686B" w:rsidP="003C686B">
            <w:r w:rsidRPr="003C686B">
              <w:t>温湿</w:t>
            </w:r>
            <w:proofErr w:type="gramStart"/>
            <w:r w:rsidRPr="003C686B">
              <w:t>度同时</w:t>
            </w:r>
            <w:proofErr w:type="gramEnd"/>
            <w:r w:rsidRPr="003C686B">
              <w:t>超标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37DD48" w14:textId="77777777" w:rsidR="003C686B" w:rsidRPr="003C686B" w:rsidRDefault="003C686B" w:rsidP="003C686B">
            <w:r w:rsidRPr="003C686B">
              <w:t>优先处理湿度，防止结露与霉菌滋生</w:t>
            </w:r>
          </w:p>
        </w:tc>
      </w:tr>
    </w:tbl>
    <w:p w14:paraId="041E058D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第十七条 污染源追踪与处置</w:t>
      </w:r>
    </w:p>
    <w:p w14:paraId="0EC79632" w14:textId="77777777" w:rsidR="003C686B" w:rsidRPr="003C686B" w:rsidRDefault="003C686B" w:rsidP="003C686B">
      <w:r w:rsidRPr="003C686B">
        <w:t>当甲醛、TVOC等参数超标时，系统自动执行以下操作：</w:t>
      </w:r>
    </w:p>
    <w:p w14:paraId="19D9A777" w14:textId="77777777" w:rsidR="003C686B" w:rsidRPr="003C686B" w:rsidRDefault="003C686B" w:rsidP="003C686B">
      <w:pPr>
        <w:numPr>
          <w:ilvl w:val="0"/>
          <w:numId w:val="8"/>
        </w:numPr>
      </w:pPr>
      <w:r w:rsidRPr="003C686B">
        <w:t>标记异常区域，弹出报警提示</w:t>
      </w:r>
    </w:p>
    <w:p w14:paraId="4DFA4A5F" w14:textId="77777777" w:rsidR="003C686B" w:rsidRPr="003C686B" w:rsidRDefault="003C686B" w:rsidP="003C686B">
      <w:pPr>
        <w:numPr>
          <w:ilvl w:val="0"/>
          <w:numId w:val="8"/>
        </w:numPr>
      </w:pPr>
      <w:r w:rsidRPr="003C686B">
        <w:t>强制增大该区域新风量至100%</w:t>
      </w:r>
    </w:p>
    <w:p w14:paraId="1604014F" w14:textId="77777777" w:rsidR="003C686B" w:rsidRPr="003C686B" w:rsidRDefault="003C686B" w:rsidP="003C686B">
      <w:pPr>
        <w:numPr>
          <w:ilvl w:val="0"/>
          <w:numId w:val="8"/>
        </w:numPr>
      </w:pPr>
      <w:r w:rsidRPr="003C686B">
        <w:t>通知管理员现场排查污染源（如新家具、装修、清洁剂等）</w:t>
      </w:r>
    </w:p>
    <w:p w14:paraId="32B2E6F4" w14:textId="77777777" w:rsidR="003C686B" w:rsidRPr="003C686B" w:rsidRDefault="003C686B" w:rsidP="003C686B">
      <w:pPr>
        <w:numPr>
          <w:ilvl w:val="0"/>
          <w:numId w:val="8"/>
        </w:numPr>
      </w:pPr>
      <w:r w:rsidRPr="003C686B">
        <w:t>必要时启动空气净化装置或疏散人员</w:t>
      </w:r>
    </w:p>
    <w:p w14:paraId="1452DB69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第十八条 特殊区域独立控制</w:t>
      </w:r>
    </w:p>
    <w:p w14:paraId="49B80A89" w14:textId="77777777" w:rsidR="003C686B" w:rsidRPr="003C686B" w:rsidRDefault="003C686B" w:rsidP="003C686B">
      <w:pPr>
        <w:numPr>
          <w:ilvl w:val="0"/>
          <w:numId w:val="9"/>
        </w:numPr>
      </w:pPr>
      <w:r w:rsidRPr="003C686B">
        <w:rPr>
          <w:b/>
          <w:bCs/>
        </w:rPr>
        <w:t>珍善本书库</w:t>
      </w:r>
      <w:r w:rsidRPr="003C686B">
        <w:t>：温湿</w:t>
      </w:r>
      <w:proofErr w:type="gramStart"/>
      <w:r w:rsidRPr="003C686B">
        <w:t>度采用</w:t>
      </w:r>
      <w:proofErr w:type="gramEnd"/>
      <w:r w:rsidRPr="003C686B">
        <w:t>独立恒温恒湿空调系统，监测</w:t>
      </w:r>
      <w:proofErr w:type="gramStart"/>
      <w:r w:rsidRPr="003C686B">
        <w:t>数据超限时</w:t>
      </w:r>
      <w:proofErr w:type="gramEnd"/>
      <w:r w:rsidRPr="003C686B">
        <w:t>自动调节，波动值超过±5%时发出报警。</w:t>
      </w:r>
    </w:p>
    <w:p w14:paraId="3478F6DF" w14:textId="77777777" w:rsidR="003C686B" w:rsidRPr="003C686B" w:rsidRDefault="003C686B" w:rsidP="003C686B">
      <w:pPr>
        <w:numPr>
          <w:ilvl w:val="0"/>
          <w:numId w:val="9"/>
        </w:numPr>
      </w:pPr>
      <w:r w:rsidRPr="003C686B">
        <w:rPr>
          <w:b/>
          <w:bCs/>
        </w:rPr>
        <w:t>数据中心</w:t>
      </w:r>
      <w:r w:rsidRPr="003C686B">
        <w:t>：温湿度监测与机房空调联动，确保设备运行环境稳定。</w:t>
      </w:r>
    </w:p>
    <w:p w14:paraId="1FA39F55" w14:textId="77777777" w:rsidR="003C686B" w:rsidRPr="003C686B" w:rsidRDefault="003C686B" w:rsidP="003C686B">
      <w:r w:rsidRPr="003C686B">
        <w:pict w14:anchorId="3000EAA0">
          <v:rect id="_x0000_i1096" style="width:0;height:.75pt" o:hralign="center" o:hrstd="t" o:hr="t" fillcolor="#a0a0a0" stroked="f"/>
        </w:pict>
      </w:r>
    </w:p>
    <w:p w14:paraId="63243CF2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第六章 系统维护管理</w:t>
      </w:r>
    </w:p>
    <w:p w14:paraId="0042EB2E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第十九条 日常巡检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4"/>
        <w:gridCol w:w="1753"/>
        <w:gridCol w:w="7013"/>
      </w:tblGrid>
      <w:tr w:rsidR="003C686B" w:rsidRPr="003C686B" w14:paraId="73B9AF7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450054" w14:textId="77777777" w:rsidR="003C686B" w:rsidRPr="003C686B" w:rsidRDefault="003C686B" w:rsidP="003C686B">
            <w:r w:rsidRPr="003C686B">
              <w:t>巡检项目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2A6E55" w14:textId="77777777" w:rsidR="003C686B" w:rsidRPr="003C686B" w:rsidRDefault="003C686B" w:rsidP="003C686B">
            <w:r w:rsidRPr="003C686B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D7969D" w14:textId="77777777" w:rsidR="003C686B" w:rsidRPr="003C686B" w:rsidRDefault="003C686B" w:rsidP="003C686B">
            <w:r w:rsidRPr="003C686B">
              <w:t>内容</w:t>
            </w:r>
          </w:p>
        </w:tc>
      </w:tr>
      <w:tr w:rsidR="003C686B" w:rsidRPr="003C686B" w14:paraId="3A5144E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8C7AE9" w14:textId="77777777" w:rsidR="003C686B" w:rsidRPr="003C686B" w:rsidRDefault="003C686B" w:rsidP="003C686B">
            <w:r w:rsidRPr="003C686B">
              <w:t>传感器外观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541608" w14:textId="77777777" w:rsidR="003C686B" w:rsidRPr="003C686B" w:rsidRDefault="003C686B" w:rsidP="003C686B">
            <w:r w:rsidRPr="003C686B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DE257E" w14:textId="77777777" w:rsidR="003C686B" w:rsidRPr="003C686B" w:rsidRDefault="003C686B" w:rsidP="003C686B">
            <w:r w:rsidRPr="003C686B">
              <w:t>检查传感器有无损坏、污染、遮挡</w:t>
            </w:r>
          </w:p>
        </w:tc>
      </w:tr>
      <w:tr w:rsidR="003C686B" w:rsidRPr="003C686B" w14:paraId="633D796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CCAACE" w14:textId="77777777" w:rsidR="003C686B" w:rsidRPr="003C686B" w:rsidRDefault="003C686B" w:rsidP="003C686B">
            <w:r w:rsidRPr="003C686B">
              <w:t>数据显示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C181B7" w14:textId="77777777" w:rsidR="003C686B" w:rsidRPr="003C686B" w:rsidRDefault="003C686B" w:rsidP="003C686B">
            <w:r w:rsidRPr="003C686B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9A445D" w14:textId="77777777" w:rsidR="003C686B" w:rsidRPr="003C686B" w:rsidRDefault="003C686B" w:rsidP="003C686B">
            <w:r w:rsidRPr="003C686B">
              <w:t>检查监测数据是否正常更新</w:t>
            </w:r>
          </w:p>
        </w:tc>
      </w:tr>
      <w:tr w:rsidR="003C686B" w:rsidRPr="003C686B" w14:paraId="73E421A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683C0A" w14:textId="77777777" w:rsidR="003C686B" w:rsidRPr="003C686B" w:rsidRDefault="003C686B" w:rsidP="003C686B">
            <w:r w:rsidRPr="003C686B">
              <w:t>通讯状态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D4259F" w14:textId="77777777" w:rsidR="003C686B" w:rsidRPr="003C686B" w:rsidRDefault="003C686B" w:rsidP="003C686B">
            <w:r w:rsidRPr="003C686B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B4245F" w14:textId="77777777" w:rsidR="003C686B" w:rsidRPr="003C686B" w:rsidRDefault="003C686B" w:rsidP="003C686B">
            <w:r w:rsidRPr="003C686B">
              <w:t>检查传感器与系统通讯是否正常</w:t>
            </w:r>
          </w:p>
        </w:tc>
      </w:tr>
      <w:tr w:rsidR="003C686B" w:rsidRPr="003C686B" w14:paraId="4E9055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EC1F5F" w14:textId="77777777" w:rsidR="003C686B" w:rsidRPr="003C686B" w:rsidRDefault="003C686B" w:rsidP="003C686B">
            <w:r w:rsidRPr="003C686B">
              <w:t>信息发布屏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7C445F" w14:textId="77777777" w:rsidR="003C686B" w:rsidRPr="003C686B" w:rsidRDefault="003C686B" w:rsidP="003C686B">
            <w:r w:rsidRPr="003C686B">
              <w:t>每周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57C793" w14:textId="77777777" w:rsidR="003C686B" w:rsidRPr="003C686B" w:rsidRDefault="003C686B" w:rsidP="003C686B">
            <w:r w:rsidRPr="003C686B">
              <w:t>检查显示屏工作状态、数据更新情况</w:t>
            </w:r>
          </w:p>
        </w:tc>
      </w:tr>
    </w:tbl>
    <w:p w14:paraId="121F91A9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第二十条 定期维护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1831"/>
        <w:gridCol w:w="6629"/>
      </w:tblGrid>
      <w:tr w:rsidR="003C686B" w:rsidRPr="003C686B" w14:paraId="3A31FCB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23C7BA" w14:textId="77777777" w:rsidR="003C686B" w:rsidRPr="003C686B" w:rsidRDefault="003C686B" w:rsidP="003C686B">
            <w:r w:rsidRPr="003C686B">
              <w:t>维护项目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B20169" w14:textId="77777777" w:rsidR="003C686B" w:rsidRPr="003C686B" w:rsidRDefault="003C686B" w:rsidP="003C686B">
            <w:r w:rsidRPr="003C686B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ED06FD" w14:textId="77777777" w:rsidR="003C686B" w:rsidRPr="003C686B" w:rsidRDefault="003C686B" w:rsidP="003C686B">
            <w:r w:rsidRPr="003C686B">
              <w:t>内容</w:t>
            </w:r>
          </w:p>
        </w:tc>
      </w:tr>
      <w:tr w:rsidR="003C686B" w:rsidRPr="003C686B" w14:paraId="1B19C05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B7D18B" w14:textId="77777777" w:rsidR="003C686B" w:rsidRPr="003C686B" w:rsidRDefault="003C686B" w:rsidP="003C686B">
            <w:r w:rsidRPr="003C686B">
              <w:t>传感器清洁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EE80A9" w14:textId="77777777" w:rsidR="003C686B" w:rsidRPr="003C686B" w:rsidRDefault="003C686B" w:rsidP="003C686B">
            <w:r w:rsidRPr="003C686B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CAB1F5" w14:textId="77777777" w:rsidR="003C686B" w:rsidRPr="003C686B" w:rsidRDefault="003C686B" w:rsidP="003C686B">
            <w:r w:rsidRPr="003C686B">
              <w:t>清洁传感器探头、进气口，防止灰尘堵塞</w:t>
            </w:r>
          </w:p>
        </w:tc>
      </w:tr>
      <w:tr w:rsidR="003C686B" w:rsidRPr="003C686B" w14:paraId="5C28DCA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F3EC18" w14:textId="77777777" w:rsidR="003C686B" w:rsidRPr="003C686B" w:rsidRDefault="003C686B" w:rsidP="003C686B">
            <w:r w:rsidRPr="003C686B">
              <w:t>传感器零点校准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B53A8C" w14:textId="77777777" w:rsidR="003C686B" w:rsidRPr="003C686B" w:rsidRDefault="003C686B" w:rsidP="003C686B">
            <w:r w:rsidRPr="003C686B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93E0ED" w14:textId="77777777" w:rsidR="003C686B" w:rsidRPr="003C686B" w:rsidRDefault="003C686B" w:rsidP="003C686B">
            <w:r w:rsidRPr="003C686B">
              <w:t>使用标准气体或标准溶液校准零点</w:t>
            </w:r>
          </w:p>
        </w:tc>
      </w:tr>
      <w:tr w:rsidR="003C686B" w:rsidRPr="003C686B" w14:paraId="18E82D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A5FCEA" w14:textId="77777777" w:rsidR="003C686B" w:rsidRPr="003C686B" w:rsidRDefault="003C686B" w:rsidP="003C686B">
            <w:r w:rsidRPr="003C686B">
              <w:t>传感器量程校准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E4555B" w14:textId="77777777" w:rsidR="003C686B" w:rsidRPr="003C686B" w:rsidRDefault="003C686B" w:rsidP="003C686B">
            <w:r w:rsidRPr="003C686B">
              <w:t>每半年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AB4E4F" w14:textId="77777777" w:rsidR="003C686B" w:rsidRPr="003C686B" w:rsidRDefault="003C686B" w:rsidP="003C686B">
            <w:r w:rsidRPr="003C686B">
              <w:t>使用标准气体校准量程，记录校准结果</w:t>
            </w:r>
          </w:p>
        </w:tc>
      </w:tr>
      <w:tr w:rsidR="003C686B" w:rsidRPr="003C686B" w14:paraId="32CD0E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180B5B" w14:textId="77777777" w:rsidR="003C686B" w:rsidRPr="003C686B" w:rsidRDefault="003C686B" w:rsidP="003C686B">
            <w:r w:rsidRPr="003C686B">
              <w:lastRenderedPageBreak/>
              <w:t>数据采集器检查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7856A9" w14:textId="77777777" w:rsidR="003C686B" w:rsidRPr="003C686B" w:rsidRDefault="003C686B" w:rsidP="003C686B">
            <w:r w:rsidRPr="003C686B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A15880" w14:textId="77777777" w:rsidR="003C686B" w:rsidRPr="003C686B" w:rsidRDefault="003C686B" w:rsidP="003C686B">
            <w:r w:rsidRPr="003C686B">
              <w:t>检查采集器运行状态、存储空间</w:t>
            </w:r>
          </w:p>
        </w:tc>
      </w:tr>
      <w:tr w:rsidR="003C686B" w:rsidRPr="003C686B" w14:paraId="727CB4A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BDA250" w14:textId="77777777" w:rsidR="003C686B" w:rsidRPr="003C686B" w:rsidRDefault="003C686B" w:rsidP="003C686B">
            <w:r w:rsidRPr="003C686B">
              <w:t>系统软件升级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08E115" w14:textId="77777777" w:rsidR="003C686B" w:rsidRPr="003C686B" w:rsidRDefault="003C686B" w:rsidP="003C686B">
            <w:r w:rsidRPr="003C686B">
              <w:t>按需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AFAC95" w14:textId="77777777" w:rsidR="003C686B" w:rsidRPr="003C686B" w:rsidRDefault="003C686B" w:rsidP="003C686B">
            <w:r w:rsidRPr="003C686B">
              <w:t>评估升级必要性，测试后实施</w:t>
            </w:r>
          </w:p>
        </w:tc>
      </w:tr>
    </w:tbl>
    <w:p w14:paraId="352C6E46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第二十一条 传感器寿命与更换</w:t>
      </w:r>
    </w:p>
    <w:p w14:paraId="048F3F09" w14:textId="77777777" w:rsidR="003C686B" w:rsidRPr="003C686B" w:rsidRDefault="003C686B" w:rsidP="003C686B">
      <w:r w:rsidRPr="003C686B">
        <w:t>各类传感器建议使用寿命：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5"/>
        <w:gridCol w:w="2702"/>
        <w:gridCol w:w="4033"/>
      </w:tblGrid>
      <w:tr w:rsidR="003C686B" w:rsidRPr="003C686B" w14:paraId="59294EE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71FA50" w14:textId="77777777" w:rsidR="003C686B" w:rsidRPr="003C686B" w:rsidRDefault="003C686B" w:rsidP="003C686B">
            <w:r w:rsidRPr="003C686B">
              <w:t>传感器类型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9C91D2" w14:textId="77777777" w:rsidR="003C686B" w:rsidRPr="003C686B" w:rsidRDefault="003C686B" w:rsidP="003C686B">
            <w:r w:rsidRPr="003C686B">
              <w:t>建议更换周期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31F6C" w14:textId="77777777" w:rsidR="003C686B" w:rsidRPr="003C686B" w:rsidRDefault="003C686B" w:rsidP="003C686B">
            <w:r w:rsidRPr="003C686B">
              <w:t>更换条件</w:t>
            </w:r>
          </w:p>
        </w:tc>
      </w:tr>
      <w:tr w:rsidR="003C686B" w:rsidRPr="003C686B" w14:paraId="5867073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C581A9" w14:textId="77777777" w:rsidR="003C686B" w:rsidRPr="003C686B" w:rsidRDefault="003C686B" w:rsidP="003C686B">
            <w:r w:rsidRPr="003C686B">
              <w:t>CO</w:t>
            </w:r>
            <w:r w:rsidRPr="003C686B">
              <w:rPr>
                <w:rFonts w:ascii="Cambria Math" w:hAnsi="Cambria Math" w:cs="Cambria Math"/>
              </w:rPr>
              <w:t>₂</w:t>
            </w:r>
            <w:r w:rsidRPr="003C686B">
              <w:t>传感器（红外）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0C06A3" w14:textId="77777777" w:rsidR="003C686B" w:rsidRPr="003C686B" w:rsidRDefault="003C686B" w:rsidP="003C686B">
            <w:r w:rsidRPr="003C686B">
              <w:t>5-8年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6777AD" w14:textId="77777777" w:rsidR="003C686B" w:rsidRPr="003C686B" w:rsidRDefault="003C686B" w:rsidP="003C686B">
            <w:r w:rsidRPr="003C686B">
              <w:t>漂移超差、响应时间变慢</w:t>
            </w:r>
          </w:p>
        </w:tc>
      </w:tr>
      <w:tr w:rsidR="003C686B" w:rsidRPr="003C686B" w14:paraId="39E510E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8D451E" w14:textId="77777777" w:rsidR="003C686B" w:rsidRPr="003C686B" w:rsidRDefault="003C686B" w:rsidP="003C686B">
            <w:r w:rsidRPr="003C686B">
              <w:t>PM2.5/PM10传感器（激光）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A14BD7" w14:textId="77777777" w:rsidR="003C686B" w:rsidRPr="003C686B" w:rsidRDefault="003C686B" w:rsidP="003C686B">
            <w:r w:rsidRPr="003C686B">
              <w:t>2-3年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E75CF0" w14:textId="77777777" w:rsidR="003C686B" w:rsidRPr="003C686B" w:rsidRDefault="003C686B" w:rsidP="003C686B">
            <w:r w:rsidRPr="003C686B">
              <w:t>风扇故障、数据偏差&gt;20%</w:t>
            </w:r>
          </w:p>
        </w:tc>
      </w:tr>
      <w:tr w:rsidR="003C686B" w:rsidRPr="003C686B" w14:paraId="2C596E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C5F364" w14:textId="77777777" w:rsidR="003C686B" w:rsidRPr="003C686B" w:rsidRDefault="003C686B" w:rsidP="003C686B">
            <w:r w:rsidRPr="003C686B">
              <w:t>甲醛传感器（电化学）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1700C4" w14:textId="77777777" w:rsidR="003C686B" w:rsidRPr="003C686B" w:rsidRDefault="003C686B" w:rsidP="003C686B">
            <w:r w:rsidRPr="003C686B">
              <w:t>2-3年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855D4F" w14:textId="77777777" w:rsidR="003C686B" w:rsidRPr="003C686B" w:rsidRDefault="003C686B" w:rsidP="003C686B">
            <w:r w:rsidRPr="003C686B">
              <w:t>灵敏度下降、零点漂移</w:t>
            </w:r>
          </w:p>
        </w:tc>
      </w:tr>
      <w:tr w:rsidR="003C686B" w:rsidRPr="003C686B" w14:paraId="4C0A0E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E38875" w14:textId="77777777" w:rsidR="003C686B" w:rsidRPr="003C686B" w:rsidRDefault="003C686B" w:rsidP="003C686B">
            <w:r w:rsidRPr="003C686B">
              <w:t>TVOC传感器（PID）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F6FCD9" w14:textId="77777777" w:rsidR="003C686B" w:rsidRPr="003C686B" w:rsidRDefault="003C686B" w:rsidP="003C686B">
            <w:r w:rsidRPr="003C686B">
              <w:t>1-2年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4ECC8D" w14:textId="77777777" w:rsidR="003C686B" w:rsidRPr="003C686B" w:rsidRDefault="003C686B" w:rsidP="003C686B">
            <w:r w:rsidRPr="003C686B">
              <w:t>灯管老化、读数异常</w:t>
            </w:r>
          </w:p>
        </w:tc>
      </w:tr>
      <w:tr w:rsidR="003C686B" w:rsidRPr="003C686B" w14:paraId="191475D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CD81E0" w14:textId="77777777" w:rsidR="003C686B" w:rsidRPr="003C686B" w:rsidRDefault="003C686B" w:rsidP="003C686B">
            <w:r w:rsidRPr="003C686B">
              <w:t>温湿度传感器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FC3F73" w14:textId="77777777" w:rsidR="003C686B" w:rsidRPr="003C686B" w:rsidRDefault="003C686B" w:rsidP="003C686B">
            <w:r w:rsidRPr="003C686B">
              <w:t>5年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1AE6C8" w14:textId="77777777" w:rsidR="003C686B" w:rsidRPr="003C686B" w:rsidRDefault="003C686B" w:rsidP="003C686B">
            <w:r w:rsidRPr="003C686B">
              <w:t>偏差&gt;±0.5℃或±5%RH</w:t>
            </w:r>
          </w:p>
        </w:tc>
      </w:tr>
    </w:tbl>
    <w:p w14:paraId="40F9F4F3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第二十二条 故障处理</w:t>
      </w:r>
    </w:p>
    <w:p w14:paraId="5036F66D" w14:textId="77777777" w:rsidR="003C686B" w:rsidRPr="003C686B" w:rsidRDefault="003C686B" w:rsidP="003C686B">
      <w:pPr>
        <w:numPr>
          <w:ilvl w:val="0"/>
          <w:numId w:val="10"/>
        </w:numPr>
      </w:pPr>
      <w:r w:rsidRPr="003C686B">
        <w:rPr>
          <w:b/>
          <w:bCs/>
        </w:rPr>
        <w:t>故障分级</w:t>
      </w:r>
      <w:r w:rsidRPr="003C686B">
        <w:t>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3000"/>
        <w:gridCol w:w="1320"/>
        <w:gridCol w:w="1320"/>
      </w:tblGrid>
      <w:tr w:rsidR="003C686B" w:rsidRPr="003C686B" w14:paraId="5956CC0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989FDE" w14:textId="77777777" w:rsidR="003C686B" w:rsidRPr="003C686B" w:rsidRDefault="003C686B" w:rsidP="003C686B">
            <w:r w:rsidRPr="003C686B">
              <w:t>等级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39F38B" w14:textId="77777777" w:rsidR="003C686B" w:rsidRPr="003C686B" w:rsidRDefault="003C686B" w:rsidP="003C686B">
            <w:r w:rsidRPr="003C686B">
              <w:t>定义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410AE9" w14:textId="77777777" w:rsidR="003C686B" w:rsidRPr="003C686B" w:rsidRDefault="003C686B" w:rsidP="003C686B">
            <w:r w:rsidRPr="003C686B">
              <w:t>响应时间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4C90AC" w14:textId="77777777" w:rsidR="003C686B" w:rsidRPr="003C686B" w:rsidRDefault="003C686B" w:rsidP="003C686B">
            <w:r w:rsidRPr="003C686B">
              <w:t>处理时限</w:t>
            </w:r>
          </w:p>
        </w:tc>
      </w:tr>
      <w:tr w:rsidR="003C686B" w:rsidRPr="003C686B" w14:paraId="63AF510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DF306A" w14:textId="77777777" w:rsidR="003C686B" w:rsidRPr="003C686B" w:rsidRDefault="003C686B" w:rsidP="003C686B">
            <w:r w:rsidRPr="003C686B">
              <w:t>一级故障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5151F7" w14:textId="77777777" w:rsidR="003C686B" w:rsidRPr="003C686B" w:rsidRDefault="003C686B" w:rsidP="003C686B">
            <w:r w:rsidRPr="003C686B">
              <w:t>系统瘫痪、全部数据中断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C22328" w14:textId="77777777" w:rsidR="003C686B" w:rsidRPr="003C686B" w:rsidRDefault="003C686B" w:rsidP="003C686B">
            <w:r w:rsidRPr="003C686B">
              <w:t>15分钟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CB98BC" w14:textId="77777777" w:rsidR="003C686B" w:rsidRPr="003C686B" w:rsidRDefault="003C686B" w:rsidP="003C686B">
            <w:r w:rsidRPr="003C686B">
              <w:t>4小时</w:t>
            </w:r>
          </w:p>
        </w:tc>
      </w:tr>
      <w:tr w:rsidR="003C686B" w:rsidRPr="003C686B" w14:paraId="424EE33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C3F5DF" w14:textId="77777777" w:rsidR="003C686B" w:rsidRPr="003C686B" w:rsidRDefault="003C686B" w:rsidP="003C686B">
            <w:r w:rsidRPr="003C686B">
              <w:t>二级故障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BC49AD" w14:textId="77777777" w:rsidR="003C686B" w:rsidRPr="003C686B" w:rsidRDefault="003C686B" w:rsidP="003C686B">
            <w:r w:rsidRPr="003C686B">
              <w:t>部分传感器失效、数据异常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632746" w14:textId="77777777" w:rsidR="003C686B" w:rsidRPr="003C686B" w:rsidRDefault="003C686B" w:rsidP="003C686B">
            <w:r w:rsidRPr="003C686B">
              <w:t>1小时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E66F77" w14:textId="77777777" w:rsidR="003C686B" w:rsidRPr="003C686B" w:rsidRDefault="003C686B" w:rsidP="003C686B">
            <w:r w:rsidRPr="003C686B">
              <w:t>24小时</w:t>
            </w:r>
          </w:p>
        </w:tc>
      </w:tr>
      <w:tr w:rsidR="003C686B" w:rsidRPr="003C686B" w14:paraId="3BAE6A3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6EF37E" w14:textId="77777777" w:rsidR="003C686B" w:rsidRPr="003C686B" w:rsidRDefault="003C686B" w:rsidP="003C686B">
            <w:r w:rsidRPr="003C686B">
              <w:t>三级故障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800C0E" w14:textId="77777777" w:rsidR="003C686B" w:rsidRPr="003C686B" w:rsidRDefault="003C686B" w:rsidP="003C686B">
            <w:r w:rsidRPr="003C686B">
              <w:t>单个传感器故障、通讯中断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5B426A" w14:textId="77777777" w:rsidR="003C686B" w:rsidRPr="003C686B" w:rsidRDefault="003C686B" w:rsidP="003C686B">
            <w:r w:rsidRPr="003C686B">
              <w:t>4小时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0FA15E" w14:textId="77777777" w:rsidR="003C686B" w:rsidRPr="003C686B" w:rsidRDefault="003C686B" w:rsidP="003C686B">
            <w:r w:rsidRPr="003C686B">
              <w:t>72小时</w:t>
            </w:r>
          </w:p>
        </w:tc>
      </w:tr>
    </w:tbl>
    <w:p w14:paraId="2D2D9C5E" w14:textId="77777777" w:rsidR="003C686B" w:rsidRPr="003C686B" w:rsidRDefault="003C686B" w:rsidP="003C686B">
      <w:pPr>
        <w:numPr>
          <w:ilvl w:val="0"/>
          <w:numId w:val="11"/>
        </w:numPr>
      </w:pPr>
      <w:r w:rsidRPr="003C686B">
        <w:rPr>
          <w:b/>
          <w:bCs/>
        </w:rPr>
        <w:t>故障处理流程</w:t>
      </w:r>
      <w:r w:rsidRPr="003C686B">
        <w:t>：</w:t>
      </w:r>
    </w:p>
    <w:p w14:paraId="49D49A90" w14:textId="77777777" w:rsidR="003C686B" w:rsidRPr="003C686B" w:rsidRDefault="003C686B" w:rsidP="003C686B">
      <w:pPr>
        <w:numPr>
          <w:ilvl w:val="1"/>
          <w:numId w:val="11"/>
        </w:numPr>
      </w:pPr>
      <w:r w:rsidRPr="003C686B">
        <w:t>发现故障或收到报警后，运</w:t>
      </w:r>
      <w:proofErr w:type="gramStart"/>
      <w:r w:rsidRPr="003C686B">
        <w:t>维人员</w:t>
      </w:r>
      <w:proofErr w:type="gramEnd"/>
      <w:r w:rsidRPr="003C686B">
        <w:t>按分级响应</w:t>
      </w:r>
    </w:p>
    <w:p w14:paraId="7C3A6D09" w14:textId="77777777" w:rsidR="003C686B" w:rsidRPr="003C686B" w:rsidRDefault="003C686B" w:rsidP="003C686B">
      <w:pPr>
        <w:numPr>
          <w:ilvl w:val="1"/>
          <w:numId w:val="11"/>
        </w:numPr>
      </w:pPr>
      <w:r w:rsidRPr="003C686B">
        <w:t>填写《空气质量监测系统故障处理记录表》</w:t>
      </w:r>
    </w:p>
    <w:p w14:paraId="6875F398" w14:textId="77777777" w:rsidR="003C686B" w:rsidRPr="003C686B" w:rsidRDefault="003C686B" w:rsidP="003C686B">
      <w:pPr>
        <w:numPr>
          <w:ilvl w:val="1"/>
          <w:numId w:val="11"/>
        </w:numPr>
      </w:pPr>
      <w:r w:rsidRPr="003C686B">
        <w:t>故障修复后进行验证测试</w:t>
      </w:r>
    </w:p>
    <w:p w14:paraId="100EFBD8" w14:textId="77777777" w:rsidR="003C686B" w:rsidRPr="003C686B" w:rsidRDefault="003C686B" w:rsidP="003C686B">
      <w:pPr>
        <w:numPr>
          <w:ilvl w:val="1"/>
          <w:numId w:val="11"/>
        </w:numPr>
      </w:pPr>
      <w:r w:rsidRPr="003C686B">
        <w:t>分析故障原因，提出预防措施</w:t>
      </w:r>
    </w:p>
    <w:p w14:paraId="29E036FB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第二十三条 备品备件管理</w:t>
      </w:r>
    </w:p>
    <w:p w14:paraId="19AA06CA" w14:textId="77777777" w:rsidR="003C686B" w:rsidRPr="003C686B" w:rsidRDefault="003C686B" w:rsidP="003C686B">
      <w:pPr>
        <w:numPr>
          <w:ilvl w:val="0"/>
          <w:numId w:val="12"/>
        </w:numPr>
      </w:pPr>
      <w:r w:rsidRPr="003C686B">
        <w:t>建立备品备件清单，包括但不限于：</w:t>
      </w:r>
    </w:p>
    <w:p w14:paraId="2AD3316D" w14:textId="77777777" w:rsidR="003C686B" w:rsidRPr="003C686B" w:rsidRDefault="003C686B" w:rsidP="003C686B">
      <w:pPr>
        <w:numPr>
          <w:ilvl w:val="1"/>
          <w:numId w:val="12"/>
        </w:numPr>
      </w:pPr>
      <w:r w:rsidRPr="003C686B">
        <w:t>CO</w:t>
      </w:r>
      <w:r w:rsidRPr="003C686B">
        <w:rPr>
          <w:rFonts w:ascii="Cambria Math" w:hAnsi="Cambria Math" w:cs="Cambria Math"/>
        </w:rPr>
        <w:t>₂</w:t>
      </w:r>
      <w:r w:rsidRPr="003C686B">
        <w:t>传感器模块</w:t>
      </w:r>
    </w:p>
    <w:p w14:paraId="031BE55D" w14:textId="77777777" w:rsidR="003C686B" w:rsidRPr="003C686B" w:rsidRDefault="003C686B" w:rsidP="003C686B">
      <w:pPr>
        <w:numPr>
          <w:ilvl w:val="1"/>
          <w:numId w:val="12"/>
        </w:numPr>
      </w:pPr>
      <w:r w:rsidRPr="003C686B">
        <w:t>PM2.5传感器模块</w:t>
      </w:r>
    </w:p>
    <w:p w14:paraId="603ACE31" w14:textId="77777777" w:rsidR="003C686B" w:rsidRPr="003C686B" w:rsidRDefault="003C686B" w:rsidP="003C686B">
      <w:pPr>
        <w:numPr>
          <w:ilvl w:val="1"/>
          <w:numId w:val="12"/>
        </w:numPr>
      </w:pPr>
      <w:r w:rsidRPr="003C686B">
        <w:t>甲醛传感器模块</w:t>
      </w:r>
    </w:p>
    <w:p w14:paraId="4B050A7D" w14:textId="77777777" w:rsidR="003C686B" w:rsidRPr="003C686B" w:rsidRDefault="003C686B" w:rsidP="003C686B">
      <w:pPr>
        <w:numPr>
          <w:ilvl w:val="1"/>
          <w:numId w:val="12"/>
        </w:numPr>
      </w:pPr>
      <w:r w:rsidRPr="003C686B">
        <w:t>温湿度传感器</w:t>
      </w:r>
    </w:p>
    <w:p w14:paraId="1B704257" w14:textId="77777777" w:rsidR="003C686B" w:rsidRPr="003C686B" w:rsidRDefault="003C686B" w:rsidP="003C686B">
      <w:pPr>
        <w:numPr>
          <w:ilvl w:val="1"/>
          <w:numId w:val="12"/>
        </w:numPr>
      </w:pPr>
      <w:r w:rsidRPr="003C686B">
        <w:t>数据采集模块</w:t>
      </w:r>
    </w:p>
    <w:p w14:paraId="3CADD0C8" w14:textId="77777777" w:rsidR="003C686B" w:rsidRPr="003C686B" w:rsidRDefault="003C686B" w:rsidP="003C686B">
      <w:pPr>
        <w:numPr>
          <w:ilvl w:val="0"/>
          <w:numId w:val="12"/>
        </w:numPr>
      </w:pPr>
      <w:r w:rsidRPr="003C686B">
        <w:t>关键传感器备件库存不低于在用数量的20%，每月盘点一次。</w:t>
      </w:r>
    </w:p>
    <w:p w14:paraId="732F65F0" w14:textId="77777777" w:rsidR="003C686B" w:rsidRPr="003C686B" w:rsidRDefault="003C686B" w:rsidP="003C686B">
      <w:r w:rsidRPr="003C686B">
        <w:pict w14:anchorId="2E35BD3D">
          <v:rect id="_x0000_i1097" style="width:0;height:.75pt" o:hralign="center" o:hrstd="t" o:hr="t" fillcolor="#a0a0a0" stroked="f"/>
        </w:pict>
      </w:r>
    </w:p>
    <w:p w14:paraId="7C66ADDB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第七章 数据管理与报告</w:t>
      </w:r>
    </w:p>
    <w:p w14:paraId="0A28AC90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lastRenderedPageBreak/>
        <w:t>第二十四条 数据存储</w:t>
      </w:r>
    </w:p>
    <w:p w14:paraId="5570C97B" w14:textId="77777777" w:rsidR="003C686B" w:rsidRPr="003C686B" w:rsidRDefault="003C686B" w:rsidP="003C686B">
      <w:pPr>
        <w:numPr>
          <w:ilvl w:val="0"/>
          <w:numId w:val="13"/>
        </w:numPr>
      </w:pPr>
      <w:r w:rsidRPr="003C686B">
        <w:t>原始监测数据保存期限不少于3年。</w:t>
      </w:r>
    </w:p>
    <w:p w14:paraId="62EE6439" w14:textId="77777777" w:rsidR="003C686B" w:rsidRPr="003C686B" w:rsidRDefault="003C686B" w:rsidP="003C686B">
      <w:pPr>
        <w:numPr>
          <w:ilvl w:val="0"/>
          <w:numId w:val="13"/>
        </w:numPr>
      </w:pPr>
      <w:r w:rsidRPr="003C686B">
        <w:t>超标事件记录、处理记录永久保存。</w:t>
      </w:r>
    </w:p>
    <w:p w14:paraId="6E87D82A" w14:textId="77777777" w:rsidR="003C686B" w:rsidRPr="003C686B" w:rsidRDefault="003C686B" w:rsidP="003C686B">
      <w:pPr>
        <w:numPr>
          <w:ilvl w:val="0"/>
          <w:numId w:val="13"/>
        </w:numPr>
      </w:pPr>
      <w:r w:rsidRPr="003C686B">
        <w:t>历史数据导出支持Excel、CSV格式。</w:t>
      </w:r>
    </w:p>
    <w:p w14:paraId="6C7CADF4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第二十五条 数据安全</w:t>
      </w:r>
    </w:p>
    <w:p w14:paraId="062A5CA9" w14:textId="77777777" w:rsidR="003C686B" w:rsidRPr="003C686B" w:rsidRDefault="003C686B" w:rsidP="003C686B">
      <w:pPr>
        <w:numPr>
          <w:ilvl w:val="0"/>
          <w:numId w:val="14"/>
        </w:numPr>
      </w:pPr>
      <w:r w:rsidRPr="003C686B">
        <w:t>空气质量监测系统与办公网络逻辑隔离。</w:t>
      </w:r>
    </w:p>
    <w:p w14:paraId="22316BFB" w14:textId="77777777" w:rsidR="003C686B" w:rsidRPr="003C686B" w:rsidRDefault="003C686B" w:rsidP="003C686B">
      <w:pPr>
        <w:numPr>
          <w:ilvl w:val="0"/>
          <w:numId w:val="14"/>
        </w:numPr>
      </w:pPr>
      <w:r w:rsidRPr="003C686B">
        <w:t>所有操作日志记录保留不少于6个月。</w:t>
      </w:r>
    </w:p>
    <w:p w14:paraId="5D083295" w14:textId="77777777" w:rsidR="003C686B" w:rsidRPr="003C686B" w:rsidRDefault="003C686B" w:rsidP="003C686B">
      <w:pPr>
        <w:numPr>
          <w:ilvl w:val="0"/>
          <w:numId w:val="14"/>
        </w:numPr>
      </w:pPr>
      <w:r w:rsidRPr="003C686B">
        <w:t>禁止擅自修改、删除监测数据。</w:t>
      </w:r>
    </w:p>
    <w:p w14:paraId="1E895306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第二十六条 报告与公示</w:t>
      </w:r>
    </w:p>
    <w:p w14:paraId="1542DF4E" w14:textId="77777777" w:rsidR="003C686B" w:rsidRPr="003C686B" w:rsidRDefault="003C686B" w:rsidP="003C686B">
      <w:pPr>
        <w:numPr>
          <w:ilvl w:val="0"/>
          <w:numId w:val="15"/>
        </w:numPr>
      </w:pPr>
      <w:r w:rsidRPr="003C686B">
        <w:rPr>
          <w:b/>
          <w:bCs/>
        </w:rPr>
        <w:t>内部报告</w:t>
      </w:r>
      <w:r w:rsidRPr="003C686B">
        <w:t>：</w:t>
      </w:r>
    </w:p>
    <w:p w14:paraId="417D69CF" w14:textId="77777777" w:rsidR="003C686B" w:rsidRPr="003C686B" w:rsidRDefault="003C686B" w:rsidP="003C686B">
      <w:pPr>
        <w:numPr>
          <w:ilvl w:val="1"/>
          <w:numId w:val="15"/>
        </w:numPr>
      </w:pPr>
      <w:r w:rsidRPr="003C686B">
        <w:t>日报：报送物业管理部、工程运维部</w:t>
      </w:r>
    </w:p>
    <w:p w14:paraId="03510611" w14:textId="77777777" w:rsidR="003C686B" w:rsidRPr="003C686B" w:rsidRDefault="003C686B" w:rsidP="003C686B">
      <w:pPr>
        <w:numPr>
          <w:ilvl w:val="1"/>
          <w:numId w:val="15"/>
        </w:numPr>
      </w:pPr>
      <w:r w:rsidRPr="003C686B">
        <w:t>月报：报送项目运营单位领导层</w:t>
      </w:r>
    </w:p>
    <w:p w14:paraId="566261D0" w14:textId="77777777" w:rsidR="003C686B" w:rsidRPr="003C686B" w:rsidRDefault="003C686B" w:rsidP="003C686B">
      <w:pPr>
        <w:numPr>
          <w:ilvl w:val="1"/>
          <w:numId w:val="15"/>
        </w:numPr>
      </w:pPr>
      <w:r w:rsidRPr="003C686B">
        <w:t>年度报告：报送上级主管部门</w:t>
      </w:r>
    </w:p>
    <w:p w14:paraId="174F45C7" w14:textId="77777777" w:rsidR="003C686B" w:rsidRPr="003C686B" w:rsidRDefault="003C686B" w:rsidP="003C686B">
      <w:pPr>
        <w:numPr>
          <w:ilvl w:val="0"/>
          <w:numId w:val="15"/>
        </w:numPr>
      </w:pPr>
      <w:r w:rsidRPr="003C686B">
        <w:rPr>
          <w:b/>
          <w:bCs/>
        </w:rPr>
        <w:t>对外公示</w:t>
      </w:r>
      <w:r w:rsidRPr="003C686B">
        <w:t>：</w:t>
      </w:r>
    </w:p>
    <w:p w14:paraId="5734AC46" w14:textId="77777777" w:rsidR="003C686B" w:rsidRPr="003C686B" w:rsidRDefault="003C686B" w:rsidP="003C686B">
      <w:pPr>
        <w:numPr>
          <w:ilvl w:val="1"/>
          <w:numId w:val="15"/>
        </w:numPr>
      </w:pPr>
      <w:r w:rsidRPr="003C686B">
        <w:t>每季度通过</w:t>
      </w:r>
      <w:proofErr w:type="gramStart"/>
      <w:r w:rsidRPr="003C686B">
        <w:t>微信公众号、官网</w:t>
      </w:r>
      <w:proofErr w:type="gramEnd"/>
      <w:r w:rsidRPr="003C686B">
        <w:t>发布空气质量报告</w:t>
      </w:r>
    </w:p>
    <w:p w14:paraId="1AC1D020" w14:textId="77777777" w:rsidR="003C686B" w:rsidRPr="003C686B" w:rsidRDefault="003C686B" w:rsidP="003C686B">
      <w:pPr>
        <w:numPr>
          <w:ilvl w:val="1"/>
          <w:numId w:val="15"/>
        </w:numPr>
      </w:pPr>
      <w:r w:rsidRPr="003C686B">
        <w:t>在入口处设置信息发布屏，实时显示空气质量数据</w:t>
      </w:r>
    </w:p>
    <w:p w14:paraId="185A152C" w14:textId="77777777" w:rsidR="003C686B" w:rsidRPr="003C686B" w:rsidRDefault="003C686B" w:rsidP="003C686B">
      <w:r w:rsidRPr="003C686B">
        <w:pict w14:anchorId="5EA9A114">
          <v:rect id="_x0000_i1098" style="width:0;height:.75pt" o:hralign="center" o:hrstd="t" o:hr="t" fillcolor="#a0a0a0" stroked="f"/>
        </w:pict>
      </w:r>
    </w:p>
    <w:p w14:paraId="52EAFFA4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第八章 应急管理</w:t>
      </w:r>
    </w:p>
    <w:p w14:paraId="1C5E1B6F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第二十七条 应急预案</w:t>
      </w:r>
    </w:p>
    <w:p w14:paraId="614F3788" w14:textId="77777777" w:rsidR="003C686B" w:rsidRPr="003C686B" w:rsidRDefault="003C686B" w:rsidP="003C686B">
      <w:r w:rsidRPr="003C686B">
        <w:t>制定《室内空气质量突发事件应急预案》，包括以下情形：</w:t>
      </w:r>
    </w:p>
    <w:p w14:paraId="37123DD0" w14:textId="77777777" w:rsidR="003C686B" w:rsidRPr="003C686B" w:rsidRDefault="003C686B" w:rsidP="003C686B">
      <w:pPr>
        <w:numPr>
          <w:ilvl w:val="0"/>
          <w:numId w:val="16"/>
        </w:numPr>
      </w:pPr>
      <w:r w:rsidRPr="003C686B">
        <w:t>甲醛、TVOC等有害气体超标</w:t>
      </w:r>
    </w:p>
    <w:p w14:paraId="51DA337F" w14:textId="77777777" w:rsidR="003C686B" w:rsidRPr="003C686B" w:rsidRDefault="003C686B" w:rsidP="003C686B">
      <w:pPr>
        <w:numPr>
          <w:ilvl w:val="0"/>
          <w:numId w:val="16"/>
        </w:numPr>
      </w:pPr>
      <w:r w:rsidRPr="003C686B">
        <w:t>PM2.5、PM10严重超标（雾</w:t>
      </w:r>
      <w:proofErr w:type="gramStart"/>
      <w:r w:rsidRPr="003C686B">
        <w:t>霾</w:t>
      </w:r>
      <w:proofErr w:type="gramEnd"/>
      <w:r w:rsidRPr="003C686B">
        <w:t>天气）</w:t>
      </w:r>
    </w:p>
    <w:p w14:paraId="3AF66E4C" w14:textId="77777777" w:rsidR="003C686B" w:rsidRPr="003C686B" w:rsidRDefault="003C686B" w:rsidP="003C686B">
      <w:pPr>
        <w:numPr>
          <w:ilvl w:val="0"/>
          <w:numId w:val="16"/>
        </w:numPr>
      </w:pPr>
      <w:r w:rsidRPr="003C686B">
        <w:t>空调系统故障导致温湿度失控</w:t>
      </w:r>
    </w:p>
    <w:p w14:paraId="1AF22750" w14:textId="77777777" w:rsidR="003C686B" w:rsidRPr="003C686B" w:rsidRDefault="003C686B" w:rsidP="003C686B">
      <w:pPr>
        <w:numPr>
          <w:ilvl w:val="0"/>
          <w:numId w:val="16"/>
        </w:numPr>
      </w:pPr>
      <w:r w:rsidRPr="003C686B">
        <w:t>室内异味投诉集中</w:t>
      </w:r>
    </w:p>
    <w:p w14:paraId="56DAE966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第二十八条 应急响应流程</w:t>
      </w:r>
    </w:p>
    <w:p w14:paraId="2738D6E2" w14:textId="77777777" w:rsidR="003C686B" w:rsidRPr="003C686B" w:rsidRDefault="003C686B" w:rsidP="003C686B">
      <w:pPr>
        <w:numPr>
          <w:ilvl w:val="0"/>
          <w:numId w:val="17"/>
        </w:numPr>
      </w:pPr>
      <w:r w:rsidRPr="003C686B">
        <w:rPr>
          <w:b/>
          <w:bCs/>
        </w:rPr>
        <w:t>发现与确认</w:t>
      </w:r>
      <w:r w:rsidRPr="003C686B">
        <w:t>：系统报警或人员报告</w:t>
      </w:r>
    </w:p>
    <w:p w14:paraId="4A9853FF" w14:textId="77777777" w:rsidR="003C686B" w:rsidRPr="003C686B" w:rsidRDefault="003C686B" w:rsidP="003C686B">
      <w:pPr>
        <w:numPr>
          <w:ilvl w:val="0"/>
          <w:numId w:val="17"/>
        </w:numPr>
      </w:pPr>
      <w:r w:rsidRPr="003C686B">
        <w:rPr>
          <w:b/>
          <w:bCs/>
        </w:rPr>
        <w:t>启动应急</w:t>
      </w:r>
      <w:r w:rsidRPr="003C686B">
        <w:t>：通知空气质量管理员、工程运维人员</w:t>
      </w:r>
    </w:p>
    <w:p w14:paraId="50DB4ACE" w14:textId="77777777" w:rsidR="003C686B" w:rsidRPr="003C686B" w:rsidRDefault="003C686B" w:rsidP="003C686B">
      <w:pPr>
        <w:numPr>
          <w:ilvl w:val="0"/>
          <w:numId w:val="17"/>
        </w:numPr>
      </w:pPr>
      <w:r w:rsidRPr="003C686B">
        <w:rPr>
          <w:b/>
          <w:bCs/>
        </w:rPr>
        <w:t>处置措施</w:t>
      </w:r>
      <w:r w:rsidRPr="003C686B">
        <w:t>：</w:t>
      </w:r>
    </w:p>
    <w:p w14:paraId="07D1B3A1" w14:textId="77777777" w:rsidR="003C686B" w:rsidRPr="003C686B" w:rsidRDefault="003C686B" w:rsidP="003C686B">
      <w:pPr>
        <w:numPr>
          <w:ilvl w:val="1"/>
          <w:numId w:val="17"/>
        </w:numPr>
      </w:pPr>
      <w:r w:rsidRPr="003C686B">
        <w:t>增大新风量至100%</w:t>
      </w:r>
    </w:p>
    <w:p w14:paraId="12E4E575" w14:textId="77777777" w:rsidR="003C686B" w:rsidRPr="003C686B" w:rsidRDefault="003C686B" w:rsidP="003C686B">
      <w:pPr>
        <w:numPr>
          <w:ilvl w:val="1"/>
          <w:numId w:val="17"/>
        </w:numPr>
      </w:pPr>
      <w:r w:rsidRPr="003C686B">
        <w:t>启动空气净化装置</w:t>
      </w:r>
    </w:p>
    <w:p w14:paraId="7243754B" w14:textId="77777777" w:rsidR="003C686B" w:rsidRPr="003C686B" w:rsidRDefault="003C686B" w:rsidP="003C686B">
      <w:pPr>
        <w:numPr>
          <w:ilvl w:val="1"/>
          <w:numId w:val="17"/>
        </w:numPr>
      </w:pPr>
      <w:r w:rsidRPr="003C686B">
        <w:t>关闭污染源（如停止装修、清理化学用品）</w:t>
      </w:r>
    </w:p>
    <w:p w14:paraId="20F7BC81" w14:textId="77777777" w:rsidR="003C686B" w:rsidRPr="003C686B" w:rsidRDefault="003C686B" w:rsidP="003C686B">
      <w:pPr>
        <w:numPr>
          <w:ilvl w:val="1"/>
          <w:numId w:val="17"/>
        </w:numPr>
      </w:pPr>
      <w:r w:rsidRPr="003C686B">
        <w:t>必要时疏散人员</w:t>
      </w:r>
    </w:p>
    <w:p w14:paraId="5B0756E3" w14:textId="77777777" w:rsidR="003C686B" w:rsidRPr="003C686B" w:rsidRDefault="003C686B" w:rsidP="003C686B">
      <w:pPr>
        <w:numPr>
          <w:ilvl w:val="0"/>
          <w:numId w:val="17"/>
        </w:numPr>
      </w:pPr>
      <w:r w:rsidRPr="003C686B">
        <w:rPr>
          <w:b/>
          <w:bCs/>
        </w:rPr>
        <w:t>恢复与评估</w:t>
      </w:r>
      <w:r w:rsidRPr="003C686B">
        <w:t>：空气质量达标后恢复常态，分析原因，完善预防措施</w:t>
      </w:r>
    </w:p>
    <w:p w14:paraId="439D1AE1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第二十九条 应急物资储备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0"/>
        <w:gridCol w:w="2187"/>
        <w:gridCol w:w="4333"/>
      </w:tblGrid>
      <w:tr w:rsidR="003C686B" w:rsidRPr="003C686B" w14:paraId="0CD1901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1D1076" w14:textId="77777777" w:rsidR="003C686B" w:rsidRPr="003C686B" w:rsidRDefault="003C686B" w:rsidP="003C686B">
            <w:r w:rsidRPr="003C686B">
              <w:t>物资名称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0D8031" w14:textId="77777777" w:rsidR="003C686B" w:rsidRPr="003C686B" w:rsidRDefault="003C686B" w:rsidP="003C686B">
            <w:r w:rsidRPr="003C686B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FBC56C" w14:textId="77777777" w:rsidR="003C686B" w:rsidRPr="003C686B" w:rsidRDefault="003C686B" w:rsidP="003C686B">
            <w:r w:rsidRPr="003C686B">
              <w:t>用途</w:t>
            </w:r>
          </w:p>
        </w:tc>
      </w:tr>
      <w:tr w:rsidR="003C686B" w:rsidRPr="003C686B" w14:paraId="0EC0D92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924DC6" w14:textId="77777777" w:rsidR="003C686B" w:rsidRPr="003C686B" w:rsidRDefault="003C686B" w:rsidP="003C686B">
            <w:r w:rsidRPr="003C686B">
              <w:t>便携式空气质量检测仪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BE8956" w14:textId="77777777" w:rsidR="003C686B" w:rsidRPr="003C686B" w:rsidRDefault="003C686B" w:rsidP="003C686B">
            <w:r w:rsidRPr="003C686B">
              <w:t>2台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A76B02" w14:textId="77777777" w:rsidR="003C686B" w:rsidRPr="003C686B" w:rsidRDefault="003C686B" w:rsidP="003C686B">
            <w:r w:rsidRPr="003C686B">
              <w:t>现场快速检测、复测</w:t>
            </w:r>
          </w:p>
        </w:tc>
      </w:tr>
      <w:tr w:rsidR="003C686B" w:rsidRPr="003C686B" w14:paraId="2C6CCD9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56CA0B" w14:textId="77777777" w:rsidR="003C686B" w:rsidRPr="003C686B" w:rsidRDefault="003C686B" w:rsidP="003C686B">
            <w:r w:rsidRPr="003C686B">
              <w:t>活性炭空气净化器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91BB0F" w14:textId="77777777" w:rsidR="003C686B" w:rsidRPr="003C686B" w:rsidRDefault="003C686B" w:rsidP="003C686B">
            <w:r w:rsidRPr="003C686B">
              <w:t>3台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C21357" w14:textId="77777777" w:rsidR="003C686B" w:rsidRPr="003C686B" w:rsidRDefault="003C686B" w:rsidP="003C686B">
            <w:r w:rsidRPr="003C686B">
              <w:t>局部污染应急处置</w:t>
            </w:r>
          </w:p>
        </w:tc>
      </w:tr>
      <w:tr w:rsidR="003C686B" w:rsidRPr="003C686B" w14:paraId="783CC94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1803A7" w14:textId="77777777" w:rsidR="003C686B" w:rsidRPr="003C686B" w:rsidRDefault="003C686B" w:rsidP="003C686B">
            <w:r w:rsidRPr="003C686B">
              <w:t>口罩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5109CA" w14:textId="77777777" w:rsidR="003C686B" w:rsidRPr="003C686B" w:rsidRDefault="003C686B" w:rsidP="003C686B">
            <w:r w:rsidRPr="003C686B">
              <w:t>200只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F16857" w14:textId="77777777" w:rsidR="003C686B" w:rsidRPr="003C686B" w:rsidRDefault="003C686B" w:rsidP="003C686B">
            <w:r w:rsidRPr="003C686B">
              <w:t>人员防护</w:t>
            </w:r>
          </w:p>
        </w:tc>
      </w:tr>
      <w:tr w:rsidR="003C686B" w:rsidRPr="003C686B" w14:paraId="49B8B3B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0212B0" w14:textId="77777777" w:rsidR="003C686B" w:rsidRPr="003C686B" w:rsidRDefault="003C686B" w:rsidP="003C686B">
            <w:r w:rsidRPr="003C686B">
              <w:t>通风设备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93D3D0" w14:textId="77777777" w:rsidR="003C686B" w:rsidRPr="003C686B" w:rsidRDefault="003C686B" w:rsidP="003C686B">
            <w:r w:rsidRPr="003C686B">
              <w:t>1台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319F4A" w14:textId="77777777" w:rsidR="003C686B" w:rsidRPr="003C686B" w:rsidRDefault="003C686B" w:rsidP="003C686B">
            <w:r w:rsidRPr="003C686B">
              <w:t>加强局部通风</w:t>
            </w:r>
          </w:p>
        </w:tc>
      </w:tr>
    </w:tbl>
    <w:p w14:paraId="4DD391E1" w14:textId="77777777" w:rsidR="003C686B" w:rsidRPr="003C686B" w:rsidRDefault="003C686B" w:rsidP="003C686B">
      <w:r w:rsidRPr="003C686B">
        <w:pict w14:anchorId="2C9566E4">
          <v:rect id="_x0000_i1099" style="width:0;height:.75pt" o:hralign="center" o:hrstd="t" o:hr="t" fillcolor="#a0a0a0" stroked="f"/>
        </w:pict>
      </w:r>
    </w:p>
    <w:p w14:paraId="48903E21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lastRenderedPageBreak/>
        <w:t>第九章 培训与宣传</w:t>
      </w:r>
    </w:p>
    <w:p w14:paraId="60AC4636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第三十条 人员培训</w:t>
      </w:r>
    </w:p>
    <w:p w14:paraId="4C0E77BC" w14:textId="77777777" w:rsidR="003C686B" w:rsidRPr="003C686B" w:rsidRDefault="003C686B" w:rsidP="003C686B">
      <w:pPr>
        <w:numPr>
          <w:ilvl w:val="0"/>
          <w:numId w:val="18"/>
        </w:numPr>
      </w:pPr>
      <w:r w:rsidRPr="003C686B">
        <w:rPr>
          <w:b/>
          <w:bCs/>
        </w:rPr>
        <w:t>新员工培训</w:t>
      </w:r>
      <w:r w:rsidRPr="003C686B">
        <w:t>：入职1个月内完成空气质量基础知识培训。</w:t>
      </w:r>
    </w:p>
    <w:p w14:paraId="62143346" w14:textId="77777777" w:rsidR="003C686B" w:rsidRPr="003C686B" w:rsidRDefault="003C686B" w:rsidP="003C686B">
      <w:pPr>
        <w:numPr>
          <w:ilvl w:val="0"/>
          <w:numId w:val="18"/>
        </w:numPr>
      </w:pPr>
      <w:r w:rsidRPr="003C686B">
        <w:rPr>
          <w:b/>
          <w:bCs/>
        </w:rPr>
        <w:t>专项培训</w:t>
      </w:r>
      <w:r w:rsidRPr="003C686B">
        <w:t>：每年至少组织1次空气质量监测系统操作培训。</w:t>
      </w:r>
    </w:p>
    <w:p w14:paraId="3BFFE550" w14:textId="77777777" w:rsidR="003C686B" w:rsidRPr="003C686B" w:rsidRDefault="003C686B" w:rsidP="003C686B">
      <w:pPr>
        <w:numPr>
          <w:ilvl w:val="0"/>
          <w:numId w:val="18"/>
        </w:numPr>
      </w:pPr>
      <w:r w:rsidRPr="003C686B">
        <w:rPr>
          <w:b/>
          <w:bCs/>
        </w:rPr>
        <w:t>应急演练</w:t>
      </w:r>
      <w:r w:rsidRPr="003C686B">
        <w:t>：每年组织1次空气质量突发事件应急演练。</w:t>
      </w:r>
    </w:p>
    <w:p w14:paraId="630D0294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第三十一条 健康宣传</w:t>
      </w:r>
    </w:p>
    <w:p w14:paraId="0528E3C7" w14:textId="77777777" w:rsidR="003C686B" w:rsidRPr="003C686B" w:rsidRDefault="003C686B" w:rsidP="003C686B">
      <w:pPr>
        <w:numPr>
          <w:ilvl w:val="0"/>
          <w:numId w:val="19"/>
        </w:numPr>
      </w:pPr>
      <w:r w:rsidRPr="003C686B">
        <w:t>在公共区域设置空气质量信息发布屏，普及空气健康知识。</w:t>
      </w:r>
    </w:p>
    <w:p w14:paraId="0CB6EE03" w14:textId="77777777" w:rsidR="003C686B" w:rsidRPr="003C686B" w:rsidRDefault="003C686B" w:rsidP="003C686B">
      <w:pPr>
        <w:numPr>
          <w:ilvl w:val="0"/>
          <w:numId w:val="19"/>
        </w:numPr>
      </w:pPr>
      <w:r w:rsidRPr="003C686B">
        <w:t>每季度举办“健康呼吸”主题宣传活动。</w:t>
      </w:r>
    </w:p>
    <w:p w14:paraId="60D59CB7" w14:textId="77777777" w:rsidR="003C686B" w:rsidRPr="003C686B" w:rsidRDefault="003C686B" w:rsidP="003C686B">
      <w:pPr>
        <w:numPr>
          <w:ilvl w:val="0"/>
          <w:numId w:val="19"/>
        </w:numPr>
      </w:pPr>
      <w:r w:rsidRPr="003C686B">
        <w:t>在装修、清洁等可能影响空气质量的工作前，提前发布公告并加强通风。</w:t>
      </w:r>
    </w:p>
    <w:p w14:paraId="7DE9F816" w14:textId="77777777" w:rsidR="003C686B" w:rsidRPr="003C686B" w:rsidRDefault="003C686B" w:rsidP="003C686B">
      <w:r w:rsidRPr="003C686B">
        <w:pict w14:anchorId="7A98FE82">
          <v:rect id="_x0000_i1100" style="width:0;height:.75pt" o:hralign="center" o:hrstd="t" o:hr="t" fillcolor="#a0a0a0" stroked="f"/>
        </w:pict>
      </w:r>
    </w:p>
    <w:p w14:paraId="13DF5B81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第十章 考核与改进</w:t>
      </w:r>
    </w:p>
    <w:p w14:paraId="7AC632E9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第三十二条 考核指标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1"/>
        <w:gridCol w:w="3069"/>
      </w:tblGrid>
      <w:tr w:rsidR="003C686B" w:rsidRPr="003C686B" w14:paraId="0CB5B2A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9C06B0" w14:textId="77777777" w:rsidR="003C686B" w:rsidRPr="003C686B" w:rsidRDefault="003C686B" w:rsidP="003C686B">
            <w:r w:rsidRPr="003C686B">
              <w:t>指标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B95319" w14:textId="77777777" w:rsidR="003C686B" w:rsidRPr="003C686B" w:rsidRDefault="003C686B" w:rsidP="003C686B">
            <w:r w:rsidRPr="003C686B">
              <w:t>目标值</w:t>
            </w:r>
          </w:p>
        </w:tc>
      </w:tr>
      <w:tr w:rsidR="003C686B" w:rsidRPr="003C686B" w14:paraId="0B6AE75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93C94C" w14:textId="77777777" w:rsidR="003C686B" w:rsidRPr="003C686B" w:rsidRDefault="003C686B" w:rsidP="003C686B">
            <w:r w:rsidRPr="003C686B">
              <w:t>空气质量达标率（主要区域）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9E4287" w14:textId="77777777" w:rsidR="003C686B" w:rsidRPr="003C686B" w:rsidRDefault="003C686B" w:rsidP="003C686B">
            <w:r w:rsidRPr="003C686B">
              <w:t>≥95%</w:t>
            </w:r>
          </w:p>
        </w:tc>
      </w:tr>
      <w:tr w:rsidR="003C686B" w:rsidRPr="003C686B" w14:paraId="41C5AAF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390A0F" w14:textId="77777777" w:rsidR="003C686B" w:rsidRPr="003C686B" w:rsidRDefault="003C686B" w:rsidP="003C686B">
            <w:r w:rsidRPr="003C686B">
              <w:t>传感器完好率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43B00C" w14:textId="77777777" w:rsidR="003C686B" w:rsidRPr="003C686B" w:rsidRDefault="003C686B" w:rsidP="003C686B">
            <w:r w:rsidRPr="003C686B">
              <w:t>≥98%</w:t>
            </w:r>
          </w:p>
        </w:tc>
      </w:tr>
      <w:tr w:rsidR="003C686B" w:rsidRPr="003C686B" w14:paraId="3DFCCAC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3C3060" w14:textId="77777777" w:rsidR="003C686B" w:rsidRPr="003C686B" w:rsidRDefault="003C686B" w:rsidP="003C686B">
            <w:r w:rsidRPr="003C686B">
              <w:t>故障处理及时率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18B5A2" w14:textId="77777777" w:rsidR="003C686B" w:rsidRPr="003C686B" w:rsidRDefault="003C686B" w:rsidP="003C686B">
            <w:r w:rsidRPr="003C686B">
              <w:t>≥95%</w:t>
            </w:r>
          </w:p>
        </w:tc>
      </w:tr>
      <w:tr w:rsidR="003C686B" w:rsidRPr="003C686B" w14:paraId="7C1B0E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FB7C8C" w14:textId="77777777" w:rsidR="003C686B" w:rsidRPr="003C686B" w:rsidRDefault="003C686B" w:rsidP="003C686B">
            <w:r w:rsidRPr="003C686B">
              <w:t>系统</w:t>
            </w:r>
            <w:proofErr w:type="gramStart"/>
            <w:r w:rsidRPr="003C686B">
              <w:t>在线率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E5DB4E" w14:textId="77777777" w:rsidR="003C686B" w:rsidRPr="003C686B" w:rsidRDefault="003C686B" w:rsidP="003C686B">
            <w:r w:rsidRPr="003C686B">
              <w:t>≥99%</w:t>
            </w:r>
          </w:p>
        </w:tc>
      </w:tr>
    </w:tbl>
    <w:p w14:paraId="34F5584A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第三十三条 考核机制</w:t>
      </w:r>
    </w:p>
    <w:p w14:paraId="4348E892" w14:textId="77777777" w:rsidR="003C686B" w:rsidRPr="003C686B" w:rsidRDefault="003C686B" w:rsidP="003C686B">
      <w:pPr>
        <w:numPr>
          <w:ilvl w:val="0"/>
          <w:numId w:val="20"/>
        </w:numPr>
      </w:pPr>
      <w:r w:rsidRPr="003C686B">
        <w:t>每季度对空气质量管理员、运</w:t>
      </w:r>
      <w:proofErr w:type="gramStart"/>
      <w:r w:rsidRPr="003C686B">
        <w:t>维人员</w:t>
      </w:r>
      <w:proofErr w:type="gramEnd"/>
      <w:r w:rsidRPr="003C686B">
        <w:t>进行绩效考核。</w:t>
      </w:r>
    </w:p>
    <w:p w14:paraId="5F0F1323" w14:textId="77777777" w:rsidR="003C686B" w:rsidRPr="003C686B" w:rsidRDefault="003C686B" w:rsidP="003C686B">
      <w:pPr>
        <w:numPr>
          <w:ilvl w:val="0"/>
          <w:numId w:val="20"/>
        </w:numPr>
      </w:pPr>
      <w:r w:rsidRPr="003C686B">
        <w:t>考核结果与绩效工资挂钩。</w:t>
      </w:r>
    </w:p>
    <w:p w14:paraId="605E0758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第三十四条 持续改进</w:t>
      </w:r>
    </w:p>
    <w:p w14:paraId="124CAED0" w14:textId="77777777" w:rsidR="003C686B" w:rsidRPr="003C686B" w:rsidRDefault="003C686B" w:rsidP="003C686B">
      <w:pPr>
        <w:numPr>
          <w:ilvl w:val="0"/>
          <w:numId w:val="21"/>
        </w:numPr>
      </w:pPr>
      <w:r w:rsidRPr="003C686B">
        <w:t>每半年组织一次空气质量评估会议，分析监测数据，研究改进措施。</w:t>
      </w:r>
    </w:p>
    <w:p w14:paraId="22DB0DFF" w14:textId="77777777" w:rsidR="003C686B" w:rsidRPr="003C686B" w:rsidRDefault="003C686B" w:rsidP="003C686B">
      <w:pPr>
        <w:numPr>
          <w:ilvl w:val="0"/>
          <w:numId w:val="21"/>
        </w:numPr>
      </w:pPr>
      <w:r w:rsidRPr="003C686B">
        <w:t>跟踪行业新技术发展，适时引入更高精度传感器、智能化控制策略。</w:t>
      </w:r>
    </w:p>
    <w:p w14:paraId="48B4BE76" w14:textId="77777777" w:rsidR="003C686B" w:rsidRPr="003C686B" w:rsidRDefault="003C686B" w:rsidP="003C686B">
      <w:pPr>
        <w:numPr>
          <w:ilvl w:val="0"/>
          <w:numId w:val="21"/>
        </w:numPr>
      </w:pPr>
      <w:r w:rsidRPr="003C686B">
        <w:t>根据用户反馈（如异味、闷热投诉）优化控制参数。</w:t>
      </w:r>
    </w:p>
    <w:p w14:paraId="58FB9200" w14:textId="77777777" w:rsidR="003C686B" w:rsidRPr="003C686B" w:rsidRDefault="003C686B" w:rsidP="003C686B">
      <w:r w:rsidRPr="003C686B">
        <w:pict w14:anchorId="5A68BE95">
          <v:rect id="_x0000_i1101" style="width:0;height:.75pt" o:hralign="center" o:hrstd="t" o:hr="t" fillcolor="#a0a0a0" stroked="f"/>
        </w:pict>
      </w:r>
    </w:p>
    <w:p w14:paraId="461D01BC" w14:textId="77777777" w:rsidR="003C686B" w:rsidRPr="003C686B" w:rsidRDefault="003C686B" w:rsidP="003C686B">
      <w:pPr>
        <w:rPr>
          <w:b/>
          <w:bCs/>
        </w:rPr>
      </w:pPr>
      <w:r w:rsidRPr="003C686B">
        <w:rPr>
          <w:b/>
          <w:bCs/>
        </w:rPr>
        <w:t>第十一章 附则</w:t>
      </w:r>
    </w:p>
    <w:p w14:paraId="61D86D2D" w14:textId="77777777" w:rsidR="003C686B" w:rsidRPr="003C686B" w:rsidRDefault="003C686B" w:rsidP="003C686B">
      <w:r w:rsidRPr="003C686B">
        <w:rPr>
          <w:b/>
          <w:bCs/>
        </w:rPr>
        <w:t>第三十五条</w:t>
      </w:r>
      <w:r w:rsidRPr="003C686B">
        <w:t> 本制度由项目运营单位负责解释。</w:t>
      </w:r>
    </w:p>
    <w:p w14:paraId="46E1360F" w14:textId="77777777" w:rsidR="003C686B" w:rsidRPr="003C686B" w:rsidRDefault="003C686B" w:rsidP="003C686B">
      <w:r w:rsidRPr="003C686B">
        <w:rPr>
          <w:b/>
          <w:bCs/>
        </w:rPr>
        <w:t>第三十六条</w:t>
      </w:r>
      <w:r w:rsidRPr="003C686B">
        <w:t> 本制度自发布之日起实施，修订时须经空气质量管理工作小组审议通过。</w:t>
      </w:r>
    </w:p>
    <w:p w14:paraId="20BD65DE" w14:textId="77777777" w:rsidR="00152363" w:rsidRPr="003C686B" w:rsidRDefault="00152363"/>
    <w:sectPr w:rsidR="00152363" w:rsidRPr="003C6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28F"/>
    <w:multiLevelType w:val="multilevel"/>
    <w:tmpl w:val="504A8A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37705"/>
    <w:multiLevelType w:val="multilevel"/>
    <w:tmpl w:val="8CE24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77D29"/>
    <w:multiLevelType w:val="multilevel"/>
    <w:tmpl w:val="E526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F287B"/>
    <w:multiLevelType w:val="multilevel"/>
    <w:tmpl w:val="678A7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243FC"/>
    <w:multiLevelType w:val="multilevel"/>
    <w:tmpl w:val="B174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E68A0"/>
    <w:multiLevelType w:val="multilevel"/>
    <w:tmpl w:val="140C8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C4584"/>
    <w:multiLevelType w:val="multilevel"/>
    <w:tmpl w:val="2236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108AD"/>
    <w:multiLevelType w:val="multilevel"/>
    <w:tmpl w:val="19D4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859BC"/>
    <w:multiLevelType w:val="multilevel"/>
    <w:tmpl w:val="7DC6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61CC3"/>
    <w:multiLevelType w:val="multilevel"/>
    <w:tmpl w:val="1C38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71FA6"/>
    <w:multiLevelType w:val="multilevel"/>
    <w:tmpl w:val="BC302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34DEE"/>
    <w:multiLevelType w:val="multilevel"/>
    <w:tmpl w:val="B842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FE481C"/>
    <w:multiLevelType w:val="multilevel"/>
    <w:tmpl w:val="2D4A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05AE4"/>
    <w:multiLevelType w:val="multilevel"/>
    <w:tmpl w:val="4798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94329"/>
    <w:multiLevelType w:val="multilevel"/>
    <w:tmpl w:val="7736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6E23DE"/>
    <w:multiLevelType w:val="multilevel"/>
    <w:tmpl w:val="6B92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43443B"/>
    <w:multiLevelType w:val="multilevel"/>
    <w:tmpl w:val="B46A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61499"/>
    <w:multiLevelType w:val="multilevel"/>
    <w:tmpl w:val="C02C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E2B3F"/>
    <w:multiLevelType w:val="multilevel"/>
    <w:tmpl w:val="9B4E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5277CC"/>
    <w:multiLevelType w:val="multilevel"/>
    <w:tmpl w:val="5A66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E11CBE"/>
    <w:multiLevelType w:val="multilevel"/>
    <w:tmpl w:val="C0B0C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582575">
    <w:abstractNumId w:val="6"/>
  </w:num>
  <w:num w:numId="2" w16cid:durableId="1446382684">
    <w:abstractNumId w:val="7"/>
  </w:num>
  <w:num w:numId="3" w16cid:durableId="610163657">
    <w:abstractNumId w:val="18"/>
  </w:num>
  <w:num w:numId="4" w16cid:durableId="931204004">
    <w:abstractNumId w:val="5"/>
  </w:num>
  <w:num w:numId="5" w16cid:durableId="1995992139">
    <w:abstractNumId w:val="0"/>
  </w:num>
  <w:num w:numId="6" w16cid:durableId="605043035">
    <w:abstractNumId w:val="3"/>
  </w:num>
  <w:num w:numId="7" w16cid:durableId="390424656">
    <w:abstractNumId w:val="1"/>
  </w:num>
  <w:num w:numId="8" w16cid:durableId="1955794783">
    <w:abstractNumId w:val="2"/>
  </w:num>
  <w:num w:numId="9" w16cid:durableId="1129712869">
    <w:abstractNumId w:val="17"/>
  </w:num>
  <w:num w:numId="10" w16cid:durableId="907810141">
    <w:abstractNumId w:val="11"/>
  </w:num>
  <w:num w:numId="11" w16cid:durableId="1513185260">
    <w:abstractNumId w:val="10"/>
  </w:num>
  <w:num w:numId="12" w16cid:durableId="2071532037">
    <w:abstractNumId w:val="4"/>
  </w:num>
  <w:num w:numId="13" w16cid:durableId="1768237160">
    <w:abstractNumId w:val="20"/>
  </w:num>
  <w:num w:numId="14" w16cid:durableId="1015419694">
    <w:abstractNumId w:val="14"/>
  </w:num>
  <w:num w:numId="15" w16cid:durableId="673146564">
    <w:abstractNumId w:val="19"/>
  </w:num>
  <w:num w:numId="16" w16cid:durableId="656035700">
    <w:abstractNumId w:val="9"/>
  </w:num>
  <w:num w:numId="17" w16cid:durableId="76559997">
    <w:abstractNumId w:val="15"/>
  </w:num>
  <w:num w:numId="18" w16cid:durableId="955143352">
    <w:abstractNumId w:val="13"/>
  </w:num>
  <w:num w:numId="19" w16cid:durableId="910653442">
    <w:abstractNumId w:val="16"/>
  </w:num>
  <w:num w:numId="20" w16cid:durableId="729886010">
    <w:abstractNumId w:val="12"/>
  </w:num>
  <w:num w:numId="21" w16cid:durableId="1940946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77"/>
    <w:rsid w:val="000529DA"/>
    <w:rsid w:val="000D46A4"/>
    <w:rsid w:val="00152363"/>
    <w:rsid w:val="003C686B"/>
    <w:rsid w:val="00421B07"/>
    <w:rsid w:val="00727073"/>
    <w:rsid w:val="00A6110A"/>
    <w:rsid w:val="00F9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0C849-8728-4A4C-B815-085BA226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07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07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07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07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07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07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0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07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07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307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0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0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0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0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0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30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2026-03-27T07:43:00Z</dcterms:created>
  <dcterms:modified xsi:type="dcterms:W3CDTF">2026-03-27T07:45:00Z</dcterms:modified>
</cp:coreProperties>
</file>